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2"/>
        <w:rPr>
          <w:rFonts w:hint="eastAsia" w:ascii="宋体" w:hAnsi="宋体"/>
          <w:b/>
          <w:color w:val="000000"/>
          <w:sz w:val="32"/>
          <w:szCs w:val="32"/>
        </w:rPr>
      </w:pPr>
      <w:r>
        <w:rPr>
          <w:rFonts w:hint="eastAsia" w:ascii="宋体" w:hAnsi="宋体"/>
          <w:b/>
          <w:color w:val="000000"/>
          <w:sz w:val="32"/>
          <w:szCs w:val="32"/>
        </w:rPr>
        <w:drawing>
          <wp:anchor distT="0" distB="0" distL="114300" distR="114300" simplePos="0" relativeHeight="251658240" behindDoc="0" locked="0" layoutInCell="1" allowOverlap="1">
            <wp:simplePos x="0" y="0"/>
            <wp:positionH relativeFrom="page">
              <wp:posOffset>12534900</wp:posOffset>
            </wp:positionH>
            <wp:positionV relativeFrom="topMargin">
              <wp:posOffset>12115800</wp:posOffset>
            </wp:positionV>
            <wp:extent cx="482600" cy="381000"/>
            <wp:effectExtent l="0" t="0" r="12700" b="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4"/>
                    <a:stretch>
                      <a:fillRect/>
                    </a:stretch>
                  </pic:blipFill>
                  <pic:spPr>
                    <a:xfrm>
                      <a:off x="0" y="0"/>
                      <a:ext cx="482600" cy="381000"/>
                    </a:xfrm>
                    <a:prstGeom prst="rect">
                      <a:avLst/>
                    </a:prstGeom>
                  </pic:spPr>
                </pic:pic>
              </a:graphicData>
            </a:graphic>
          </wp:anchor>
        </w:drawing>
      </w:r>
      <w:r>
        <w:rPr>
          <w:rFonts w:hint="eastAsia" w:ascii="宋体" w:hAnsi="宋体"/>
          <w:b/>
          <w:color w:val="000000"/>
          <w:sz w:val="32"/>
          <w:szCs w:val="32"/>
        </w:rPr>
        <w:t>凤阳县实验中学九年级上</w:t>
      </w:r>
      <w:r>
        <w:rPr>
          <w:rFonts w:hint="eastAsia"/>
          <w:b/>
          <w:sz w:val="32"/>
          <w:szCs w:val="32"/>
        </w:rPr>
        <w:t>期末模拟考试</w:t>
      </w:r>
    </w:p>
    <w:p>
      <w:pPr>
        <w:jc w:val="center"/>
        <w:outlineLvl w:val="2"/>
        <w:rPr>
          <w:rFonts w:hint="eastAsia" w:ascii="宋体" w:hAnsi="宋体"/>
          <w:b/>
          <w:color w:val="000000"/>
          <w:sz w:val="32"/>
          <w:szCs w:val="32"/>
        </w:rPr>
      </w:pPr>
      <w:r>
        <w:rPr>
          <w:rFonts w:hint="eastAsia" w:ascii="宋体" w:hAnsi="宋体"/>
          <w:b/>
          <w:color w:val="000000"/>
          <w:sz w:val="32"/>
          <w:szCs w:val="32"/>
        </w:rPr>
        <w:t>道德与法治试题卷</w:t>
      </w:r>
    </w:p>
    <w:p>
      <w:pPr>
        <w:jc w:val="center"/>
        <w:outlineLvl w:val="2"/>
        <w:rPr>
          <w:rFonts w:hint="eastAsia" w:ascii="宋体" w:hAnsi="宋体"/>
          <w:b/>
          <w:color w:val="000000"/>
          <w:sz w:val="32"/>
          <w:szCs w:val="32"/>
        </w:rPr>
      </w:pPr>
      <w:r>
        <w:rPr>
          <w:rFonts w:hint="eastAsia" w:ascii="宋体" w:hAnsi="宋体"/>
          <w:color w:val="000000"/>
          <w:sz w:val="24"/>
          <w:szCs w:val="24"/>
        </w:rPr>
        <w:t>(2022.1开卷 满分:80分)</w:t>
      </w:r>
    </w:p>
    <w:p>
      <w:pPr>
        <w:rPr>
          <w:rFonts w:ascii="宋体" w:hAnsi="宋体"/>
          <w:b/>
          <w:color w:val="000000"/>
          <w:sz w:val="21"/>
          <w:szCs w:val="21"/>
        </w:rPr>
      </w:pPr>
      <w:r>
        <w:rPr>
          <w:rFonts w:hint="eastAsia" w:ascii="宋体" w:hAnsi="宋体"/>
          <w:b/>
          <w:color w:val="000000"/>
          <w:sz w:val="21"/>
          <w:szCs w:val="21"/>
        </w:rPr>
        <w:t>一、单项选择题(本题共12小题,每小题2分,共24分)</w:t>
      </w:r>
    </w:p>
    <w:p>
      <w:pPr>
        <w:rPr>
          <w:rFonts w:ascii="宋体" w:hAnsi="宋体"/>
          <w:color w:val="000000"/>
          <w:sz w:val="21"/>
          <w:szCs w:val="21"/>
        </w:rPr>
      </w:pPr>
      <w:r>
        <w:rPr>
          <w:rFonts w:hint="eastAsia" w:ascii="宋体" w:hAnsi="宋体"/>
          <w:color w:val="000000"/>
          <w:sz w:val="21"/>
          <w:szCs w:val="21"/>
        </w:rPr>
        <w:t>1.改革开放创造了发展奇迹，为继续扩大对内改革、对外开放，续写更多“春天的故事”，老师布置了一道“多角度看我国的改革开放”的小论文。下面四位同学的观点，能作为论文论据的是(　　)</w:t>
      </w:r>
    </w:p>
    <w:p>
      <w:pPr>
        <w:rPr>
          <w:rFonts w:ascii="宋体" w:hAnsi="宋体"/>
          <w:color w:val="000000"/>
          <w:sz w:val="21"/>
          <w:szCs w:val="21"/>
        </w:rPr>
      </w:pPr>
      <w:r>
        <w:rPr>
          <w:rFonts w:hint="eastAsia" w:ascii="宋体" w:hAnsi="宋体"/>
          <w:color w:val="000000"/>
          <w:sz w:val="21"/>
          <w:szCs w:val="21"/>
        </w:rPr>
        <w:t>A.改革开放使我国进入发达国家的行列   B.改革开放使我国实现全民共同富裕</w:t>
      </w:r>
    </w:p>
    <w:p>
      <w:pPr>
        <w:rPr>
          <w:rFonts w:hint="eastAsia" w:ascii="宋体" w:hAnsi="宋体"/>
          <w:color w:val="000000"/>
          <w:sz w:val="21"/>
          <w:szCs w:val="21"/>
        </w:rPr>
      </w:pPr>
      <w:r>
        <w:rPr>
          <w:rFonts w:hint="eastAsia" w:ascii="宋体" w:hAnsi="宋体"/>
          <w:color w:val="000000"/>
          <w:sz w:val="21"/>
          <w:szCs w:val="21"/>
        </w:rPr>
        <w:t>C.改革开放有力推动我国踏上强国之路   D.改革开放实现了中华民族伟大复兴</w:t>
      </w:r>
    </w:p>
    <w:p>
      <w:pPr>
        <w:rPr>
          <w:rFonts w:ascii="宋体" w:hAnsi="宋体"/>
          <w:color w:val="000000"/>
          <w:sz w:val="21"/>
          <w:szCs w:val="21"/>
        </w:rPr>
      </w:pPr>
    </w:p>
    <w:p>
      <w:pPr>
        <w:rPr>
          <w:rFonts w:ascii="宋体" w:hAnsi="宋体"/>
          <w:color w:val="000000"/>
          <w:sz w:val="21"/>
          <w:szCs w:val="21"/>
        </w:rPr>
      </w:pPr>
      <w:r>
        <w:rPr>
          <w:rFonts w:hint="eastAsia" w:ascii="宋体" w:hAnsi="宋体"/>
          <w:color w:val="000000"/>
          <w:sz w:val="21"/>
          <w:szCs w:val="21"/>
        </w:rPr>
        <w:t>2.</w:t>
      </w:r>
      <w:r>
        <w:rPr>
          <w:sz w:val="21"/>
          <w:szCs w:val="21"/>
        </w:rPr>
        <w:t xml:space="preserve"> 2021年10月16日0时23分，搭载神舟十三号载人飞船的长征二号F遥十三运载火箭，在酒泉卫星发射中心按照预定时间精准点火发射成功。10月16日6时56分，神舟十三号载人飞船与空间站组合体完成自主快速交会对接</w:t>
      </w:r>
      <w:r>
        <w:rPr>
          <w:rFonts w:hint="eastAsia" w:ascii="宋体" w:hAnsi="宋体"/>
          <w:color w:val="000000"/>
          <w:sz w:val="21"/>
          <w:szCs w:val="21"/>
        </w:rPr>
        <w:t>。这表明我国( 　)</w:t>
      </w:r>
    </w:p>
    <w:p>
      <w:pPr>
        <w:rPr>
          <w:rFonts w:ascii="宋体" w:hAnsi="宋体"/>
          <w:color w:val="000000"/>
          <w:sz w:val="21"/>
          <w:szCs w:val="21"/>
        </w:rPr>
      </w:pPr>
      <w:r>
        <w:rPr>
          <w:rFonts w:hint="eastAsia" w:ascii="宋体" w:hAnsi="宋体"/>
          <w:color w:val="000000"/>
          <w:sz w:val="21"/>
          <w:szCs w:val="21"/>
        </w:rPr>
        <w:t>A.科技创新能力已全面领先世界     B.已实现了高水平科技自立自强</w:t>
      </w:r>
    </w:p>
    <w:p>
      <w:pPr>
        <w:rPr>
          <w:rFonts w:hint="eastAsia" w:ascii="宋体" w:hAnsi="宋体"/>
          <w:color w:val="000000"/>
          <w:sz w:val="21"/>
          <w:szCs w:val="21"/>
        </w:rPr>
      </w:pPr>
      <w:r>
        <w:rPr>
          <w:rFonts w:hint="eastAsia" w:ascii="宋体" w:hAnsi="宋体"/>
          <w:color w:val="000000"/>
          <w:sz w:val="21"/>
          <w:szCs w:val="21"/>
        </w:rPr>
        <w:t>C.标志着我国已经成为科技强国    D.在一些重要科技领域走在世界前列</w:t>
      </w:r>
    </w:p>
    <w:p>
      <w:pPr>
        <w:rPr>
          <w:rFonts w:ascii="宋体" w:hAnsi="宋体"/>
          <w:color w:val="000000"/>
          <w:sz w:val="21"/>
          <w:szCs w:val="21"/>
        </w:rPr>
      </w:pPr>
    </w:p>
    <w:p>
      <w:pPr>
        <w:rPr>
          <w:rFonts w:ascii="宋体" w:hAnsi="宋体"/>
          <w:color w:val="000000"/>
          <w:sz w:val="21"/>
          <w:szCs w:val="21"/>
        </w:rPr>
      </w:pPr>
      <w:r>
        <w:rPr>
          <w:rFonts w:hint="eastAsia" w:ascii="宋体" w:hAnsi="宋体"/>
          <w:color w:val="000000"/>
          <w:sz w:val="21"/>
          <w:szCs w:val="21"/>
        </w:rPr>
        <w:t>3.党的十九大报告指出,必须多谋民生之利、多解民生之忧,在发展中补齐民生短板、促进社会公平正义,深入开展脱贫攻坚,保证全体人民在共建共享发展中有更多获得感,不断促进人的全面发展、全体人民共同富裕。这体现党的情怀主要是(　　)</w:t>
      </w:r>
    </w:p>
    <w:p>
      <w:pPr>
        <w:rPr>
          <w:rFonts w:ascii="宋体" w:hAnsi="宋体"/>
          <w:color w:val="000000"/>
          <w:sz w:val="21"/>
          <w:szCs w:val="21"/>
        </w:rPr>
      </w:pPr>
      <w:r>
        <w:rPr>
          <w:rFonts w:hint="eastAsia" w:ascii="宋体" w:hAnsi="宋体"/>
          <w:color w:val="000000"/>
          <w:sz w:val="21"/>
          <w:szCs w:val="21"/>
        </w:rPr>
        <w:t>A.脱贫攻坚,平均分配      B.同等富裕,公平正义</w:t>
      </w:r>
    </w:p>
    <w:p>
      <w:pPr>
        <w:rPr>
          <w:rFonts w:hint="eastAsia" w:ascii="宋体" w:hAnsi="宋体"/>
          <w:color w:val="000000"/>
          <w:sz w:val="21"/>
          <w:szCs w:val="21"/>
        </w:rPr>
      </w:pPr>
      <w:r>
        <w:rPr>
          <w:rFonts w:hint="eastAsia" w:ascii="宋体" w:hAnsi="宋体"/>
          <w:color w:val="000000"/>
          <w:sz w:val="21"/>
          <w:szCs w:val="21"/>
        </w:rPr>
        <w:t>C.改善民生,人人有责      D.共享发展,共同富裕</w:t>
      </w:r>
    </w:p>
    <w:p>
      <w:pPr>
        <w:rPr>
          <w:rFonts w:ascii="宋体" w:hAnsi="宋体"/>
          <w:color w:val="000000"/>
          <w:sz w:val="21"/>
          <w:szCs w:val="21"/>
        </w:rPr>
      </w:pPr>
    </w:p>
    <w:p>
      <w:pPr>
        <w:rPr>
          <w:rFonts w:ascii="宋体" w:hAnsi="宋体"/>
          <w:color w:val="000000"/>
          <w:sz w:val="21"/>
          <w:szCs w:val="21"/>
        </w:rPr>
      </w:pPr>
      <w:r>
        <w:rPr>
          <w:rFonts w:hint="eastAsia" w:ascii="宋体" w:hAnsi="宋体"/>
          <w:color w:val="000000"/>
          <w:sz w:val="21"/>
          <w:szCs w:val="21"/>
        </w:rPr>
        <w:t>4.为庆祝中国共产党建党100周年，小华写了一副对联：盛世唱响千秋业，神州共筑中国梦。下列横批最恰当的是(　　)</w:t>
      </w:r>
    </w:p>
    <w:p>
      <w:pPr>
        <w:rPr>
          <w:rFonts w:hint="eastAsia" w:ascii="宋体" w:hAnsi="宋体"/>
          <w:color w:val="000000"/>
          <w:sz w:val="21"/>
          <w:szCs w:val="21"/>
        </w:rPr>
      </w:pPr>
      <w:r>
        <w:rPr>
          <w:rFonts w:hint="eastAsia" w:ascii="宋体" w:hAnsi="宋体"/>
          <w:color w:val="000000"/>
          <w:sz w:val="21"/>
          <w:szCs w:val="21"/>
        </w:rPr>
        <w:t>A.民族团结       B.美丽中国     C.脱贫攻坚     D.民族复兴</w:t>
      </w:r>
    </w:p>
    <w:p>
      <w:pPr>
        <w:rPr>
          <w:rFonts w:ascii="宋体" w:hAnsi="宋体"/>
          <w:color w:val="000000"/>
          <w:sz w:val="21"/>
          <w:szCs w:val="21"/>
        </w:rPr>
      </w:pPr>
    </w:p>
    <w:p>
      <w:pPr>
        <w:rPr>
          <w:rFonts w:ascii="宋体" w:hAnsi="宋体"/>
          <w:color w:val="000000"/>
          <w:sz w:val="21"/>
          <w:szCs w:val="21"/>
        </w:rPr>
      </w:pPr>
      <w:r>
        <w:rPr>
          <w:rFonts w:hint="eastAsia" w:ascii="宋体" w:hAnsi="宋体"/>
          <w:color w:val="000000"/>
          <w:sz w:val="21"/>
          <w:szCs w:val="21"/>
        </w:rPr>
        <w:t>5.近年来,我国大学毕业生创业率已达到3%,超过发达国家1.6%水平近一倍。作为深化创新创业教育改革的重要载体,中国“互联网+”大学生创新创业大赛全国总决赛在西安电子科技大学举行。这告诉我们(　　)</w:t>
      </w:r>
    </w:p>
    <w:p>
      <w:pPr>
        <w:rPr>
          <w:rFonts w:ascii="宋体" w:hAnsi="宋体"/>
          <w:color w:val="000000"/>
          <w:sz w:val="21"/>
          <w:szCs w:val="21"/>
        </w:rPr>
      </w:pPr>
      <w:r>
        <w:rPr>
          <w:rFonts w:hint="eastAsia" w:ascii="宋体" w:hAnsi="宋体"/>
          <w:color w:val="000000"/>
          <w:sz w:val="21"/>
          <w:szCs w:val="21"/>
        </w:rPr>
        <w:t>A.中国大学生的创新能力是世界上最强的  B.中国形成了全民创新的社会氛围</w:t>
      </w:r>
    </w:p>
    <w:p>
      <w:pPr>
        <w:rPr>
          <w:rFonts w:hint="eastAsia" w:ascii="宋体" w:hAnsi="宋体"/>
          <w:color w:val="000000"/>
          <w:sz w:val="21"/>
          <w:szCs w:val="21"/>
        </w:rPr>
      </w:pPr>
      <w:r>
        <w:rPr>
          <w:rFonts w:hint="eastAsia" w:ascii="宋体" w:hAnsi="宋体"/>
          <w:color w:val="000000"/>
          <w:sz w:val="21"/>
          <w:szCs w:val="21"/>
        </w:rPr>
        <w:t>C.要增强创新意识,提高创新能力   D.中学生应该以创新能力的培养代替课堂学习</w:t>
      </w:r>
    </w:p>
    <w:p>
      <w:pPr>
        <w:rPr>
          <w:rFonts w:ascii="宋体" w:hAnsi="宋体"/>
          <w:color w:val="000000"/>
          <w:sz w:val="21"/>
          <w:szCs w:val="21"/>
        </w:rPr>
      </w:pPr>
    </w:p>
    <w:p>
      <w:pPr>
        <w:rPr>
          <w:rFonts w:ascii="宋体" w:hAnsi="宋体"/>
          <w:color w:val="000000"/>
          <w:sz w:val="21"/>
          <w:szCs w:val="21"/>
        </w:rPr>
      </w:pPr>
      <w:r>
        <w:rPr>
          <w:rFonts w:hint="eastAsia" w:ascii="宋体" w:hAnsi="宋体"/>
          <w:color w:val="000000"/>
          <w:sz w:val="21"/>
          <w:szCs w:val="21"/>
        </w:rPr>
        <w:t>6.按照“群众提、大家定”的理念,浙江省人民政府公开向社会征集为民办实事项目,群众踊跃参与。这一活动表明,在我国(　 )</w:t>
      </w:r>
    </w:p>
    <w:p>
      <w:pPr>
        <w:rPr>
          <w:rFonts w:hint="eastAsia" w:ascii="宋体" w:hAnsi="宋体"/>
          <w:color w:val="000000"/>
          <w:sz w:val="21"/>
          <w:szCs w:val="21"/>
        </w:rPr>
      </w:pPr>
      <w:r>
        <w:rPr>
          <w:rFonts w:hint="eastAsia" w:ascii="宋体" w:hAnsi="宋体"/>
          <w:color w:val="000000"/>
          <w:sz w:val="21"/>
          <w:szCs w:val="21"/>
        </w:rPr>
        <w:t>①人民是国家和社会的主人　②公民依法享有建议权　</w:t>
      </w:r>
    </w:p>
    <w:p>
      <w:pPr>
        <w:rPr>
          <w:rFonts w:ascii="宋体" w:hAnsi="宋体"/>
          <w:color w:val="000000"/>
          <w:sz w:val="21"/>
          <w:szCs w:val="21"/>
        </w:rPr>
      </w:pPr>
      <w:r>
        <w:rPr>
          <w:rFonts w:hint="eastAsia" w:ascii="宋体" w:hAnsi="宋体"/>
          <w:color w:val="000000"/>
          <w:sz w:val="21"/>
          <w:szCs w:val="21"/>
        </w:rPr>
        <w:t>③公民依法参与民主生活　  ④公民依法行使选举权</w:t>
      </w:r>
    </w:p>
    <w:p>
      <w:pPr>
        <w:rPr>
          <w:rFonts w:hint="eastAsia" w:ascii="宋体" w:hAnsi="宋体"/>
          <w:color w:val="000000"/>
          <w:sz w:val="21"/>
          <w:szCs w:val="21"/>
        </w:rPr>
      </w:pPr>
      <w:r>
        <w:rPr>
          <w:rFonts w:hint="eastAsia" w:ascii="宋体" w:hAnsi="宋体"/>
          <w:color w:val="000000"/>
          <w:sz w:val="21"/>
          <w:szCs w:val="21"/>
        </w:rPr>
        <w:t xml:space="preserve">A.①②③ </w:t>
      </w:r>
      <w:r>
        <w:rPr>
          <w:rFonts w:hint="eastAsia" w:ascii="宋体" w:hAnsi="宋体"/>
          <w:color w:val="000000"/>
          <w:sz w:val="21"/>
          <w:szCs w:val="21"/>
        </w:rPr>
        <w:tab/>
      </w:r>
      <w:r>
        <w:rPr>
          <w:rFonts w:hint="eastAsia" w:ascii="宋体" w:hAnsi="宋体"/>
          <w:color w:val="000000"/>
          <w:sz w:val="21"/>
          <w:szCs w:val="21"/>
        </w:rPr>
        <w:t xml:space="preserve">B.①②④    C.①③④ </w:t>
      </w:r>
      <w:r>
        <w:rPr>
          <w:rFonts w:hint="eastAsia" w:ascii="宋体" w:hAnsi="宋体"/>
          <w:color w:val="000000"/>
          <w:sz w:val="21"/>
          <w:szCs w:val="21"/>
        </w:rPr>
        <w:tab/>
      </w:r>
      <w:r>
        <w:rPr>
          <w:rFonts w:hint="eastAsia" w:ascii="宋体" w:hAnsi="宋体"/>
          <w:color w:val="000000"/>
          <w:sz w:val="21"/>
          <w:szCs w:val="21"/>
        </w:rPr>
        <w:t>D.②③④</w:t>
      </w:r>
    </w:p>
    <w:p>
      <w:pPr>
        <w:rPr>
          <w:rFonts w:ascii="宋体" w:hAnsi="宋体"/>
          <w:color w:val="000000"/>
          <w:sz w:val="21"/>
          <w:szCs w:val="21"/>
        </w:rPr>
      </w:pPr>
    </w:p>
    <w:p>
      <w:pPr>
        <w:rPr>
          <w:rFonts w:ascii="宋体" w:hAnsi="宋体"/>
          <w:color w:val="000000"/>
          <w:sz w:val="21"/>
          <w:szCs w:val="21"/>
        </w:rPr>
      </w:pPr>
      <w:r>
        <w:rPr>
          <w:rFonts w:hint="eastAsia" w:ascii="宋体" w:hAnsi="宋体"/>
          <w:color w:val="000000"/>
          <w:sz w:val="21"/>
          <w:szCs w:val="21"/>
        </w:rPr>
        <w:t>7.从过去的脏乱差到现在的水清岸绿，安徽省池州市始终坚持综合施策、水岸共治，提高河湖治理和保护水平，通过“河长制”绘出“幸福河湖”。这说明我省(　　)</w:t>
      </w:r>
    </w:p>
    <w:p>
      <w:pPr>
        <w:rPr>
          <w:rFonts w:hint="eastAsia" w:ascii="宋体" w:hAnsi="宋体"/>
          <w:color w:val="000000"/>
          <w:sz w:val="21"/>
          <w:szCs w:val="21"/>
        </w:rPr>
      </w:pPr>
      <w:r>
        <w:rPr>
          <w:rFonts w:hint="eastAsia" w:ascii="宋体" w:hAnsi="宋体"/>
          <w:color w:val="000000"/>
          <w:sz w:val="21"/>
          <w:szCs w:val="21"/>
        </w:rPr>
        <w:t>①生态文明建设成效显著　   ②坚持走绿色发展道路　</w:t>
      </w:r>
    </w:p>
    <w:p>
      <w:pPr>
        <w:rPr>
          <w:rFonts w:ascii="宋体" w:hAnsi="宋体"/>
          <w:color w:val="000000"/>
          <w:sz w:val="21"/>
          <w:szCs w:val="21"/>
        </w:rPr>
      </w:pPr>
      <w:r>
        <w:rPr>
          <w:rFonts w:hint="eastAsia" w:ascii="宋体" w:hAnsi="宋体"/>
          <w:color w:val="000000"/>
          <w:sz w:val="21"/>
          <w:szCs w:val="21"/>
        </w:rPr>
        <w:t>③生态环境得到根本改善　   ④资源短缺问题已缓解</w:t>
      </w:r>
    </w:p>
    <w:p>
      <w:pPr>
        <w:rPr>
          <w:rFonts w:hint="eastAsia" w:ascii="宋体" w:hAnsi="宋体"/>
          <w:color w:val="000000"/>
          <w:sz w:val="21"/>
          <w:szCs w:val="21"/>
        </w:rPr>
      </w:pPr>
      <w:r>
        <w:rPr>
          <w:rFonts w:hint="eastAsia" w:ascii="宋体" w:hAnsi="宋体"/>
          <w:color w:val="000000"/>
          <w:sz w:val="21"/>
          <w:szCs w:val="21"/>
        </w:rPr>
        <w:t xml:space="preserve">A.①②    </w:t>
      </w:r>
      <w:r>
        <w:rPr>
          <w:rFonts w:hint="eastAsia" w:ascii="宋体" w:hAnsi="宋体"/>
          <w:color w:val="000000"/>
          <w:sz w:val="21"/>
          <w:szCs w:val="21"/>
        </w:rPr>
        <w:tab/>
      </w:r>
      <w:r>
        <w:rPr>
          <w:rFonts w:hint="eastAsia" w:ascii="宋体" w:hAnsi="宋体"/>
          <w:color w:val="000000"/>
          <w:sz w:val="21"/>
          <w:szCs w:val="21"/>
        </w:rPr>
        <w:t xml:space="preserve">B.①④   </w:t>
      </w:r>
      <w:r>
        <w:rPr>
          <w:rFonts w:hint="eastAsia" w:ascii="宋体" w:hAnsi="宋体"/>
          <w:color w:val="000000"/>
          <w:sz w:val="21"/>
          <w:szCs w:val="21"/>
        </w:rPr>
        <w:tab/>
      </w:r>
      <w:r>
        <w:rPr>
          <w:rFonts w:hint="eastAsia" w:ascii="宋体" w:hAnsi="宋体"/>
          <w:color w:val="000000"/>
          <w:sz w:val="21"/>
          <w:szCs w:val="21"/>
        </w:rPr>
        <w:t>C. ②③</w:t>
      </w:r>
      <w:r>
        <w:rPr>
          <w:rFonts w:hint="eastAsia" w:ascii="宋体" w:hAnsi="宋体"/>
          <w:color w:val="000000"/>
          <w:sz w:val="21"/>
          <w:szCs w:val="21"/>
        </w:rPr>
        <w:tab/>
      </w:r>
      <w:r>
        <w:rPr>
          <w:rFonts w:hint="eastAsia" w:ascii="宋体" w:hAnsi="宋体"/>
          <w:color w:val="000000"/>
          <w:sz w:val="21"/>
          <w:szCs w:val="21"/>
        </w:rPr>
        <w:t xml:space="preserve">   D.③④</w:t>
      </w:r>
    </w:p>
    <w:p>
      <w:pPr>
        <w:rPr>
          <w:rFonts w:ascii="宋体" w:hAnsi="宋体"/>
          <w:color w:val="000000"/>
          <w:sz w:val="21"/>
          <w:szCs w:val="21"/>
        </w:rPr>
      </w:pPr>
      <w:r>
        <w:rPr>
          <w:rFonts w:hint="eastAsia" w:ascii="宋体" w:hAnsi="宋体"/>
          <w:color w:val="000000"/>
          <w:sz w:val="21"/>
          <w:szCs w:val="21"/>
        </w:rPr>
        <w:t>8.《故事里的中国》《国家宝藏》《中国诗词大会》等众多传承中华优秀传统文化基因的电视节目在全社会引发热烈反响，引起广大人民群众的共鸣。这是因为中华文化(　　)</w:t>
      </w:r>
    </w:p>
    <w:p>
      <w:pPr>
        <w:rPr>
          <w:rFonts w:hint="eastAsia" w:ascii="宋体" w:hAnsi="宋体"/>
          <w:color w:val="000000"/>
          <w:sz w:val="21"/>
          <w:szCs w:val="21"/>
        </w:rPr>
      </w:pPr>
      <w:r>
        <w:rPr>
          <w:rFonts w:hint="eastAsia" w:ascii="宋体" w:hAnsi="宋体"/>
          <w:color w:val="000000"/>
          <w:sz w:val="21"/>
          <w:szCs w:val="21"/>
        </w:rPr>
        <w:t>①熔铸民族志向，引领世界发展　②代表着中华民族独特的精神标识　</w:t>
      </w:r>
    </w:p>
    <w:p>
      <w:pPr>
        <w:rPr>
          <w:rFonts w:ascii="宋体" w:hAnsi="宋体"/>
          <w:color w:val="000000"/>
          <w:sz w:val="21"/>
          <w:szCs w:val="21"/>
        </w:rPr>
      </w:pPr>
      <w:r>
        <w:rPr>
          <w:rFonts w:hint="eastAsia" w:ascii="宋体" w:hAnsi="宋体"/>
          <w:color w:val="000000"/>
          <w:sz w:val="21"/>
          <w:szCs w:val="21"/>
        </w:rPr>
        <w:t>③能够杜绝外部势力干预的风险　④积淀中华民族最深层的精神追求</w:t>
      </w:r>
    </w:p>
    <w:p>
      <w:pPr>
        <w:rPr>
          <w:rFonts w:hint="eastAsia" w:ascii="宋体" w:hAnsi="宋体"/>
          <w:color w:val="000000"/>
          <w:sz w:val="21"/>
          <w:szCs w:val="21"/>
        </w:rPr>
      </w:pPr>
      <w:r>
        <w:rPr>
          <w:rFonts w:hint="eastAsia" w:ascii="宋体" w:hAnsi="宋体"/>
          <w:color w:val="000000"/>
          <w:sz w:val="21"/>
          <w:szCs w:val="21"/>
        </w:rPr>
        <w:t xml:space="preserve">A.①②  </w:t>
      </w:r>
      <w:r>
        <w:rPr>
          <w:rFonts w:hint="eastAsia" w:ascii="宋体" w:hAnsi="宋体"/>
          <w:color w:val="000000"/>
          <w:sz w:val="21"/>
          <w:szCs w:val="21"/>
        </w:rPr>
        <w:tab/>
      </w:r>
      <w:r>
        <w:rPr>
          <w:rFonts w:hint="eastAsia" w:ascii="宋体" w:hAnsi="宋体"/>
          <w:color w:val="000000"/>
          <w:sz w:val="21"/>
          <w:szCs w:val="21"/>
        </w:rPr>
        <w:t>B.①③   C. ②④</w:t>
      </w:r>
      <w:r>
        <w:rPr>
          <w:rFonts w:hint="eastAsia" w:ascii="宋体" w:hAnsi="宋体"/>
          <w:color w:val="000000"/>
          <w:sz w:val="21"/>
          <w:szCs w:val="21"/>
        </w:rPr>
        <w:tab/>
      </w:r>
      <w:r>
        <w:rPr>
          <w:rFonts w:hint="eastAsia" w:ascii="宋体" w:hAnsi="宋体"/>
          <w:color w:val="000000"/>
          <w:sz w:val="21"/>
          <w:szCs w:val="21"/>
        </w:rPr>
        <w:t xml:space="preserve">   D.③④</w:t>
      </w:r>
    </w:p>
    <w:p>
      <w:pPr>
        <w:rPr>
          <w:rFonts w:ascii="宋体" w:hAnsi="宋体"/>
          <w:color w:val="000000"/>
          <w:sz w:val="21"/>
          <w:szCs w:val="21"/>
        </w:rPr>
      </w:pPr>
    </w:p>
    <w:p>
      <w:pPr>
        <w:rPr>
          <w:rFonts w:ascii="宋体" w:hAnsi="宋体"/>
          <w:color w:val="000000"/>
          <w:sz w:val="21"/>
          <w:szCs w:val="21"/>
        </w:rPr>
      </w:pPr>
      <w:r>
        <w:rPr>
          <w:rFonts w:hint="eastAsia" w:ascii="宋体" w:hAnsi="宋体"/>
          <w:color w:val="000000"/>
          <w:sz w:val="21"/>
          <w:szCs w:val="21"/>
        </w:rPr>
        <w:t>9.从第二届“一带一路”国际合作高峰论坛到北京世界园艺博览会，从亚洲文明对话大会到第三届中国国际进口博览会，“主场外交”已成为新时代中国外交的一张闪亮名片，这表明(　　)</w:t>
      </w:r>
    </w:p>
    <w:p>
      <w:pPr>
        <w:rPr>
          <w:rFonts w:hint="eastAsia" w:ascii="宋体" w:hAnsi="宋体"/>
          <w:color w:val="000000"/>
          <w:sz w:val="21"/>
          <w:szCs w:val="21"/>
        </w:rPr>
      </w:pPr>
      <w:r>
        <w:rPr>
          <w:rFonts w:hint="eastAsia" w:ascii="宋体" w:hAnsi="宋体"/>
          <w:color w:val="000000"/>
          <w:sz w:val="21"/>
          <w:szCs w:val="21"/>
        </w:rPr>
        <w:t>①中国已经站在世界舞台中央　     ②中国对国际的影响力日益增强　</w:t>
      </w:r>
    </w:p>
    <w:p>
      <w:pPr>
        <w:rPr>
          <w:rFonts w:ascii="宋体" w:hAnsi="宋体"/>
          <w:color w:val="000000"/>
          <w:sz w:val="21"/>
          <w:szCs w:val="21"/>
        </w:rPr>
      </w:pPr>
      <w:r>
        <w:rPr>
          <w:rFonts w:hint="eastAsia" w:ascii="宋体" w:hAnsi="宋体"/>
          <w:color w:val="000000"/>
          <w:sz w:val="21"/>
          <w:szCs w:val="21"/>
        </w:rPr>
        <w:t>③中国积极引领经济全球化发展　   ④中国奉行互利共赢的开放战略</w:t>
      </w:r>
    </w:p>
    <w:p>
      <w:pPr>
        <w:rPr>
          <w:rFonts w:hint="eastAsia" w:ascii="宋体" w:hAnsi="宋体"/>
          <w:color w:val="000000"/>
          <w:sz w:val="21"/>
          <w:szCs w:val="21"/>
        </w:rPr>
      </w:pPr>
      <w:r>
        <w:rPr>
          <w:rFonts w:hint="eastAsia" w:ascii="宋体" w:hAnsi="宋体"/>
          <w:color w:val="000000"/>
          <w:sz w:val="21"/>
          <w:szCs w:val="21"/>
        </w:rPr>
        <w:t xml:space="preserve">A.①②  </w:t>
      </w:r>
      <w:r>
        <w:rPr>
          <w:rFonts w:hint="eastAsia" w:ascii="宋体" w:hAnsi="宋体"/>
          <w:color w:val="000000"/>
          <w:sz w:val="21"/>
          <w:szCs w:val="21"/>
        </w:rPr>
        <w:tab/>
      </w:r>
      <w:r>
        <w:rPr>
          <w:rFonts w:hint="eastAsia" w:ascii="宋体" w:hAnsi="宋体"/>
          <w:color w:val="000000"/>
          <w:sz w:val="21"/>
          <w:szCs w:val="21"/>
        </w:rPr>
        <w:t xml:space="preserve">B. ②③   C.②④  </w:t>
      </w:r>
      <w:r>
        <w:rPr>
          <w:rFonts w:hint="eastAsia" w:ascii="宋体" w:hAnsi="宋体"/>
          <w:color w:val="000000"/>
          <w:sz w:val="21"/>
          <w:szCs w:val="21"/>
        </w:rPr>
        <w:tab/>
      </w:r>
      <w:r>
        <w:rPr>
          <w:rFonts w:hint="eastAsia" w:ascii="宋体" w:hAnsi="宋体"/>
          <w:color w:val="000000"/>
          <w:sz w:val="21"/>
          <w:szCs w:val="21"/>
        </w:rPr>
        <w:t>D.③④</w:t>
      </w:r>
    </w:p>
    <w:p>
      <w:pPr>
        <w:rPr>
          <w:rFonts w:ascii="宋体" w:hAnsi="宋体"/>
          <w:color w:val="000000"/>
          <w:sz w:val="21"/>
          <w:szCs w:val="21"/>
        </w:rPr>
      </w:pPr>
    </w:p>
    <w:p>
      <w:pPr>
        <w:rPr>
          <w:rFonts w:ascii="宋体" w:hAnsi="宋体"/>
          <w:color w:val="000000"/>
          <w:sz w:val="21"/>
          <w:szCs w:val="21"/>
        </w:rPr>
      </w:pPr>
      <w:r>
        <w:rPr>
          <w:rFonts w:hint="eastAsia" w:ascii="宋体" w:hAnsi="宋体"/>
          <w:color w:val="000000"/>
          <w:sz w:val="21"/>
          <w:szCs w:val="21"/>
        </w:rPr>
        <w:t>10.法治是实现强国富民的基本保障。以下做法符合奉行法治要求的是(    )</w:t>
      </w:r>
    </w:p>
    <w:p>
      <w:pPr>
        <w:rPr>
          <w:rFonts w:ascii="宋体" w:hAnsi="宋体"/>
          <w:color w:val="000000"/>
          <w:sz w:val="21"/>
          <w:szCs w:val="21"/>
        </w:rPr>
      </w:pPr>
      <w:r>
        <w:rPr>
          <w:rFonts w:hint="eastAsia" w:ascii="宋体" w:hAnsi="宋体"/>
          <w:color w:val="000000"/>
          <w:sz w:val="21"/>
          <w:szCs w:val="21"/>
        </w:rPr>
        <w:t>①</w:t>
      </w:r>
      <w:r>
        <w:rPr>
          <w:sz w:val="21"/>
          <w:szCs w:val="21"/>
        </w:rPr>
        <w:t>十三届全国人大三次会议表决通过了《中华人民共和国民法典》</w:t>
      </w:r>
      <w:r>
        <w:rPr>
          <w:rFonts w:hint="eastAsia" w:ascii="宋体" w:hAnsi="宋体"/>
          <w:color w:val="000000"/>
          <w:sz w:val="21"/>
          <w:szCs w:val="21"/>
        </w:rPr>
        <w:t>　②开展创文创卫活动,构建和谐社会　③坚持公有制的主体地位　④依法惩治制假售假行为</w:t>
      </w:r>
    </w:p>
    <w:p>
      <w:pPr>
        <w:rPr>
          <w:rFonts w:hint="eastAsia" w:ascii="宋体" w:hAnsi="宋体"/>
          <w:color w:val="000000"/>
          <w:sz w:val="21"/>
          <w:szCs w:val="21"/>
        </w:rPr>
      </w:pPr>
      <w:r>
        <w:rPr>
          <w:rFonts w:hint="eastAsia" w:ascii="宋体" w:hAnsi="宋体"/>
          <w:color w:val="000000"/>
          <w:sz w:val="21"/>
          <w:szCs w:val="21"/>
        </w:rPr>
        <w:t xml:space="preserve">A.①②  </w:t>
      </w:r>
      <w:r>
        <w:rPr>
          <w:rFonts w:hint="eastAsia" w:ascii="宋体" w:hAnsi="宋体"/>
          <w:color w:val="000000"/>
          <w:sz w:val="21"/>
          <w:szCs w:val="21"/>
        </w:rPr>
        <w:tab/>
      </w:r>
      <w:r>
        <w:rPr>
          <w:rFonts w:hint="eastAsia" w:ascii="宋体" w:hAnsi="宋体"/>
          <w:color w:val="000000"/>
          <w:sz w:val="21"/>
          <w:szCs w:val="21"/>
        </w:rPr>
        <w:t>B.①④</w:t>
      </w:r>
      <w:r>
        <w:rPr>
          <w:rFonts w:hint="eastAsia" w:ascii="宋体" w:hAnsi="宋体"/>
          <w:color w:val="000000"/>
          <w:sz w:val="21"/>
          <w:szCs w:val="21"/>
        </w:rPr>
        <w:tab/>
      </w:r>
      <w:r>
        <w:rPr>
          <w:rFonts w:hint="eastAsia" w:ascii="宋体" w:hAnsi="宋体"/>
          <w:color w:val="000000"/>
          <w:sz w:val="21"/>
          <w:szCs w:val="21"/>
        </w:rPr>
        <w:t xml:space="preserve">  C.②③</w:t>
      </w:r>
      <w:r>
        <w:rPr>
          <w:rFonts w:hint="eastAsia" w:ascii="宋体" w:hAnsi="宋体"/>
          <w:color w:val="000000"/>
          <w:sz w:val="21"/>
          <w:szCs w:val="21"/>
        </w:rPr>
        <w:tab/>
      </w:r>
      <w:r>
        <w:rPr>
          <w:rFonts w:hint="eastAsia" w:ascii="宋体" w:hAnsi="宋体"/>
          <w:color w:val="000000"/>
          <w:sz w:val="21"/>
          <w:szCs w:val="21"/>
        </w:rPr>
        <w:t>D.③④</w:t>
      </w:r>
    </w:p>
    <w:p>
      <w:pPr>
        <w:rPr>
          <w:rFonts w:ascii="宋体" w:hAnsi="宋体"/>
          <w:color w:val="000000"/>
          <w:sz w:val="21"/>
          <w:szCs w:val="21"/>
        </w:rPr>
      </w:pPr>
    </w:p>
    <w:p>
      <w:pPr>
        <w:rPr>
          <w:rFonts w:ascii="宋体" w:hAnsi="宋体"/>
          <w:color w:val="000000"/>
          <w:sz w:val="21"/>
          <w:szCs w:val="21"/>
        </w:rPr>
      </w:pPr>
      <w:r>
        <w:rPr>
          <w:rFonts w:hint="eastAsia" w:ascii="宋体" w:hAnsi="宋体"/>
          <w:color w:val="000000"/>
          <w:sz w:val="21"/>
          <w:szCs w:val="21"/>
        </w:rPr>
        <w:t>11.2021年9月21日，国家主席习近平在北京以视频方式出席第七十六届联合国大会一般性辩论并发表重要讲话强调，我们必须复苏经济，推动实现更加强劲、绿色、健康的全球发展，共同推动全球发展迈向平衡协调包容新阶段。这体现出我国(　　)</w:t>
      </w:r>
    </w:p>
    <w:p>
      <w:pPr>
        <w:rPr>
          <w:rFonts w:hint="eastAsia" w:ascii="宋体" w:hAnsi="宋体"/>
          <w:color w:val="000000"/>
          <w:sz w:val="21"/>
          <w:szCs w:val="21"/>
        </w:rPr>
      </w:pPr>
      <w:r>
        <w:rPr>
          <w:rFonts w:hint="eastAsia" w:ascii="宋体" w:hAnsi="宋体"/>
          <w:color w:val="000000"/>
          <w:sz w:val="21"/>
          <w:szCs w:val="21"/>
        </w:rPr>
        <w:t xml:space="preserve">A.推动构建人类命运共同体        B.主导全球经济的发展方向    </w:t>
      </w:r>
    </w:p>
    <w:p>
      <w:pPr>
        <w:rPr>
          <w:rFonts w:hint="eastAsia" w:ascii="宋体" w:hAnsi="宋体"/>
          <w:color w:val="000000"/>
          <w:sz w:val="21"/>
          <w:szCs w:val="21"/>
        </w:rPr>
      </w:pPr>
      <w:r>
        <w:rPr>
          <w:rFonts w:hint="eastAsia" w:ascii="宋体" w:hAnsi="宋体"/>
          <w:color w:val="000000"/>
          <w:sz w:val="21"/>
          <w:szCs w:val="21"/>
        </w:rPr>
        <w:t xml:space="preserve">C.致力于实现本国利益最大化   </w:t>
      </w:r>
      <w:r>
        <w:rPr>
          <w:rFonts w:hint="eastAsia" w:ascii="宋体" w:hAnsi="宋体"/>
          <w:color w:val="000000"/>
          <w:sz w:val="21"/>
          <w:szCs w:val="21"/>
        </w:rPr>
        <w:tab/>
      </w:r>
      <w:r>
        <w:rPr>
          <w:rFonts w:hint="eastAsia" w:ascii="宋体" w:hAnsi="宋体"/>
          <w:color w:val="000000"/>
          <w:sz w:val="21"/>
          <w:szCs w:val="21"/>
        </w:rPr>
        <w:t>D.主动参与全球规则的决策</w:t>
      </w:r>
    </w:p>
    <w:p>
      <w:pPr>
        <w:rPr>
          <w:rFonts w:ascii="宋体" w:hAnsi="宋体"/>
          <w:color w:val="000000"/>
          <w:sz w:val="21"/>
          <w:szCs w:val="21"/>
        </w:rPr>
      </w:pPr>
    </w:p>
    <w:p>
      <w:pPr>
        <w:rPr>
          <w:rFonts w:ascii="宋体" w:hAnsi="宋体"/>
          <w:color w:val="000000"/>
          <w:sz w:val="21"/>
          <w:szCs w:val="21"/>
        </w:rPr>
      </w:pPr>
      <w:r>
        <w:rPr>
          <w:rFonts w:hint="eastAsia" w:ascii="宋体" w:hAnsi="宋体"/>
          <w:color w:val="000000"/>
          <w:sz w:val="21"/>
          <w:szCs w:val="21"/>
        </w:rPr>
        <w:t>12.现在中国的春节不仅是全球华人的节日，而且吸引了多国民众。每年春节。代表中国元素的“中国红”都会扮靓国外的许多城市。这表明(　　)</w:t>
      </w:r>
    </w:p>
    <w:p>
      <w:pPr>
        <w:rPr>
          <w:rFonts w:hint="eastAsia" w:ascii="宋体" w:hAnsi="宋体"/>
          <w:color w:val="000000"/>
          <w:sz w:val="21"/>
          <w:szCs w:val="21"/>
        </w:rPr>
      </w:pPr>
      <w:r>
        <w:rPr>
          <w:rFonts w:hint="eastAsia" w:ascii="宋体" w:hAnsi="宋体"/>
          <w:color w:val="000000"/>
          <w:sz w:val="21"/>
          <w:szCs w:val="21"/>
        </w:rPr>
        <w:t xml:space="preserve">A.中国文化对世界的影响越来越大 </w:t>
      </w:r>
      <w:r>
        <w:rPr>
          <w:rFonts w:hint="eastAsia" w:ascii="宋体" w:hAnsi="宋体"/>
          <w:color w:val="000000"/>
          <w:sz w:val="21"/>
          <w:szCs w:val="21"/>
        </w:rPr>
        <w:tab/>
      </w:r>
      <w:r>
        <w:rPr>
          <w:rFonts w:hint="eastAsia" w:ascii="宋体" w:hAnsi="宋体"/>
          <w:color w:val="000000"/>
          <w:sz w:val="21"/>
          <w:szCs w:val="21"/>
        </w:rPr>
        <w:t>B.春节是中华文化里最重要的内容</w:t>
      </w:r>
      <w:r>
        <w:rPr>
          <w:rFonts w:hint="eastAsia" w:ascii="宋体" w:hAnsi="宋体"/>
          <w:color w:val="000000"/>
          <w:sz w:val="21"/>
          <w:szCs w:val="21"/>
        </w:rPr>
        <w:tab/>
      </w:r>
      <w:r>
        <w:rPr>
          <w:rFonts w:hint="eastAsia" w:ascii="宋体" w:hAnsi="宋体"/>
          <w:color w:val="000000"/>
          <w:sz w:val="21"/>
          <w:szCs w:val="21"/>
        </w:rPr>
        <w:t xml:space="preserve"> </w:t>
      </w:r>
    </w:p>
    <w:p>
      <w:pPr>
        <w:rPr>
          <w:rFonts w:hint="eastAsia" w:ascii="宋体" w:hAnsi="宋体"/>
          <w:color w:val="000000"/>
          <w:sz w:val="21"/>
          <w:szCs w:val="21"/>
        </w:rPr>
      </w:pPr>
      <w:r>
        <w:rPr>
          <w:rFonts w:hint="eastAsia" w:ascii="宋体" w:hAnsi="宋体"/>
          <w:color w:val="000000"/>
          <w:sz w:val="21"/>
          <w:szCs w:val="21"/>
        </w:rPr>
        <w:t>C.中华文化促进了世界文化的发展</w:t>
      </w:r>
      <w:r>
        <w:rPr>
          <w:rFonts w:hint="eastAsia" w:ascii="宋体" w:hAnsi="宋体"/>
          <w:color w:val="000000"/>
          <w:sz w:val="21"/>
          <w:szCs w:val="21"/>
        </w:rPr>
        <w:tab/>
      </w:r>
      <w:r>
        <w:rPr>
          <w:rFonts w:hint="eastAsia" w:ascii="宋体" w:hAnsi="宋体"/>
          <w:color w:val="000000"/>
          <w:sz w:val="21"/>
          <w:szCs w:val="21"/>
        </w:rPr>
        <w:t>D.中国的影响力只是表现在文化上</w:t>
      </w:r>
    </w:p>
    <w:p>
      <w:pPr>
        <w:rPr>
          <w:rFonts w:ascii="宋体" w:hAnsi="宋体"/>
          <w:color w:val="000000"/>
          <w:sz w:val="21"/>
          <w:szCs w:val="21"/>
        </w:rPr>
      </w:pPr>
    </w:p>
    <w:p>
      <w:pPr>
        <w:rPr>
          <w:rFonts w:hint="eastAsia" w:ascii="宋体" w:hAnsi="宋体"/>
          <w:b/>
          <w:color w:val="000000"/>
          <w:sz w:val="21"/>
          <w:szCs w:val="21"/>
        </w:rPr>
      </w:pPr>
      <w:r>
        <w:rPr>
          <w:rFonts w:hint="eastAsia" w:ascii="宋体" w:hAnsi="宋体"/>
          <w:b/>
          <w:color w:val="000000"/>
          <w:sz w:val="21"/>
          <w:szCs w:val="21"/>
        </w:rPr>
        <w:t>二、非选择题(本大题共5小题,共56分)</w:t>
      </w:r>
    </w:p>
    <w:p>
      <w:pPr>
        <w:rPr>
          <w:rFonts w:hint="eastAsia" w:ascii="宋体" w:hAnsi="宋体"/>
          <w:color w:val="000000"/>
          <w:sz w:val="21"/>
          <w:szCs w:val="21"/>
        </w:rPr>
      </w:pPr>
      <w:r>
        <w:rPr>
          <w:rFonts w:ascii="宋体" w:hAnsi="宋体"/>
          <w:color w:val="000000"/>
          <w:sz w:val="21"/>
          <w:szCs w:val="21"/>
        </w:rPr>
        <w:t>13.（8 分）观察下列图片，回答问题。</w:t>
      </w:r>
    </w:p>
    <w:p>
      <w:pPr>
        <w:jc w:val="center"/>
        <w:rPr>
          <w:rFonts w:hint="eastAsia" w:ascii="宋体" w:hAnsi="宋体"/>
          <w:color w:val="000000"/>
          <w:sz w:val="21"/>
          <w:szCs w:val="21"/>
        </w:rPr>
      </w:pPr>
      <w:r>
        <w:rPr>
          <w:rFonts w:hint="eastAsia" w:ascii="宋体" w:hAnsi="宋体"/>
          <w:color w:val="000000"/>
          <w:sz w:val="21"/>
          <w:szCs w:val="21"/>
        </w:rPr>
        <w:pict>
          <v:shape id="_x0000_i1025" o:spt="75" type="#_x0000_t75" style="height:114.7pt;width:120.55pt;" filled="f" o:preferrelative="t" stroked="f" coordsize="21600,21600">
            <v:path/>
            <v:fill on="f" focussize="0,0"/>
            <v:stroke on="f" joinstyle="miter"/>
            <v:imagedata r:id="rId5" o:title=""/>
            <o:lock v:ext="edit" aspectratio="t"/>
            <w10:wrap type="none"/>
            <w10:anchorlock/>
          </v:shape>
        </w:pict>
      </w:r>
      <w:r>
        <w:rPr>
          <w:rFonts w:hint="eastAsia" w:ascii="宋体" w:hAnsi="宋体"/>
          <w:color w:val="000000"/>
          <w:sz w:val="21"/>
          <w:szCs w:val="21"/>
        </w:rPr>
        <w:pict>
          <v:shape id="_x0000_i1026" o:spt="75" type="#_x0000_t75" style="height:116.3pt;width:195.8pt;" filled="f" o:preferrelative="t" stroked="f" coordsize="21600,21600">
            <v:path/>
            <v:fill on="f" focussize="0,0"/>
            <v:stroke on="f" joinstyle="miter"/>
            <v:imagedata r:id="rId6" o:title=""/>
            <o:lock v:ext="edit" aspectratio="t"/>
            <w10:wrap type="none"/>
            <w10:anchorlock/>
          </v:shape>
        </w:pict>
      </w:r>
    </w:p>
    <w:p>
      <w:pPr>
        <w:rPr>
          <w:rFonts w:ascii="宋体" w:hAnsi="宋体"/>
          <w:color w:val="000000"/>
          <w:sz w:val="21"/>
          <w:szCs w:val="21"/>
        </w:rPr>
      </w:pPr>
      <w:r>
        <w:rPr>
          <w:rFonts w:hint="eastAsia" w:ascii="宋体" w:hAnsi="宋体"/>
          <w:color w:val="000000"/>
          <w:sz w:val="21"/>
          <w:szCs w:val="21"/>
        </w:rPr>
        <w:t xml:space="preserve">                    图一                      </w:t>
      </w:r>
      <w:r>
        <w:rPr>
          <w:rFonts w:ascii="宋体" w:hAnsi="宋体"/>
          <w:color w:val="000000"/>
          <w:sz w:val="21"/>
          <w:szCs w:val="21"/>
        </w:rPr>
        <w:t xml:space="preserve"> 图二</w:t>
      </w:r>
    </w:p>
    <w:p>
      <w:pPr>
        <w:rPr>
          <w:rFonts w:ascii="宋体" w:hAnsi="宋体"/>
          <w:color w:val="000000"/>
          <w:sz w:val="21"/>
          <w:szCs w:val="21"/>
        </w:rPr>
      </w:pPr>
      <w:r>
        <w:rPr>
          <w:rFonts w:hint="eastAsia" w:ascii="宋体" w:hAnsi="宋体"/>
          <w:color w:val="000000"/>
          <w:sz w:val="21"/>
          <w:szCs w:val="21"/>
        </w:rPr>
        <w:t>（</w:t>
      </w:r>
      <w:r>
        <w:rPr>
          <w:rFonts w:ascii="宋体" w:hAnsi="宋体"/>
          <w:color w:val="000000"/>
          <w:sz w:val="21"/>
          <w:szCs w:val="21"/>
        </w:rPr>
        <w:t>1）请你根据上述图片内容完成本小题两问。（4 分）</w:t>
      </w:r>
    </w:p>
    <w:p>
      <w:pPr>
        <w:rPr>
          <w:rFonts w:ascii="宋体" w:hAnsi="宋体"/>
          <w:color w:val="000000"/>
          <w:sz w:val="21"/>
          <w:szCs w:val="21"/>
        </w:rPr>
      </w:pPr>
      <w:r>
        <w:rPr>
          <w:rFonts w:hint="eastAsia" w:ascii="宋体" w:hAnsi="宋体"/>
          <w:color w:val="000000"/>
          <w:sz w:val="21"/>
          <w:szCs w:val="21"/>
        </w:rPr>
        <w:t>图片一体现重视</w:t>
      </w:r>
      <w:r>
        <w:rPr>
          <w:rFonts w:hint="eastAsia" w:ascii="宋体" w:hAnsi="宋体"/>
          <w:color w:val="000000"/>
          <w:sz w:val="21"/>
          <w:szCs w:val="21"/>
          <w:u w:val="single"/>
        </w:rPr>
        <w:t xml:space="preserve">               </w:t>
      </w:r>
      <w:r>
        <w:rPr>
          <w:rFonts w:ascii="宋体" w:hAnsi="宋体"/>
          <w:color w:val="000000"/>
          <w:sz w:val="21"/>
          <w:szCs w:val="21"/>
        </w:rPr>
        <w:t xml:space="preserve"> 的教化作用；</w:t>
      </w:r>
    </w:p>
    <w:p>
      <w:pPr>
        <w:rPr>
          <w:rFonts w:ascii="宋体" w:hAnsi="宋体"/>
          <w:color w:val="000000"/>
          <w:sz w:val="21"/>
          <w:szCs w:val="21"/>
        </w:rPr>
      </w:pPr>
      <w:r>
        <w:rPr>
          <w:rFonts w:hint="eastAsia" w:ascii="宋体" w:hAnsi="宋体"/>
          <w:color w:val="000000"/>
          <w:sz w:val="21"/>
          <w:szCs w:val="21"/>
        </w:rPr>
        <w:t>图片二体现倡导</w:t>
      </w:r>
      <w:r>
        <w:rPr>
          <w:rFonts w:hint="eastAsia" w:ascii="宋体" w:hAnsi="宋体"/>
          <w:color w:val="000000"/>
          <w:sz w:val="21"/>
          <w:szCs w:val="21"/>
          <w:u w:val="single"/>
        </w:rPr>
        <w:t xml:space="preserve">               </w:t>
      </w:r>
      <w:r>
        <w:rPr>
          <w:rFonts w:ascii="宋体" w:hAnsi="宋体"/>
          <w:color w:val="000000"/>
          <w:sz w:val="21"/>
          <w:szCs w:val="21"/>
        </w:rPr>
        <w:t xml:space="preserve"> 的规范作用。</w:t>
      </w:r>
    </w:p>
    <w:p>
      <w:pPr>
        <w:rPr>
          <w:rFonts w:hint="eastAsia" w:ascii="宋体" w:hAnsi="宋体"/>
          <w:color w:val="000000"/>
          <w:sz w:val="21"/>
          <w:szCs w:val="21"/>
        </w:rPr>
      </w:pPr>
      <w:r>
        <w:rPr>
          <w:rFonts w:hint="eastAsia" w:ascii="宋体" w:hAnsi="宋体"/>
          <w:color w:val="000000"/>
          <w:sz w:val="21"/>
          <w:szCs w:val="21"/>
        </w:rPr>
        <w:t>（</w:t>
      </w:r>
      <w:r>
        <w:rPr>
          <w:rFonts w:ascii="宋体" w:hAnsi="宋体"/>
          <w:color w:val="000000"/>
          <w:sz w:val="21"/>
          <w:szCs w:val="21"/>
        </w:rPr>
        <w:t>2）将上述图片中两种形式的学习教育有机结合，会产生什么效果。（4 分）</w:t>
      </w:r>
    </w:p>
    <w:p>
      <w:pPr>
        <w:rPr>
          <w:rFonts w:ascii="宋体" w:hAnsi="宋体"/>
          <w:b/>
          <w:color w:val="000000"/>
          <w:sz w:val="21"/>
          <w:szCs w:val="21"/>
        </w:rPr>
      </w:pPr>
      <w:r>
        <w:rPr>
          <w:rFonts w:hint="eastAsia" w:ascii="宋体" w:hAnsi="宋体"/>
          <w:color w:val="000000"/>
          <w:sz w:val="21"/>
          <w:szCs w:val="21"/>
        </w:rPr>
        <w:t>14.</w:t>
      </w:r>
      <w:r>
        <w:rPr>
          <w:rFonts w:hint="eastAsia"/>
          <w:sz w:val="21"/>
          <w:szCs w:val="21"/>
        </w:rPr>
        <w:t>70年前，中国人民志愿军雄赳赳、气昂昂，跨过鸭绿江，开始进行伟大的抗美援朝战争。中国人民志愿军是在爱国主义精神下培育起来的这支英雄的军队，在武器装备极为落后、战场环境极为艰难的条件下，牢记党和人民重托、肩负民族的希望，前仆后继、舍生忘死，顽强地同敌人血战到底，打破了美帝国主义不可战胜的神话。70年来，伟大的抗美援朝精神一直是中国人民宝贵的精神财富，激励着中华儿女不畏牺牲，砥砺奋进，创造了一个又一个人间奇迹，谱写了中华民族伟大复兴道路上振奋人心的乐章。（8分）</w:t>
      </w:r>
    </w:p>
    <w:p>
      <w:pPr>
        <w:rPr>
          <w:rFonts w:hint="eastAsia" w:ascii="宋体" w:hAnsi="宋体"/>
          <w:color w:val="000000"/>
          <w:sz w:val="21"/>
          <w:szCs w:val="21"/>
        </w:rPr>
      </w:pPr>
      <w:r>
        <w:rPr>
          <w:rFonts w:hint="eastAsia" w:ascii="宋体" w:hAnsi="宋体"/>
          <w:color w:val="000000"/>
          <w:sz w:val="21"/>
          <w:szCs w:val="21"/>
        </w:rPr>
        <w:t>(1)</w:t>
      </w:r>
      <w:r>
        <w:rPr>
          <w:rFonts w:hint="eastAsia"/>
          <w:sz w:val="21"/>
          <w:szCs w:val="21"/>
        </w:rPr>
        <w:t xml:space="preserve"> 伟大的抗美援朝精神的核心是什么</w:t>
      </w:r>
      <w:r>
        <w:rPr>
          <w:rFonts w:hint="eastAsia" w:ascii="宋体" w:hAnsi="宋体"/>
          <w:color w:val="000000"/>
          <w:sz w:val="21"/>
          <w:szCs w:val="21"/>
        </w:rPr>
        <w:t>?(2分)</w:t>
      </w:r>
    </w:p>
    <w:p>
      <w:pPr>
        <w:rPr>
          <w:rFonts w:hint="eastAsia" w:ascii="宋体" w:hAnsi="宋体"/>
          <w:color w:val="000000"/>
          <w:sz w:val="21"/>
          <w:szCs w:val="21"/>
        </w:rPr>
      </w:pPr>
    </w:p>
    <w:p>
      <w:pPr>
        <w:rPr>
          <w:rFonts w:hint="eastAsia" w:ascii="宋体" w:hAnsi="宋体"/>
          <w:color w:val="000000"/>
          <w:sz w:val="21"/>
          <w:szCs w:val="21"/>
        </w:rPr>
      </w:pPr>
    </w:p>
    <w:p>
      <w:pPr>
        <w:rPr>
          <w:rFonts w:hint="eastAsia" w:ascii="宋体" w:hAnsi="宋体"/>
          <w:color w:val="000000"/>
          <w:sz w:val="21"/>
          <w:szCs w:val="21"/>
        </w:rPr>
      </w:pPr>
      <w:r>
        <w:rPr>
          <w:rFonts w:hint="eastAsia" w:ascii="宋体" w:hAnsi="宋体"/>
          <w:color w:val="000000"/>
          <w:sz w:val="21"/>
          <w:szCs w:val="21"/>
        </w:rPr>
        <w:t>(2)</w:t>
      </w:r>
      <w:r>
        <w:rPr>
          <w:rFonts w:hint="eastAsia"/>
          <w:sz w:val="21"/>
          <w:szCs w:val="21"/>
        </w:rPr>
        <w:t xml:space="preserve"> 伟大的抗美援朝精神激励着中华儿女创造了哪些人间奇迹？</w:t>
      </w:r>
      <w:r>
        <w:rPr>
          <w:rFonts w:hint="eastAsia" w:ascii="宋体" w:hAnsi="宋体"/>
          <w:color w:val="000000"/>
          <w:sz w:val="21"/>
          <w:szCs w:val="21"/>
        </w:rPr>
        <w:t>(6分)</w:t>
      </w:r>
    </w:p>
    <w:p>
      <w:pPr>
        <w:rPr>
          <w:rFonts w:hint="eastAsia" w:ascii="宋体" w:hAnsi="宋体"/>
          <w:color w:val="000000"/>
          <w:sz w:val="21"/>
          <w:szCs w:val="21"/>
        </w:rPr>
      </w:pPr>
    </w:p>
    <w:p>
      <w:pPr>
        <w:rPr>
          <w:rFonts w:hint="eastAsia" w:ascii="宋体" w:hAnsi="宋体"/>
          <w:color w:val="000000"/>
          <w:sz w:val="21"/>
          <w:szCs w:val="21"/>
        </w:rPr>
      </w:pPr>
    </w:p>
    <w:p>
      <w:pPr>
        <w:rPr>
          <w:rFonts w:hint="eastAsia" w:ascii="宋体" w:hAnsi="宋体"/>
          <w:color w:val="000000"/>
          <w:sz w:val="21"/>
          <w:szCs w:val="21"/>
        </w:rPr>
      </w:pPr>
    </w:p>
    <w:p>
      <w:pPr>
        <w:rPr>
          <w:rFonts w:hint="eastAsia" w:ascii="宋体" w:hAnsi="宋体"/>
          <w:color w:val="000000"/>
          <w:sz w:val="21"/>
          <w:szCs w:val="21"/>
        </w:rPr>
      </w:pPr>
      <w:r>
        <w:rPr>
          <w:rFonts w:hint="eastAsia" w:ascii="宋体" w:hAnsi="宋体"/>
          <w:color w:val="000000"/>
          <w:sz w:val="21"/>
          <w:szCs w:val="21"/>
        </w:rPr>
        <w:t>15.情境题（12分）</w:t>
      </w:r>
    </w:p>
    <w:p>
      <w:pPr>
        <w:rPr>
          <w:rFonts w:hint="eastAsia" w:ascii="宋体" w:hAnsi="宋体"/>
          <w:color w:val="000000"/>
          <w:sz w:val="21"/>
          <w:szCs w:val="21"/>
        </w:rPr>
      </w:pPr>
      <w:r>
        <w:rPr>
          <w:rFonts w:hint="eastAsia" w:ascii="宋体" w:hAnsi="宋体"/>
          <w:b/>
          <w:color w:val="000000"/>
          <w:sz w:val="21"/>
          <w:szCs w:val="21"/>
        </w:rPr>
        <w:t>情境一</w:t>
      </w:r>
      <w:r>
        <w:rPr>
          <w:rFonts w:hint="eastAsia" w:ascii="宋体" w:hAnsi="宋体"/>
          <w:color w:val="000000"/>
          <w:sz w:val="21"/>
          <w:szCs w:val="21"/>
        </w:rPr>
        <w:t>、南京大屠杀国家公祭日到来之际，小明所在班级准备举行纪念活动，可小明却说：“都过去这么久了，没必要再搞纪念活动，我不参加。”</w:t>
      </w:r>
    </w:p>
    <w:p>
      <w:pPr>
        <w:rPr>
          <w:rFonts w:hint="eastAsia" w:ascii="宋体" w:hAnsi="宋体"/>
          <w:color w:val="000000"/>
          <w:sz w:val="21"/>
          <w:szCs w:val="21"/>
          <w:u w:val="single"/>
        </w:rPr>
      </w:pPr>
      <w:r>
        <w:rPr>
          <w:rFonts w:hint="eastAsia" w:ascii="宋体" w:hAnsi="宋体"/>
          <w:color w:val="000000"/>
          <w:sz w:val="21"/>
          <w:szCs w:val="21"/>
        </w:rPr>
        <w:t>（1）小明的正确做法</w:t>
      </w:r>
      <w:r>
        <w:rPr>
          <w:rFonts w:hint="eastAsia" w:ascii="宋体" w:hAnsi="宋体"/>
          <w:color w:val="000000"/>
          <w:sz w:val="21"/>
          <w:szCs w:val="21"/>
          <w:u w:val="single"/>
        </w:rPr>
        <w:t xml:space="preserve">                                                 。</w:t>
      </w:r>
    </w:p>
    <w:p>
      <w:pPr>
        <w:rPr>
          <w:rFonts w:hint="eastAsia" w:ascii="宋体" w:hAnsi="宋体"/>
          <w:color w:val="000000"/>
          <w:sz w:val="21"/>
          <w:szCs w:val="21"/>
          <w:u w:val="single"/>
        </w:rPr>
      </w:pPr>
      <w:r>
        <w:rPr>
          <w:rFonts w:hint="eastAsia" w:ascii="宋体" w:hAnsi="宋体"/>
          <w:color w:val="000000"/>
          <w:sz w:val="21"/>
          <w:szCs w:val="21"/>
        </w:rPr>
        <w:t>（2）理由是</w:t>
      </w:r>
      <w:r>
        <w:rPr>
          <w:rFonts w:hint="eastAsia" w:ascii="宋体" w:hAnsi="宋体"/>
          <w:color w:val="000000"/>
          <w:sz w:val="21"/>
          <w:szCs w:val="21"/>
          <w:u w:val="single"/>
        </w:rPr>
        <w:t xml:space="preserve">                                                         。</w:t>
      </w:r>
    </w:p>
    <w:p>
      <w:pPr>
        <w:rPr>
          <w:rFonts w:hint="eastAsia" w:ascii="宋体" w:hAnsi="宋体"/>
          <w:color w:val="000000"/>
          <w:sz w:val="21"/>
          <w:szCs w:val="21"/>
        </w:rPr>
      </w:pPr>
      <w:r>
        <w:rPr>
          <w:rFonts w:hint="eastAsia" w:ascii="宋体" w:hAnsi="宋体"/>
          <w:b/>
          <w:color w:val="000000"/>
          <w:sz w:val="21"/>
          <w:szCs w:val="21"/>
        </w:rPr>
        <w:t>情境二</w:t>
      </w:r>
      <w:r>
        <w:rPr>
          <w:rFonts w:hint="eastAsia" w:ascii="宋体" w:hAnsi="宋体"/>
          <w:color w:val="000000"/>
          <w:sz w:val="21"/>
          <w:szCs w:val="21"/>
        </w:rPr>
        <w:t>、小明对同学小亮说：“中国梦是国家的梦、民族的梦，与我们个人无关。”</w:t>
      </w:r>
    </w:p>
    <w:p>
      <w:pPr>
        <w:rPr>
          <w:rFonts w:hint="eastAsia" w:ascii="宋体" w:hAnsi="宋体"/>
          <w:color w:val="000000"/>
          <w:sz w:val="21"/>
          <w:szCs w:val="21"/>
          <w:u w:val="single"/>
        </w:rPr>
      </w:pPr>
      <w:r>
        <w:rPr>
          <w:rFonts w:hint="eastAsia" w:ascii="宋体" w:hAnsi="宋体"/>
          <w:color w:val="000000"/>
          <w:sz w:val="21"/>
          <w:szCs w:val="21"/>
        </w:rPr>
        <w:t>（1）小明说法是</w:t>
      </w:r>
      <w:r>
        <w:rPr>
          <w:rFonts w:hint="eastAsia" w:ascii="宋体" w:hAnsi="宋体"/>
          <w:color w:val="000000"/>
          <w:sz w:val="21"/>
          <w:szCs w:val="21"/>
          <w:u w:val="single"/>
        </w:rPr>
        <w:t xml:space="preserve">                                                         。</w:t>
      </w:r>
    </w:p>
    <w:p>
      <w:pPr>
        <w:rPr>
          <w:rFonts w:hint="eastAsia" w:ascii="宋体" w:hAnsi="宋体"/>
          <w:color w:val="000000"/>
          <w:sz w:val="21"/>
          <w:szCs w:val="21"/>
        </w:rPr>
      </w:pPr>
      <w:r>
        <w:rPr>
          <w:rFonts w:hint="eastAsia" w:ascii="宋体" w:hAnsi="宋体"/>
          <w:color w:val="000000"/>
          <w:sz w:val="21"/>
          <w:szCs w:val="21"/>
        </w:rPr>
        <w:t>（2）理由是</w:t>
      </w:r>
      <w:r>
        <w:rPr>
          <w:rFonts w:hint="eastAsia" w:ascii="宋体" w:hAnsi="宋体"/>
          <w:color w:val="000000"/>
          <w:sz w:val="21"/>
          <w:szCs w:val="21"/>
          <w:u w:val="single"/>
        </w:rPr>
        <w:t xml:space="preserve">                                                           。</w:t>
      </w:r>
    </w:p>
    <w:p>
      <w:pPr>
        <w:rPr>
          <w:rFonts w:hint="eastAsia" w:ascii="宋体" w:hAnsi="宋体"/>
          <w:color w:val="000000"/>
          <w:sz w:val="21"/>
          <w:szCs w:val="21"/>
        </w:rPr>
      </w:pPr>
      <w:r>
        <w:rPr>
          <w:rFonts w:hint="eastAsia" w:ascii="宋体" w:hAnsi="宋体"/>
          <w:b/>
          <w:color w:val="000000"/>
          <w:sz w:val="21"/>
          <w:szCs w:val="21"/>
        </w:rPr>
        <w:t>情境三</w:t>
      </w:r>
      <w:r>
        <w:rPr>
          <w:rFonts w:hint="eastAsia" w:ascii="宋体" w:hAnsi="宋体"/>
          <w:color w:val="000000"/>
          <w:sz w:val="21"/>
          <w:szCs w:val="21"/>
        </w:rPr>
        <w:t>、小明爸爸的公司为了扩展业务积极向海外拓展市场，但小明爸爸考虑到经济全球化的风险，不赞成。</w:t>
      </w:r>
    </w:p>
    <w:p>
      <w:pPr>
        <w:rPr>
          <w:rFonts w:hint="eastAsia" w:ascii="宋体" w:hAnsi="宋体"/>
          <w:color w:val="000000"/>
          <w:sz w:val="21"/>
          <w:szCs w:val="21"/>
          <w:u w:val="single"/>
        </w:rPr>
      </w:pPr>
      <w:r>
        <w:rPr>
          <w:rFonts w:hint="eastAsia" w:ascii="宋体" w:hAnsi="宋体"/>
          <w:color w:val="000000"/>
          <w:sz w:val="21"/>
          <w:szCs w:val="21"/>
        </w:rPr>
        <w:t>（1）小明应该</w:t>
      </w:r>
      <w:r>
        <w:rPr>
          <w:rFonts w:hint="eastAsia" w:ascii="宋体" w:hAnsi="宋体"/>
          <w:color w:val="000000"/>
          <w:sz w:val="21"/>
          <w:szCs w:val="21"/>
          <w:u w:val="single"/>
        </w:rPr>
        <w:t xml:space="preserve">                                                      。</w:t>
      </w:r>
    </w:p>
    <w:p>
      <w:pPr>
        <w:rPr>
          <w:rFonts w:hint="eastAsia" w:ascii="宋体" w:hAnsi="宋体"/>
          <w:color w:val="000000"/>
          <w:sz w:val="21"/>
          <w:szCs w:val="21"/>
          <w:u w:val="single"/>
        </w:rPr>
      </w:pPr>
      <w:r>
        <w:rPr>
          <w:rFonts w:hint="eastAsia" w:ascii="宋体" w:hAnsi="宋体"/>
          <w:color w:val="000000"/>
          <w:sz w:val="21"/>
          <w:szCs w:val="21"/>
        </w:rPr>
        <w:t>（2）理由是</w:t>
      </w:r>
      <w:r>
        <w:rPr>
          <w:rFonts w:hint="eastAsia" w:ascii="宋体" w:hAnsi="宋体"/>
          <w:color w:val="000000"/>
          <w:sz w:val="21"/>
          <w:szCs w:val="21"/>
          <w:u w:val="single"/>
        </w:rPr>
        <w:t xml:space="preserve">                                                        。</w:t>
      </w:r>
    </w:p>
    <w:p>
      <w:pPr>
        <w:rPr>
          <w:rFonts w:hint="eastAsia" w:ascii="宋体" w:hAnsi="宋体"/>
          <w:color w:val="000000"/>
          <w:sz w:val="21"/>
          <w:szCs w:val="21"/>
          <w:u w:val="single"/>
        </w:rPr>
      </w:pPr>
    </w:p>
    <w:p>
      <w:pPr>
        <w:rPr>
          <w:rFonts w:ascii="宋体" w:hAnsi="宋体"/>
          <w:color w:val="000000"/>
          <w:sz w:val="21"/>
          <w:szCs w:val="21"/>
        </w:rPr>
      </w:pPr>
    </w:p>
    <w:p>
      <w:pPr>
        <w:rPr>
          <w:rFonts w:hint="eastAsia" w:ascii="宋体" w:hAnsi="宋体"/>
          <w:color w:val="000000"/>
          <w:sz w:val="21"/>
          <w:szCs w:val="21"/>
        </w:rPr>
      </w:pPr>
      <w:r>
        <w:rPr>
          <w:rFonts w:hint="eastAsia" w:ascii="宋体" w:hAnsi="宋体"/>
          <w:color w:val="000000"/>
          <w:sz w:val="21"/>
          <w:szCs w:val="21"/>
        </w:rPr>
        <w:t>16.阅读材料，回答问题。（14分）</w:t>
      </w:r>
    </w:p>
    <w:p>
      <w:pPr>
        <w:rPr>
          <w:rFonts w:hint="eastAsia" w:ascii="宋体" w:hAnsi="宋体"/>
          <w:color w:val="000000"/>
          <w:sz w:val="21"/>
          <w:szCs w:val="21"/>
        </w:rPr>
      </w:pPr>
      <w:r>
        <w:rPr>
          <w:rFonts w:hint="eastAsia" w:ascii="宋体" w:hAnsi="宋体"/>
          <w:b/>
          <w:color w:val="000000"/>
          <w:sz w:val="21"/>
          <w:szCs w:val="21"/>
        </w:rPr>
        <w:t>材料一</w:t>
      </w:r>
      <w:r>
        <w:rPr>
          <w:rFonts w:hint="eastAsia" w:ascii="宋体" w:hAnsi="宋体"/>
          <w:color w:val="000000"/>
          <w:sz w:val="21"/>
          <w:szCs w:val="21"/>
        </w:rPr>
        <w:t>：2021年8月20日，安徽省乡村振兴协会在合肥召开成立大会。会议指出，要以更高标准、更大力度、更实措施，为实现农业全面升级、农村全面进步、农民全面发展，加快农业农村现代化，推进新阶段现代化美好安徽建设作出积极贡献。</w:t>
      </w:r>
    </w:p>
    <w:p>
      <w:pPr>
        <w:rPr>
          <w:rFonts w:hint="eastAsia" w:ascii="宋体" w:hAnsi="宋体"/>
          <w:color w:val="000000"/>
          <w:sz w:val="21"/>
          <w:szCs w:val="21"/>
        </w:rPr>
      </w:pPr>
    </w:p>
    <w:p>
      <w:pPr>
        <w:rPr>
          <w:rFonts w:hint="eastAsia" w:ascii="宋体" w:hAnsi="宋体"/>
          <w:color w:val="000000"/>
          <w:sz w:val="21"/>
          <w:szCs w:val="21"/>
        </w:rPr>
      </w:pPr>
      <w:r>
        <w:rPr>
          <w:rFonts w:hint="eastAsia" w:ascii="宋体" w:hAnsi="宋体"/>
          <w:b/>
          <w:color w:val="000000"/>
          <w:sz w:val="21"/>
          <w:szCs w:val="21"/>
        </w:rPr>
        <w:t>材料二</w:t>
      </w:r>
      <w:r>
        <w:rPr>
          <w:rFonts w:hint="eastAsia" w:ascii="宋体" w:hAnsi="宋体"/>
          <w:color w:val="000000"/>
          <w:sz w:val="21"/>
          <w:szCs w:val="21"/>
        </w:rPr>
        <w:t>：《安徽省新能源汽车产业发展行动计划（2021-2023）》提出，培育3-5家有重要影响力的新能源汽车整车企业和一批具有全球竞争力的关键配套企业，打造世界级新能源汽车和智能网联汽车产业集群。到2023年，新能源汽车及关键零部件技术整体上达到国际先进水平。</w:t>
      </w:r>
    </w:p>
    <w:p>
      <w:pPr>
        <w:rPr>
          <w:rFonts w:hint="eastAsia" w:ascii="宋体" w:hAnsi="宋体"/>
          <w:color w:val="000000"/>
          <w:sz w:val="21"/>
          <w:szCs w:val="21"/>
        </w:rPr>
      </w:pPr>
    </w:p>
    <w:p>
      <w:pPr>
        <w:rPr>
          <w:rFonts w:hint="eastAsia" w:ascii="宋体" w:hAnsi="宋体"/>
          <w:color w:val="000000"/>
          <w:sz w:val="21"/>
          <w:szCs w:val="21"/>
        </w:rPr>
      </w:pPr>
      <w:r>
        <w:rPr>
          <w:rFonts w:hint="eastAsia" w:ascii="宋体" w:hAnsi="宋体"/>
          <w:b/>
          <w:color w:val="000000"/>
          <w:sz w:val="21"/>
          <w:szCs w:val="21"/>
        </w:rPr>
        <w:t>材料三</w:t>
      </w:r>
      <w:r>
        <w:rPr>
          <w:rFonts w:hint="eastAsia" w:ascii="宋体" w:hAnsi="宋体"/>
          <w:color w:val="000000"/>
          <w:sz w:val="21"/>
          <w:szCs w:val="21"/>
        </w:rPr>
        <w:t>：“十四五”开局之年，我省上下深入学习贯彻习近平总书记考察安徽重要讲话指示精神，深刻把握发展的阶段性新特征要求，用好改革开放关键一招，持续汇聚高质量发展新动能，做实做强做优实体经济，加快建设经济强、百姓富、生态美的新阶段现代化美好安徽。</w:t>
      </w:r>
    </w:p>
    <w:p>
      <w:pPr>
        <w:rPr>
          <w:rFonts w:hint="eastAsia" w:ascii="宋体" w:hAnsi="宋体"/>
          <w:b/>
          <w:color w:val="000000"/>
          <w:sz w:val="21"/>
          <w:szCs w:val="21"/>
        </w:rPr>
      </w:pPr>
      <w:r>
        <w:rPr>
          <w:rFonts w:hint="eastAsia" w:ascii="宋体" w:hAnsi="宋体"/>
          <w:b/>
          <w:color w:val="000000"/>
          <w:sz w:val="21"/>
          <w:szCs w:val="21"/>
        </w:rPr>
        <w:t>阅读感悟</w:t>
      </w:r>
    </w:p>
    <w:p>
      <w:pPr>
        <w:rPr>
          <w:rFonts w:hint="eastAsia" w:ascii="宋体" w:hAnsi="宋体"/>
          <w:color w:val="000000"/>
          <w:sz w:val="21"/>
          <w:szCs w:val="21"/>
        </w:rPr>
      </w:pPr>
      <w:r>
        <w:rPr>
          <w:rFonts w:hint="eastAsia" w:ascii="宋体" w:hAnsi="宋体"/>
          <w:color w:val="000000"/>
          <w:sz w:val="21"/>
          <w:szCs w:val="21"/>
        </w:rPr>
        <w:t>（1）材料一体现了我省贯彻</w:t>
      </w:r>
      <w:r>
        <w:rPr>
          <w:rFonts w:hint="eastAsia" w:ascii="宋体" w:hAnsi="宋体"/>
          <w:color w:val="000000"/>
          <w:sz w:val="21"/>
          <w:szCs w:val="21"/>
          <w:u w:val="single"/>
        </w:rPr>
        <w:t xml:space="preserve">         </w:t>
      </w:r>
      <w:r>
        <w:rPr>
          <w:rFonts w:hint="eastAsia" w:ascii="宋体" w:hAnsi="宋体"/>
          <w:color w:val="000000"/>
          <w:sz w:val="21"/>
          <w:szCs w:val="21"/>
        </w:rPr>
        <w:t>的新发展理念。（2分）</w:t>
      </w:r>
    </w:p>
    <w:p>
      <w:pPr>
        <w:rPr>
          <w:rFonts w:hint="eastAsia" w:ascii="宋体" w:hAnsi="宋体"/>
          <w:b/>
          <w:color w:val="000000"/>
          <w:sz w:val="21"/>
          <w:szCs w:val="21"/>
        </w:rPr>
      </w:pPr>
    </w:p>
    <w:p>
      <w:pPr>
        <w:rPr>
          <w:rFonts w:hint="eastAsia" w:ascii="宋体" w:hAnsi="宋体"/>
          <w:b/>
          <w:color w:val="000000"/>
          <w:sz w:val="21"/>
          <w:szCs w:val="21"/>
        </w:rPr>
      </w:pPr>
      <w:r>
        <w:rPr>
          <w:rFonts w:hint="eastAsia" w:ascii="宋体" w:hAnsi="宋体"/>
          <w:b/>
          <w:color w:val="000000"/>
          <w:sz w:val="21"/>
          <w:szCs w:val="21"/>
        </w:rPr>
        <w:t>探究分析</w:t>
      </w:r>
    </w:p>
    <w:p>
      <w:pPr>
        <w:rPr>
          <w:rFonts w:hint="eastAsia" w:ascii="宋体" w:hAnsi="宋体"/>
          <w:color w:val="000000"/>
          <w:sz w:val="21"/>
          <w:szCs w:val="21"/>
        </w:rPr>
      </w:pPr>
      <w:r>
        <w:rPr>
          <w:rFonts w:hint="eastAsia" w:ascii="宋体" w:hAnsi="宋体"/>
          <w:color w:val="000000"/>
          <w:sz w:val="21"/>
          <w:szCs w:val="21"/>
        </w:rPr>
        <w:t>（2）结合材料二，谈谈我省大力发展新能源汽车产业说明了什么？（4分）</w:t>
      </w:r>
    </w:p>
    <w:p>
      <w:pPr>
        <w:rPr>
          <w:rFonts w:ascii="宋体" w:hAnsi="宋体"/>
          <w:b/>
          <w:color w:val="000000"/>
          <w:sz w:val="21"/>
          <w:szCs w:val="21"/>
        </w:rPr>
      </w:pPr>
      <w:r>
        <w:rPr>
          <w:rFonts w:hint="eastAsia" w:ascii="宋体" w:hAnsi="宋体"/>
          <w:b/>
          <w:color w:val="000000"/>
          <w:sz w:val="21"/>
          <w:szCs w:val="21"/>
        </w:rPr>
        <w:t>拓展思考</w:t>
      </w:r>
    </w:p>
    <w:p>
      <w:pPr>
        <w:rPr>
          <w:rFonts w:hint="eastAsia" w:ascii="宋体" w:hAnsi="宋体"/>
          <w:color w:val="000000"/>
          <w:sz w:val="21"/>
          <w:szCs w:val="21"/>
        </w:rPr>
      </w:pPr>
      <w:r>
        <w:rPr>
          <w:rFonts w:hint="eastAsia" w:ascii="宋体" w:hAnsi="宋体"/>
          <w:color w:val="000000"/>
          <w:sz w:val="21"/>
          <w:szCs w:val="21"/>
        </w:rPr>
        <w:t>（3）持续汇聚高质量发展新动能，做实做强做优实体经济有何重要意义？（4分）</w:t>
      </w:r>
    </w:p>
    <w:p>
      <w:pPr>
        <w:rPr>
          <w:rFonts w:hint="eastAsia" w:ascii="宋体" w:hAnsi="宋体"/>
          <w:color w:val="000000"/>
          <w:sz w:val="21"/>
          <w:szCs w:val="21"/>
        </w:rPr>
      </w:pPr>
    </w:p>
    <w:p>
      <w:pPr>
        <w:rPr>
          <w:rFonts w:hint="eastAsia" w:ascii="宋体" w:hAnsi="宋体"/>
          <w:color w:val="000000"/>
          <w:sz w:val="21"/>
          <w:szCs w:val="21"/>
        </w:rPr>
      </w:pPr>
    </w:p>
    <w:p>
      <w:pPr>
        <w:rPr>
          <w:rFonts w:hint="eastAsia" w:ascii="宋体" w:hAnsi="宋体"/>
          <w:color w:val="000000"/>
          <w:sz w:val="21"/>
          <w:szCs w:val="21"/>
        </w:rPr>
      </w:pPr>
    </w:p>
    <w:p>
      <w:pPr>
        <w:rPr>
          <w:rFonts w:hint="eastAsia" w:ascii="宋体" w:hAnsi="宋体"/>
          <w:color w:val="000000"/>
          <w:sz w:val="21"/>
          <w:szCs w:val="21"/>
        </w:rPr>
      </w:pPr>
    </w:p>
    <w:p>
      <w:pPr>
        <w:rPr>
          <w:rFonts w:hint="eastAsia" w:ascii="宋体" w:hAnsi="宋体"/>
          <w:color w:val="000000"/>
          <w:sz w:val="21"/>
          <w:szCs w:val="21"/>
        </w:rPr>
      </w:pPr>
      <w:r>
        <w:rPr>
          <w:rFonts w:hint="eastAsia" w:ascii="宋体" w:hAnsi="宋体"/>
          <w:color w:val="000000"/>
          <w:sz w:val="21"/>
          <w:szCs w:val="21"/>
        </w:rPr>
        <w:t>（4）结合上述三则材料，谈谈青少年能为美好安徽建设做些什么？（4分）</w:t>
      </w:r>
    </w:p>
    <w:p>
      <w:pPr>
        <w:rPr>
          <w:rFonts w:hint="eastAsia" w:ascii="宋体" w:hAnsi="宋体"/>
          <w:color w:val="000000"/>
          <w:sz w:val="21"/>
          <w:szCs w:val="21"/>
        </w:rPr>
      </w:pPr>
    </w:p>
    <w:p>
      <w:pPr>
        <w:rPr>
          <w:rFonts w:hint="eastAsia" w:ascii="宋体" w:hAnsi="宋体"/>
          <w:color w:val="000000"/>
          <w:sz w:val="21"/>
          <w:szCs w:val="21"/>
        </w:rPr>
      </w:pPr>
    </w:p>
    <w:p>
      <w:pPr>
        <w:rPr>
          <w:rFonts w:hint="eastAsia" w:ascii="宋体" w:hAnsi="宋体"/>
          <w:color w:val="000000"/>
          <w:sz w:val="21"/>
          <w:szCs w:val="21"/>
        </w:rPr>
      </w:pPr>
    </w:p>
    <w:p>
      <w:pPr>
        <w:rPr>
          <w:rFonts w:ascii="宋体" w:hAnsi="宋体"/>
          <w:color w:val="000000"/>
          <w:sz w:val="21"/>
          <w:szCs w:val="21"/>
        </w:rPr>
      </w:pPr>
    </w:p>
    <w:p>
      <w:pPr>
        <w:rPr>
          <w:rFonts w:ascii="宋体" w:hAnsi="宋体"/>
          <w:color w:val="000000"/>
          <w:sz w:val="21"/>
          <w:szCs w:val="21"/>
        </w:rPr>
      </w:pPr>
      <w:r>
        <w:rPr>
          <w:rFonts w:hint="eastAsia" w:ascii="宋体" w:hAnsi="宋体"/>
          <w:color w:val="000000"/>
          <w:sz w:val="21"/>
          <w:szCs w:val="21"/>
        </w:rPr>
        <w:t>17.回首2021年，第一部</w:t>
      </w:r>
      <w:r>
        <w:rPr>
          <w:sz w:val="21"/>
          <w:szCs w:val="21"/>
        </w:rPr>
        <w:t>《中华人民共和国民法典》正式施行</w:t>
      </w:r>
      <w:r>
        <w:rPr>
          <w:rFonts w:hint="eastAsia"/>
          <w:sz w:val="21"/>
          <w:szCs w:val="21"/>
        </w:rPr>
        <w:t>；6名航天员先后进入中国空间站；中国共产党百年华诞；东京奥运会我国体育健儿夺得88枚奖牌。这些数字背后有感动、有热血、有温暖。（14分）</w:t>
      </w:r>
    </w:p>
    <w:p>
      <w:pPr>
        <w:rPr>
          <w:rFonts w:ascii="宋体" w:hAnsi="宋体"/>
          <w:color w:val="000000"/>
          <w:sz w:val="21"/>
          <w:szCs w:val="21"/>
        </w:rPr>
      </w:pPr>
      <w:r>
        <w:rPr>
          <w:rFonts w:hint="eastAsia" w:ascii="宋体" w:hAnsi="宋体"/>
          <w:color w:val="000000"/>
          <w:sz w:val="21"/>
          <w:szCs w:val="21"/>
        </w:rPr>
        <w:t xml:space="preserve">    学校准备举办以“接力奋进 圆梦中华”为主题的宣传教育活动,请你参与并完成以下任务:</w:t>
      </w:r>
    </w:p>
    <w:p>
      <w:pPr>
        <w:rPr>
          <w:rFonts w:hint="eastAsia" w:ascii="宋体" w:hAnsi="宋体"/>
          <w:color w:val="000000"/>
          <w:sz w:val="21"/>
          <w:szCs w:val="21"/>
        </w:rPr>
      </w:pPr>
      <w:r>
        <w:rPr>
          <w:rFonts w:hint="eastAsia" w:ascii="宋体" w:hAnsi="宋体"/>
          <w:color w:val="000000"/>
          <w:sz w:val="21"/>
          <w:szCs w:val="21"/>
        </w:rPr>
        <w:t>(1)</w:t>
      </w:r>
      <w:r>
        <w:rPr>
          <w:sz w:val="21"/>
          <w:szCs w:val="21"/>
        </w:rPr>
        <w:t xml:space="preserve"> 《中华人民共和国民法典》是新中国第一部以</w:t>
      </w:r>
      <w:r>
        <w:fldChar w:fldCharType="begin"/>
      </w:r>
      <w:r>
        <w:instrText xml:space="preserve"> HYPERLINK "https://baike.so.com/doc/5988152-6201119.html" \t "_blank" </w:instrText>
      </w:r>
      <w:r>
        <w:fldChar w:fldCharType="separate"/>
      </w:r>
      <w:r>
        <w:rPr>
          <w:rStyle w:val="6"/>
          <w:color w:val="auto"/>
          <w:sz w:val="21"/>
          <w:szCs w:val="21"/>
          <w:u w:val="none"/>
        </w:rPr>
        <w:t>法典</w:t>
      </w:r>
      <w:r>
        <w:rPr>
          <w:rStyle w:val="6"/>
          <w:color w:val="auto"/>
          <w:sz w:val="21"/>
          <w:szCs w:val="21"/>
          <w:u w:val="none"/>
        </w:rPr>
        <w:fldChar w:fldCharType="end"/>
      </w:r>
      <w:r>
        <w:rPr>
          <w:sz w:val="21"/>
          <w:szCs w:val="21"/>
        </w:rPr>
        <w:t>命名的法律，</w:t>
      </w:r>
      <w:r>
        <w:rPr>
          <w:rFonts w:hint="eastAsia"/>
          <w:sz w:val="21"/>
          <w:szCs w:val="21"/>
        </w:rPr>
        <w:t>它的正式实施表明中国特色社会主义的本质要求和重要保障是什么</w:t>
      </w:r>
      <w:r>
        <w:rPr>
          <w:rFonts w:hint="eastAsia" w:ascii="宋体" w:hAnsi="宋体"/>
          <w:color w:val="000000"/>
          <w:sz w:val="21"/>
          <w:szCs w:val="21"/>
        </w:rPr>
        <w:t>?(2分)</w:t>
      </w:r>
    </w:p>
    <w:p>
      <w:pPr>
        <w:rPr>
          <w:rFonts w:hint="eastAsia" w:ascii="宋体" w:hAnsi="宋体"/>
          <w:color w:val="000000"/>
          <w:sz w:val="21"/>
          <w:szCs w:val="21"/>
        </w:rPr>
      </w:pPr>
    </w:p>
    <w:p>
      <w:pPr>
        <w:rPr>
          <w:rFonts w:hint="eastAsia" w:ascii="宋体" w:hAnsi="宋体"/>
          <w:color w:val="000000"/>
          <w:sz w:val="21"/>
          <w:szCs w:val="21"/>
        </w:rPr>
      </w:pPr>
    </w:p>
    <w:p>
      <w:pPr>
        <w:rPr>
          <w:rFonts w:ascii="宋体" w:hAnsi="宋体"/>
          <w:color w:val="000000"/>
          <w:sz w:val="21"/>
          <w:szCs w:val="21"/>
        </w:rPr>
      </w:pPr>
    </w:p>
    <w:p>
      <w:pPr>
        <w:spacing w:line="300" w:lineRule="exact"/>
        <w:rPr>
          <w:rFonts w:hint="eastAsia"/>
        </w:rPr>
      </w:pPr>
      <w:r>
        <w:rPr>
          <w:rFonts w:hint="eastAsia" w:ascii="宋体" w:hAnsi="宋体"/>
          <w:color w:val="000000"/>
          <w:sz w:val="21"/>
          <w:szCs w:val="21"/>
        </w:rPr>
        <w:t>(2)</w:t>
      </w:r>
      <w:r>
        <w:rPr>
          <w:sz w:val="21"/>
          <w:szCs w:val="21"/>
        </w:rPr>
        <w:t xml:space="preserve"> </w:t>
      </w:r>
      <w:r>
        <w:t>2021年10月16日6时56分，神舟十三号载人飞船与空间站组合体完成自主快速交会对接  。航天员翟志刚、王亚平、叶光富进驻天和核心舱，中国空间站开启有人长期驻留时代。</w:t>
      </w:r>
      <w:r>
        <w:rPr>
          <w:rFonts w:hint="eastAsia"/>
        </w:rPr>
        <w:t>作为航天大国，</w:t>
      </w:r>
      <w:r>
        <w:t>中国的空间站也将为全球科学家提供科学研究和实验机会，满足最新最好的空间探索及空间资源利用等科研需要，使中国载人航天发展进入探索科学前沿、开发空间资源、造福人类社会的新阶段。</w:t>
      </w:r>
      <w:r>
        <w:rPr>
          <w:rFonts w:hint="eastAsia"/>
        </w:rPr>
        <w:t xml:space="preserve"> </w:t>
      </w:r>
    </w:p>
    <w:p>
      <w:pPr>
        <w:spacing w:line="300" w:lineRule="exact"/>
        <w:rPr>
          <w:rFonts w:hint="eastAsia"/>
        </w:rPr>
      </w:pPr>
      <w:r>
        <w:rPr>
          <w:rFonts w:hint="eastAsia"/>
        </w:rPr>
        <w:t xml:space="preserve">    请用所学九年级下册知识说明以上材料体现的道理。(4分)</w:t>
      </w:r>
    </w:p>
    <w:p>
      <w:pPr>
        <w:rPr>
          <w:rFonts w:hint="eastAsia" w:ascii="宋体" w:hAnsi="宋体"/>
          <w:color w:val="000000"/>
          <w:sz w:val="21"/>
          <w:szCs w:val="21"/>
        </w:rPr>
      </w:pPr>
    </w:p>
    <w:p>
      <w:pPr>
        <w:rPr>
          <w:rFonts w:hint="eastAsia" w:ascii="宋体" w:hAnsi="宋体"/>
          <w:color w:val="000000"/>
          <w:sz w:val="21"/>
          <w:szCs w:val="21"/>
        </w:rPr>
      </w:pPr>
    </w:p>
    <w:p>
      <w:pPr>
        <w:rPr>
          <w:rFonts w:hint="eastAsia" w:ascii="宋体" w:hAnsi="宋体"/>
          <w:color w:val="000000"/>
          <w:sz w:val="21"/>
          <w:szCs w:val="21"/>
        </w:rPr>
      </w:pPr>
    </w:p>
    <w:p>
      <w:pPr>
        <w:rPr>
          <w:rFonts w:hint="eastAsia" w:ascii="宋体" w:hAnsi="宋体"/>
          <w:color w:val="000000"/>
          <w:sz w:val="21"/>
          <w:szCs w:val="21"/>
        </w:rPr>
      </w:pPr>
    </w:p>
    <w:p>
      <w:pPr>
        <w:rPr>
          <w:rFonts w:hint="eastAsia"/>
          <w:sz w:val="21"/>
          <w:szCs w:val="21"/>
        </w:rPr>
      </w:pPr>
      <w:r>
        <w:rPr>
          <w:rFonts w:hint="eastAsia" w:ascii="宋体" w:hAnsi="宋体"/>
          <w:color w:val="000000"/>
          <w:sz w:val="21"/>
          <w:szCs w:val="21"/>
        </w:rPr>
        <w:t>（3）</w:t>
      </w:r>
      <w:r>
        <w:rPr>
          <w:sz w:val="21"/>
          <w:szCs w:val="21"/>
        </w:rPr>
        <w:t>2021年8月8日，东京奥运会落幕，</w:t>
      </w:r>
      <w:r>
        <w:rPr>
          <w:rFonts w:hint="eastAsia"/>
          <w:sz w:val="21"/>
          <w:szCs w:val="21"/>
        </w:rPr>
        <w:t>我国体育健儿夺得88枚奖牌，</w:t>
      </w:r>
      <w:r>
        <w:rPr>
          <w:sz w:val="21"/>
          <w:szCs w:val="21"/>
        </w:rPr>
        <w:t>圆满完成了参赛任务，实现了参赛成绩和精神文明双丰收的目标</w:t>
      </w:r>
      <w:r>
        <w:rPr>
          <w:rFonts w:hint="eastAsia"/>
          <w:sz w:val="21"/>
          <w:szCs w:val="21"/>
        </w:rPr>
        <w:t>。</w:t>
      </w:r>
    </w:p>
    <w:p>
      <w:pPr>
        <w:rPr>
          <w:rFonts w:hint="eastAsia"/>
          <w:sz w:val="21"/>
          <w:szCs w:val="21"/>
        </w:rPr>
      </w:pPr>
      <w:r>
        <w:rPr>
          <w:rFonts w:hint="eastAsia"/>
          <w:sz w:val="21"/>
          <w:szCs w:val="21"/>
        </w:rPr>
        <w:t xml:space="preserve">   我国体育健儿</w:t>
      </w:r>
      <w:r>
        <w:rPr>
          <w:sz w:val="21"/>
          <w:szCs w:val="21"/>
        </w:rPr>
        <w:t>实现参赛成绩和精神文明双丰收的</w:t>
      </w:r>
      <w:r>
        <w:rPr>
          <w:rFonts w:hint="eastAsia"/>
          <w:sz w:val="21"/>
          <w:szCs w:val="21"/>
        </w:rPr>
        <w:t>原因有哪些？（4分）</w:t>
      </w:r>
    </w:p>
    <w:p>
      <w:pPr>
        <w:rPr>
          <w:rFonts w:hint="eastAsia" w:ascii="宋体" w:hAnsi="宋体"/>
          <w:color w:val="000000"/>
          <w:sz w:val="21"/>
          <w:szCs w:val="21"/>
        </w:rPr>
      </w:pPr>
    </w:p>
    <w:p>
      <w:pPr>
        <w:rPr>
          <w:rFonts w:hint="eastAsia" w:ascii="宋体" w:hAnsi="宋体"/>
          <w:color w:val="000000"/>
          <w:sz w:val="21"/>
          <w:szCs w:val="21"/>
        </w:rPr>
      </w:pPr>
    </w:p>
    <w:p>
      <w:pPr>
        <w:rPr>
          <w:rFonts w:hint="eastAsia" w:ascii="宋体" w:hAnsi="宋体"/>
          <w:color w:val="000000"/>
          <w:sz w:val="21"/>
          <w:szCs w:val="21"/>
        </w:rPr>
      </w:pPr>
    </w:p>
    <w:p>
      <w:pPr>
        <w:rPr>
          <w:rFonts w:hint="eastAsia" w:ascii="宋体" w:hAnsi="宋体"/>
          <w:color w:val="000000"/>
          <w:sz w:val="21"/>
          <w:szCs w:val="21"/>
        </w:rPr>
      </w:pPr>
    </w:p>
    <w:p>
      <w:pPr>
        <w:rPr>
          <w:rFonts w:hint="eastAsia" w:ascii="宋体" w:hAnsi="宋体"/>
          <w:color w:val="000000"/>
          <w:sz w:val="21"/>
          <w:szCs w:val="21"/>
        </w:rPr>
      </w:pPr>
      <w:r>
        <w:rPr>
          <w:rFonts w:hint="eastAsia" w:ascii="宋体" w:hAnsi="宋体"/>
          <w:color w:val="000000"/>
          <w:sz w:val="21"/>
          <w:szCs w:val="21"/>
        </w:rPr>
        <w:t>（4）在中国共产党百年华诞之际，你打算如何“接力奋进 圆梦中华”？（4分）</w:t>
      </w:r>
    </w:p>
    <w:p>
      <w:pPr>
        <w:rPr>
          <w:rFonts w:hint="eastAsia" w:ascii="宋体" w:hAnsi="宋体"/>
          <w:color w:val="000000"/>
          <w:sz w:val="21"/>
          <w:szCs w:val="21"/>
        </w:rPr>
      </w:pPr>
    </w:p>
    <w:p>
      <w:pPr>
        <w:rPr>
          <w:rFonts w:hint="eastAsia" w:ascii="宋体" w:hAnsi="宋体"/>
          <w:color w:val="000000"/>
          <w:sz w:val="21"/>
          <w:szCs w:val="21"/>
        </w:rPr>
      </w:pPr>
    </w:p>
    <w:p>
      <w:pPr>
        <w:rPr>
          <w:rFonts w:hint="eastAsia" w:ascii="宋体" w:hAnsi="宋体"/>
          <w:color w:val="000000"/>
          <w:sz w:val="21"/>
          <w:szCs w:val="21"/>
        </w:rPr>
      </w:pPr>
    </w:p>
    <w:p>
      <w:pPr>
        <w:rPr>
          <w:rFonts w:hint="eastAsia" w:ascii="宋体" w:hAnsi="宋体"/>
          <w:color w:val="000000"/>
          <w:sz w:val="21"/>
          <w:szCs w:val="21"/>
        </w:rPr>
      </w:pPr>
    </w:p>
    <w:p>
      <w:pPr>
        <w:rPr>
          <w:rFonts w:hint="eastAsia" w:ascii="宋体" w:hAnsi="宋体"/>
          <w:color w:val="000000"/>
          <w:sz w:val="21"/>
          <w:szCs w:val="21"/>
        </w:rPr>
      </w:pPr>
    </w:p>
    <w:p>
      <w:pPr>
        <w:rPr>
          <w:rFonts w:hint="eastAsia" w:ascii="宋体" w:hAnsi="宋体"/>
          <w:color w:val="000000"/>
          <w:sz w:val="21"/>
          <w:szCs w:val="21"/>
        </w:rPr>
      </w:pPr>
    </w:p>
    <w:p>
      <w:pPr>
        <w:jc w:val="center"/>
        <w:rPr>
          <w:rFonts w:hint="eastAsia"/>
          <w:b/>
          <w:sz w:val="21"/>
          <w:szCs w:val="21"/>
        </w:rPr>
      </w:pPr>
      <w:r>
        <w:rPr>
          <w:rFonts w:hint="eastAsia"/>
          <w:b/>
          <w:sz w:val="21"/>
          <w:szCs w:val="21"/>
        </w:rPr>
        <w:t>凤阳县实验中学九年级上期末模拟考试</w:t>
      </w:r>
    </w:p>
    <w:p>
      <w:pPr>
        <w:jc w:val="center"/>
        <w:rPr>
          <w:b/>
          <w:sz w:val="21"/>
          <w:szCs w:val="21"/>
        </w:rPr>
      </w:pPr>
      <w:r>
        <w:rPr>
          <w:rFonts w:hint="eastAsia"/>
          <w:b/>
          <w:sz w:val="21"/>
          <w:szCs w:val="21"/>
        </w:rPr>
        <w:t>道德与法治参考答案</w:t>
      </w:r>
    </w:p>
    <w:p>
      <w:pPr>
        <w:jc w:val="center"/>
        <w:rPr>
          <w:b/>
          <w:sz w:val="21"/>
          <w:szCs w:val="21"/>
        </w:rPr>
      </w:pPr>
    </w:p>
    <w:p>
      <w:pPr>
        <w:rPr>
          <w:sz w:val="21"/>
          <w:szCs w:val="21"/>
        </w:rPr>
      </w:pPr>
      <w:r>
        <w:rPr>
          <w:rFonts w:hint="eastAsia"/>
          <w:sz w:val="21"/>
          <w:szCs w:val="21"/>
        </w:rPr>
        <w:t>一、选择题（12题，每题2分，共24分）</w:t>
      </w:r>
    </w:p>
    <w:tbl>
      <w:tblPr>
        <w:tblStyle w:val="7"/>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98"/>
        <w:gridCol w:w="660"/>
        <w:gridCol w:w="660"/>
        <w:gridCol w:w="659"/>
        <w:gridCol w:w="660"/>
        <w:gridCol w:w="661"/>
        <w:gridCol w:w="661"/>
        <w:gridCol w:w="661"/>
        <w:gridCol w:w="662"/>
        <w:gridCol w:w="662"/>
        <w:gridCol w:w="626"/>
        <w:gridCol w:w="626"/>
        <w:gridCol w:w="6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98" w:type="dxa"/>
          </w:tcPr>
          <w:p>
            <w:pPr>
              <w:rPr>
                <w:sz w:val="21"/>
                <w:szCs w:val="21"/>
              </w:rPr>
            </w:pPr>
            <w:r>
              <w:rPr>
                <w:rFonts w:hint="eastAsia"/>
                <w:sz w:val="21"/>
                <w:szCs w:val="21"/>
              </w:rPr>
              <w:t>题号</w:t>
            </w:r>
          </w:p>
        </w:tc>
        <w:tc>
          <w:tcPr>
            <w:tcW w:w="660" w:type="dxa"/>
          </w:tcPr>
          <w:p>
            <w:pPr>
              <w:rPr>
                <w:sz w:val="21"/>
                <w:szCs w:val="21"/>
              </w:rPr>
            </w:pPr>
            <w:r>
              <w:rPr>
                <w:rFonts w:hint="eastAsia"/>
                <w:sz w:val="21"/>
                <w:szCs w:val="21"/>
              </w:rPr>
              <w:t>1</w:t>
            </w:r>
          </w:p>
        </w:tc>
        <w:tc>
          <w:tcPr>
            <w:tcW w:w="660" w:type="dxa"/>
          </w:tcPr>
          <w:p>
            <w:pPr>
              <w:rPr>
                <w:sz w:val="21"/>
                <w:szCs w:val="21"/>
              </w:rPr>
            </w:pPr>
            <w:r>
              <w:rPr>
                <w:rFonts w:hint="eastAsia"/>
                <w:sz w:val="21"/>
                <w:szCs w:val="21"/>
              </w:rPr>
              <w:t>2</w:t>
            </w:r>
          </w:p>
        </w:tc>
        <w:tc>
          <w:tcPr>
            <w:tcW w:w="659" w:type="dxa"/>
          </w:tcPr>
          <w:p>
            <w:pPr>
              <w:rPr>
                <w:sz w:val="21"/>
                <w:szCs w:val="21"/>
              </w:rPr>
            </w:pPr>
            <w:r>
              <w:rPr>
                <w:rFonts w:hint="eastAsia"/>
                <w:sz w:val="21"/>
                <w:szCs w:val="21"/>
              </w:rPr>
              <w:t>3</w:t>
            </w:r>
          </w:p>
        </w:tc>
        <w:tc>
          <w:tcPr>
            <w:tcW w:w="660" w:type="dxa"/>
          </w:tcPr>
          <w:p>
            <w:pPr>
              <w:rPr>
                <w:sz w:val="21"/>
                <w:szCs w:val="21"/>
              </w:rPr>
            </w:pPr>
            <w:r>
              <w:rPr>
                <w:rFonts w:hint="eastAsia"/>
                <w:sz w:val="21"/>
                <w:szCs w:val="21"/>
              </w:rPr>
              <w:t>4</w:t>
            </w:r>
          </w:p>
        </w:tc>
        <w:tc>
          <w:tcPr>
            <w:tcW w:w="661" w:type="dxa"/>
          </w:tcPr>
          <w:p>
            <w:pPr>
              <w:rPr>
                <w:sz w:val="21"/>
                <w:szCs w:val="21"/>
              </w:rPr>
            </w:pPr>
            <w:r>
              <w:rPr>
                <w:rFonts w:hint="eastAsia"/>
                <w:sz w:val="21"/>
                <w:szCs w:val="21"/>
              </w:rPr>
              <w:t>5</w:t>
            </w:r>
          </w:p>
        </w:tc>
        <w:tc>
          <w:tcPr>
            <w:tcW w:w="661" w:type="dxa"/>
          </w:tcPr>
          <w:p>
            <w:pPr>
              <w:rPr>
                <w:sz w:val="21"/>
                <w:szCs w:val="21"/>
              </w:rPr>
            </w:pPr>
            <w:r>
              <w:rPr>
                <w:rFonts w:hint="eastAsia"/>
                <w:sz w:val="21"/>
                <w:szCs w:val="21"/>
              </w:rPr>
              <w:t>6</w:t>
            </w:r>
          </w:p>
        </w:tc>
        <w:tc>
          <w:tcPr>
            <w:tcW w:w="661" w:type="dxa"/>
          </w:tcPr>
          <w:p>
            <w:pPr>
              <w:rPr>
                <w:sz w:val="21"/>
                <w:szCs w:val="21"/>
              </w:rPr>
            </w:pPr>
            <w:r>
              <w:rPr>
                <w:rFonts w:hint="eastAsia"/>
                <w:sz w:val="21"/>
                <w:szCs w:val="21"/>
              </w:rPr>
              <w:t>7</w:t>
            </w:r>
          </w:p>
        </w:tc>
        <w:tc>
          <w:tcPr>
            <w:tcW w:w="662" w:type="dxa"/>
          </w:tcPr>
          <w:p>
            <w:pPr>
              <w:rPr>
                <w:sz w:val="21"/>
                <w:szCs w:val="21"/>
              </w:rPr>
            </w:pPr>
            <w:r>
              <w:rPr>
                <w:rFonts w:hint="eastAsia"/>
                <w:sz w:val="21"/>
                <w:szCs w:val="21"/>
              </w:rPr>
              <w:t>8</w:t>
            </w:r>
          </w:p>
        </w:tc>
        <w:tc>
          <w:tcPr>
            <w:tcW w:w="662" w:type="dxa"/>
          </w:tcPr>
          <w:p>
            <w:pPr>
              <w:rPr>
                <w:sz w:val="21"/>
                <w:szCs w:val="21"/>
              </w:rPr>
            </w:pPr>
            <w:r>
              <w:rPr>
                <w:rFonts w:hint="eastAsia"/>
                <w:sz w:val="21"/>
                <w:szCs w:val="21"/>
              </w:rPr>
              <w:t>9</w:t>
            </w:r>
          </w:p>
        </w:tc>
        <w:tc>
          <w:tcPr>
            <w:tcW w:w="626" w:type="dxa"/>
          </w:tcPr>
          <w:p>
            <w:pPr>
              <w:rPr>
                <w:sz w:val="21"/>
                <w:szCs w:val="21"/>
              </w:rPr>
            </w:pPr>
            <w:r>
              <w:rPr>
                <w:rFonts w:hint="eastAsia"/>
                <w:sz w:val="21"/>
                <w:szCs w:val="21"/>
              </w:rPr>
              <w:t>10</w:t>
            </w:r>
          </w:p>
        </w:tc>
        <w:tc>
          <w:tcPr>
            <w:tcW w:w="626" w:type="dxa"/>
          </w:tcPr>
          <w:p>
            <w:pPr>
              <w:rPr>
                <w:sz w:val="21"/>
                <w:szCs w:val="21"/>
              </w:rPr>
            </w:pPr>
            <w:r>
              <w:rPr>
                <w:rFonts w:hint="eastAsia"/>
                <w:sz w:val="21"/>
                <w:szCs w:val="21"/>
              </w:rPr>
              <w:t>11</w:t>
            </w:r>
          </w:p>
        </w:tc>
        <w:tc>
          <w:tcPr>
            <w:tcW w:w="626" w:type="dxa"/>
          </w:tcPr>
          <w:p>
            <w:pPr>
              <w:rPr>
                <w:sz w:val="21"/>
                <w:szCs w:val="21"/>
              </w:rPr>
            </w:pPr>
            <w:r>
              <w:rPr>
                <w:rFonts w:hint="eastAsia"/>
                <w:sz w:val="21"/>
                <w:szCs w:val="21"/>
              </w:rPr>
              <w:t>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698" w:type="dxa"/>
          </w:tcPr>
          <w:p>
            <w:pPr>
              <w:rPr>
                <w:sz w:val="21"/>
                <w:szCs w:val="21"/>
              </w:rPr>
            </w:pPr>
            <w:r>
              <w:rPr>
                <w:rFonts w:hint="eastAsia"/>
                <w:sz w:val="21"/>
                <w:szCs w:val="21"/>
              </w:rPr>
              <w:t>答案</w:t>
            </w:r>
          </w:p>
        </w:tc>
        <w:tc>
          <w:tcPr>
            <w:tcW w:w="660" w:type="dxa"/>
          </w:tcPr>
          <w:p>
            <w:pPr>
              <w:rPr>
                <w:sz w:val="21"/>
                <w:szCs w:val="21"/>
              </w:rPr>
            </w:pPr>
            <w:r>
              <w:rPr>
                <w:rFonts w:hint="eastAsia"/>
                <w:sz w:val="21"/>
                <w:szCs w:val="21"/>
              </w:rPr>
              <w:t>C</w:t>
            </w:r>
          </w:p>
        </w:tc>
        <w:tc>
          <w:tcPr>
            <w:tcW w:w="660" w:type="dxa"/>
          </w:tcPr>
          <w:p>
            <w:pPr>
              <w:rPr>
                <w:sz w:val="21"/>
                <w:szCs w:val="21"/>
              </w:rPr>
            </w:pPr>
            <w:r>
              <w:rPr>
                <w:rFonts w:hint="eastAsia"/>
                <w:sz w:val="21"/>
                <w:szCs w:val="21"/>
              </w:rPr>
              <w:t>D</w:t>
            </w:r>
          </w:p>
        </w:tc>
        <w:tc>
          <w:tcPr>
            <w:tcW w:w="659" w:type="dxa"/>
          </w:tcPr>
          <w:p>
            <w:pPr>
              <w:rPr>
                <w:sz w:val="21"/>
                <w:szCs w:val="21"/>
              </w:rPr>
            </w:pPr>
            <w:r>
              <w:rPr>
                <w:rFonts w:hint="eastAsia"/>
                <w:sz w:val="21"/>
                <w:szCs w:val="21"/>
              </w:rPr>
              <w:t>D</w:t>
            </w:r>
          </w:p>
        </w:tc>
        <w:tc>
          <w:tcPr>
            <w:tcW w:w="660" w:type="dxa"/>
          </w:tcPr>
          <w:p>
            <w:pPr>
              <w:rPr>
                <w:sz w:val="21"/>
                <w:szCs w:val="21"/>
              </w:rPr>
            </w:pPr>
            <w:r>
              <w:rPr>
                <w:rFonts w:hint="eastAsia"/>
                <w:sz w:val="21"/>
                <w:szCs w:val="21"/>
              </w:rPr>
              <w:t>D</w:t>
            </w:r>
          </w:p>
        </w:tc>
        <w:tc>
          <w:tcPr>
            <w:tcW w:w="661" w:type="dxa"/>
          </w:tcPr>
          <w:p>
            <w:pPr>
              <w:rPr>
                <w:sz w:val="21"/>
                <w:szCs w:val="21"/>
              </w:rPr>
            </w:pPr>
            <w:r>
              <w:rPr>
                <w:rFonts w:hint="eastAsia"/>
                <w:sz w:val="21"/>
                <w:szCs w:val="21"/>
              </w:rPr>
              <w:t>C</w:t>
            </w:r>
          </w:p>
        </w:tc>
        <w:tc>
          <w:tcPr>
            <w:tcW w:w="661" w:type="dxa"/>
          </w:tcPr>
          <w:p>
            <w:pPr>
              <w:rPr>
                <w:sz w:val="21"/>
                <w:szCs w:val="21"/>
              </w:rPr>
            </w:pPr>
            <w:r>
              <w:rPr>
                <w:rFonts w:hint="eastAsia"/>
                <w:sz w:val="21"/>
                <w:szCs w:val="21"/>
              </w:rPr>
              <w:t>A</w:t>
            </w:r>
          </w:p>
        </w:tc>
        <w:tc>
          <w:tcPr>
            <w:tcW w:w="661" w:type="dxa"/>
          </w:tcPr>
          <w:p>
            <w:pPr>
              <w:rPr>
                <w:sz w:val="21"/>
                <w:szCs w:val="21"/>
              </w:rPr>
            </w:pPr>
            <w:r>
              <w:rPr>
                <w:rFonts w:hint="eastAsia"/>
                <w:sz w:val="21"/>
                <w:szCs w:val="21"/>
              </w:rPr>
              <w:t>A</w:t>
            </w:r>
          </w:p>
        </w:tc>
        <w:tc>
          <w:tcPr>
            <w:tcW w:w="662" w:type="dxa"/>
          </w:tcPr>
          <w:p>
            <w:pPr>
              <w:rPr>
                <w:sz w:val="21"/>
                <w:szCs w:val="21"/>
              </w:rPr>
            </w:pPr>
            <w:r>
              <w:rPr>
                <w:rFonts w:hint="eastAsia"/>
                <w:sz w:val="21"/>
                <w:szCs w:val="21"/>
              </w:rPr>
              <w:t>C</w:t>
            </w:r>
          </w:p>
        </w:tc>
        <w:tc>
          <w:tcPr>
            <w:tcW w:w="662" w:type="dxa"/>
          </w:tcPr>
          <w:p>
            <w:pPr>
              <w:rPr>
                <w:sz w:val="21"/>
                <w:szCs w:val="21"/>
              </w:rPr>
            </w:pPr>
            <w:r>
              <w:rPr>
                <w:rFonts w:hint="eastAsia"/>
                <w:sz w:val="21"/>
                <w:szCs w:val="21"/>
              </w:rPr>
              <w:t>C</w:t>
            </w:r>
          </w:p>
        </w:tc>
        <w:tc>
          <w:tcPr>
            <w:tcW w:w="626" w:type="dxa"/>
          </w:tcPr>
          <w:p>
            <w:pPr>
              <w:rPr>
                <w:sz w:val="21"/>
                <w:szCs w:val="21"/>
              </w:rPr>
            </w:pPr>
            <w:r>
              <w:rPr>
                <w:rFonts w:hint="eastAsia"/>
                <w:sz w:val="21"/>
                <w:szCs w:val="21"/>
              </w:rPr>
              <w:t>B</w:t>
            </w:r>
          </w:p>
        </w:tc>
        <w:tc>
          <w:tcPr>
            <w:tcW w:w="626" w:type="dxa"/>
          </w:tcPr>
          <w:p>
            <w:pPr>
              <w:rPr>
                <w:sz w:val="21"/>
                <w:szCs w:val="21"/>
              </w:rPr>
            </w:pPr>
            <w:r>
              <w:rPr>
                <w:rFonts w:hint="eastAsia"/>
                <w:sz w:val="21"/>
                <w:szCs w:val="21"/>
              </w:rPr>
              <w:t>A</w:t>
            </w:r>
          </w:p>
        </w:tc>
        <w:tc>
          <w:tcPr>
            <w:tcW w:w="626" w:type="dxa"/>
          </w:tcPr>
          <w:p>
            <w:pPr>
              <w:rPr>
                <w:sz w:val="21"/>
                <w:szCs w:val="21"/>
              </w:rPr>
            </w:pPr>
            <w:r>
              <w:rPr>
                <w:rFonts w:hint="eastAsia"/>
                <w:sz w:val="21"/>
                <w:szCs w:val="21"/>
              </w:rPr>
              <w:t>A</w:t>
            </w:r>
          </w:p>
        </w:tc>
      </w:tr>
    </w:tbl>
    <w:p>
      <w:pPr>
        <w:rPr>
          <w:sz w:val="21"/>
          <w:szCs w:val="21"/>
        </w:rPr>
      </w:pPr>
    </w:p>
    <w:p>
      <w:pPr>
        <w:rPr>
          <w:rFonts w:hint="eastAsia"/>
          <w:sz w:val="21"/>
          <w:szCs w:val="21"/>
        </w:rPr>
      </w:pPr>
      <w:r>
        <w:rPr>
          <w:rFonts w:hint="eastAsia"/>
          <w:sz w:val="21"/>
          <w:szCs w:val="21"/>
        </w:rPr>
        <w:t>二、非选题（共56分）</w:t>
      </w:r>
    </w:p>
    <w:p>
      <w:pPr>
        <w:rPr>
          <w:sz w:val="21"/>
          <w:szCs w:val="21"/>
        </w:rPr>
      </w:pPr>
      <w:r>
        <w:rPr>
          <w:sz w:val="21"/>
          <w:szCs w:val="21"/>
        </w:rPr>
        <w:t>13.（1）图片一：道德（2 分）；图片二：法律（2 分）。</w:t>
      </w:r>
    </w:p>
    <w:p>
      <w:pPr>
        <w:rPr>
          <w:rFonts w:hint="eastAsia"/>
          <w:sz w:val="21"/>
          <w:szCs w:val="21"/>
        </w:rPr>
      </w:pPr>
      <w:r>
        <w:rPr>
          <w:rFonts w:hint="eastAsia"/>
          <w:sz w:val="21"/>
          <w:szCs w:val="21"/>
        </w:rPr>
        <w:t>（</w:t>
      </w:r>
      <w:r>
        <w:rPr>
          <w:sz w:val="21"/>
          <w:szCs w:val="21"/>
        </w:rPr>
        <w:t>2）促进法律与道德相辅相成，法治与德治相得益彰；有利于全体社会成员厉行法治；有利于践行</w:t>
      </w:r>
      <w:r>
        <w:rPr>
          <w:rFonts w:hint="eastAsia"/>
          <w:sz w:val="21"/>
          <w:szCs w:val="21"/>
        </w:rPr>
        <w:t>社会主义核心价值观等。（</w:t>
      </w:r>
      <w:r>
        <w:rPr>
          <w:sz w:val="21"/>
          <w:szCs w:val="21"/>
        </w:rPr>
        <w:t>4 分，答出两点即可）</w:t>
      </w:r>
    </w:p>
    <w:p>
      <w:pPr>
        <w:rPr>
          <w:rFonts w:hint="eastAsia"/>
          <w:sz w:val="21"/>
          <w:szCs w:val="21"/>
        </w:rPr>
      </w:pPr>
    </w:p>
    <w:p>
      <w:pPr>
        <w:rPr>
          <w:rFonts w:ascii="宋体" w:hAnsi="宋体"/>
          <w:color w:val="000000"/>
          <w:sz w:val="21"/>
          <w:szCs w:val="21"/>
        </w:rPr>
      </w:pPr>
      <w:r>
        <w:rPr>
          <w:rFonts w:hint="eastAsia"/>
          <w:sz w:val="21"/>
          <w:szCs w:val="21"/>
        </w:rPr>
        <w:t>14、</w:t>
      </w:r>
      <w:r>
        <w:rPr>
          <w:rFonts w:hint="eastAsia" w:ascii="宋体" w:hAnsi="宋体"/>
          <w:color w:val="000000"/>
          <w:sz w:val="21"/>
          <w:szCs w:val="21"/>
        </w:rPr>
        <w:t>(1)爱国主义(2分)</w:t>
      </w:r>
    </w:p>
    <w:p>
      <w:pPr>
        <w:rPr>
          <w:rFonts w:hint="eastAsia" w:ascii="宋体" w:hAnsi="宋体"/>
          <w:color w:val="000000"/>
          <w:sz w:val="21"/>
          <w:szCs w:val="21"/>
        </w:rPr>
      </w:pPr>
      <w:r>
        <w:rPr>
          <w:rFonts w:hint="eastAsia" w:ascii="宋体" w:hAnsi="宋体"/>
          <w:color w:val="000000"/>
          <w:sz w:val="21"/>
          <w:szCs w:val="21"/>
        </w:rPr>
        <w:t>(2)世界第二大经济体；制造业第一大国；货物贸易第一大国；外资流入第一大国；商品消费第二大国；外汇储备连续多年位居世界第一。</w:t>
      </w:r>
    </w:p>
    <w:p>
      <w:pPr>
        <w:rPr>
          <w:rFonts w:ascii="宋体" w:hAnsi="宋体"/>
          <w:color w:val="000000"/>
          <w:sz w:val="21"/>
          <w:szCs w:val="21"/>
        </w:rPr>
      </w:pPr>
      <w:r>
        <w:rPr>
          <w:rFonts w:hint="eastAsia" w:ascii="宋体" w:hAnsi="宋体"/>
          <w:color w:val="000000"/>
          <w:sz w:val="21"/>
          <w:szCs w:val="21"/>
        </w:rPr>
        <w:t>（或者答具体成就实例：两弹一星、5G技术、中国天眼、港珠澳大桥、嫦娥五号、载人航天、奋斗者号</w:t>
      </w:r>
      <w:r>
        <w:t>万米载人潜水器</w:t>
      </w:r>
      <w:r>
        <w:rPr>
          <w:rFonts w:hint="eastAsia"/>
        </w:rPr>
        <w:t>等</w:t>
      </w:r>
      <w:r>
        <w:rPr>
          <w:rFonts w:hint="eastAsia" w:ascii="宋体" w:hAnsi="宋体"/>
          <w:color w:val="000000"/>
          <w:sz w:val="21"/>
          <w:szCs w:val="21"/>
        </w:rPr>
        <w:t>）(6分，答出三点即可)</w:t>
      </w:r>
    </w:p>
    <w:p>
      <w:pPr>
        <w:rPr>
          <w:sz w:val="21"/>
          <w:szCs w:val="21"/>
        </w:rPr>
      </w:pPr>
    </w:p>
    <w:p>
      <w:pPr>
        <w:rPr>
          <w:sz w:val="21"/>
          <w:szCs w:val="21"/>
        </w:rPr>
      </w:pPr>
      <w:r>
        <w:rPr>
          <w:rFonts w:hint="eastAsia"/>
          <w:sz w:val="21"/>
          <w:szCs w:val="21"/>
        </w:rPr>
        <w:t>15、情境题（12分）</w:t>
      </w:r>
    </w:p>
    <w:p>
      <w:pPr>
        <w:rPr>
          <w:sz w:val="21"/>
          <w:szCs w:val="21"/>
        </w:rPr>
      </w:pPr>
      <w:r>
        <w:rPr>
          <w:rFonts w:hint="eastAsia"/>
          <w:sz w:val="21"/>
          <w:szCs w:val="21"/>
        </w:rPr>
        <w:t>情境一（1）积极参加。（2分）</w:t>
      </w:r>
    </w:p>
    <w:p>
      <w:pPr>
        <w:rPr>
          <w:sz w:val="21"/>
          <w:szCs w:val="21"/>
        </w:rPr>
      </w:pPr>
      <w:r>
        <w:rPr>
          <w:rFonts w:hint="eastAsia"/>
          <w:sz w:val="21"/>
          <w:szCs w:val="21"/>
        </w:rPr>
        <w:t>（2）我们要弘扬以爱国主义为核心的伟大民族精神。（2分）</w:t>
      </w:r>
    </w:p>
    <w:p>
      <w:pPr>
        <w:rPr>
          <w:sz w:val="21"/>
          <w:szCs w:val="21"/>
        </w:rPr>
      </w:pPr>
      <w:r>
        <w:rPr>
          <w:rFonts w:hint="eastAsia"/>
          <w:sz w:val="21"/>
          <w:szCs w:val="21"/>
        </w:rPr>
        <w:t>情境二（1）错误的。（2分）</w:t>
      </w:r>
    </w:p>
    <w:p>
      <w:pPr>
        <w:rPr>
          <w:sz w:val="21"/>
          <w:szCs w:val="21"/>
        </w:rPr>
      </w:pPr>
      <w:r>
        <w:rPr>
          <w:rFonts w:hint="eastAsia"/>
          <w:sz w:val="21"/>
          <w:szCs w:val="21"/>
        </w:rPr>
        <w:t>（2）实现中华民族伟大复兴，体现了中华民族和中国人民的整体利益，是国家的梦、民族的梦，也是每个中国人的梦。（2分）</w:t>
      </w:r>
    </w:p>
    <w:p>
      <w:pPr>
        <w:rPr>
          <w:sz w:val="21"/>
          <w:szCs w:val="21"/>
        </w:rPr>
      </w:pPr>
      <w:r>
        <w:rPr>
          <w:rFonts w:hint="eastAsia"/>
          <w:sz w:val="21"/>
          <w:szCs w:val="21"/>
        </w:rPr>
        <w:t>情境三（1）说服爸爸同意。（2分）</w:t>
      </w:r>
    </w:p>
    <w:p>
      <w:pPr>
        <w:rPr>
          <w:sz w:val="21"/>
          <w:szCs w:val="21"/>
        </w:rPr>
      </w:pPr>
      <w:r>
        <w:rPr>
          <w:rFonts w:hint="eastAsia"/>
          <w:sz w:val="21"/>
          <w:szCs w:val="21"/>
        </w:rPr>
        <w:t>（2）我们要顺应历史潮流，保持积极、开放的心态，主动参与竞争。（2分）</w:t>
      </w:r>
    </w:p>
    <w:p>
      <w:pPr>
        <w:rPr>
          <w:rFonts w:ascii="宋体" w:hAnsi="宋体"/>
          <w:color w:val="000000"/>
          <w:sz w:val="21"/>
          <w:szCs w:val="21"/>
        </w:rPr>
      </w:pPr>
    </w:p>
    <w:p>
      <w:pPr>
        <w:rPr>
          <w:rFonts w:ascii="宋体" w:hAnsi="宋体"/>
          <w:color w:val="000000"/>
          <w:sz w:val="21"/>
          <w:szCs w:val="21"/>
        </w:rPr>
      </w:pPr>
      <w:r>
        <w:rPr>
          <w:rFonts w:hint="eastAsia" w:ascii="宋体" w:hAnsi="宋体"/>
          <w:color w:val="000000"/>
          <w:sz w:val="21"/>
          <w:szCs w:val="21"/>
        </w:rPr>
        <w:t>16、(1)共享（2分）</w:t>
      </w:r>
    </w:p>
    <w:p>
      <w:pPr>
        <w:rPr>
          <w:rFonts w:ascii="宋体" w:hAnsi="宋体"/>
          <w:color w:val="000000"/>
          <w:sz w:val="21"/>
          <w:szCs w:val="21"/>
        </w:rPr>
      </w:pPr>
      <w:r>
        <w:rPr>
          <w:rFonts w:hint="eastAsia" w:ascii="宋体" w:hAnsi="宋体"/>
          <w:color w:val="000000"/>
          <w:sz w:val="21"/>
          <w:szCs w:val="21"/>
        </w:rPr>
        <w:t>（2）我省加快推进产业升级、提高我省竞争力；我省坚持走自主创新道路，建设创新型安徽；我省坚持走绿色发展道路。(4分，答出两点即可)</w:t>
      </w:r>
    </w:p>
    <w:p>
      <w:pPr>
        <w:rPr>
          <w:rFonts w:ascii="宋体" w:hAnsi="宋体"/>
          <w:color w:val="000000"/>
          <w:sz w:val="21"/>
          <w:szCs w:val="21"/>
        </w:rPr>
      </w:pPr>
      <w:r>
        <w:rPr>
          <w:rFonts w:hint="eastAsia" w:ascii="宋体" w:hAnsi="宋体"/>
          <w:color w:val="000000"/>
          <w:sz w:val="21"/>
          <w:szCs w:val="21"/>
        </w:rPr>
        <w:t>(3)有利于增强我省经济实力和综合竞争力；有利于激发实体经济的活力和创造力；有利于保障和改善民生，维护社会公平正义。(4分,答出两点即可)</w:t>
      </w:r>
    </w:p>
    <w:p>
      <w:pPr>
        <w:rPr>
          <w:rFonts w:hint="eastAsia" w:ascii="宋体" w:hAnsi="宋体"/>
          <w:color w:val="000000"/>
          <w:sz w:val="21"/>
          <w:szCs w:val="21"/>
        </w:rPr>
      </w:pPr>
      <w:r>
        <w:rPr>
          <w:rFonts w:hint="eastAsia" w:ascii="宋体" w:hAnsi="宋体"/>
          <w:color w:val="000000"/>
          <w:sz w:val="21"/>
          <w:szCs w:val="21"/>
        </w:rPr>
        <w:t>（4）积极宣传家乡建设的方针政策；培养创新意识和创新能力；为家乡建设建言献策。（4分，答出两点即可）</w:t>
      </w:r>
    </w:p>
    <w:p>
      <w:pPr>
        <w:rPr>
          <w:rFonts w:hint="eastAsia" w:ascii="宋体" w:hAnsi="宋体"/>
          <w:color w:val="000000"/>
          <w:sz w:val="21"/>
          <w:szCs w:val="21"/>
        </w:rPr>
      </w:pPr>
    </w:p>
    <w:p>
      <w:pPr>
        <w:rPr>
          <w:rFonts w:ascii="宋体" w:hAnsi="宋体"/>
          <w:color w:val="000000"/>
          <w:sz w:val="21"/>
          <w:szCs w:val="21"/>
        </w:rPr>
      </w:pPr>
      <w:r>
        <w:rPr>
          <w:rFonts w:hint="eastAsia"/>
          <w:sz w:val="21"/>
          <w:szCs w:val="21"/>
        </w:rPr>
        <w:t>17、</w:t>
      </w:r>
      <w:r>
        <w:rPr>
          <w:rFonts w:hint="eastAsia" w:ascii="宋体" w:hAnsi="宋体"/>
          <w:color w:val="000000"/>
          <w:sz w:val="21"/>
          <w:szCs w:val="21"/>
        </w:rPr>
        <w:t>(1)全面依法治国。（2分）</w:t>
      </w:r>
    </w:p>
    <w:p>
      <w:pPr>
        <w:rPr>
          <w:rFonts w:ascii="宋体" w:hAnsi="宋体"/>
          <w:color w:val="000000"/>
          <w:sz w:val="21"/>
          <w:szCs w:val="21"/>
        </w:rPr>
      </w:pPr>
      <w:r>
        <w:rPr>
          <w:rFonts w:hint="eastAsia" w:ascii="宋体" w:hAnsi="宋体"/>
          <w:color w:val="000000"/>
          <w:sz w:val="21"/>
          <w:szCs w:val="21"/>
        </w:rPr>
        <w:t>(2)这是一个开放的世界；国际竞争的实质是以经济和科技实力为基础的综合国力的较量；只有合作互惠才能使世界各国共同发展；我国高举和发展、合作、共赢的旗帜；中国的发展为世界各国提供更宝贵的合作契机。(4分，答出两点即可)</w:t>
      </w:r>
    </w:p>
    <w:p>
      <w:pPr>
        <w:rPr>
          <w:rFonts w:ascii="宋体" w:hAnsi="宋体"/>
          <w:color w:val="000000"/>
          <w:sz w:val="21"/>
          <w:szCs w:val="21"/>
        </w:rPr>
      </w:pPr>
      <w:r>
        <w:rPr>
          <w:rFonts w:hint="eastAsia"/>
          <w:sz w:val="21"/>
          <w:szCs w:val="21"/>
        </w:rPr>
        <w:t>（3）中国共产党的正确领导；</w:t>
      </w:r>
      <w:r>
        <w:rPr>
          <w:sz w:val="21"/>
          <w:szCs w:val="21"/>
        </w:rPr>
        <w:t>强大的综合国力</w:t>
      </w:r>
      <w:r>
        <w:rPr>
          <w:rFonts w:hint="eastAsia"/>
          <w:sz w:val="21"/>
          <w:szCs w:val="21"/>
        </w:rPr>
        <w:t>；</w:t>
      </w:r>
      <w:r>
        <w:rPr>
          <w:sz w:val="21"/>
          <w:szCs w:val="21"/>
        </w:rPr>
        <w:t>全国人民的关注支持</w:t>
      </w:r>
      <w:r>
        <w:rPr>
          <w:rFonts w:hint="eastAsia"/>
          <w:sz w:val="21"/>
          <w:szCs w:val="21"/>
        </w:rPr>
        <w:t>；体育健儿的奋力拼搏</w:t>
      </w:r>
      <w:r>
        <w:rPr>
          <w:sz w:val="21"/>
          <w:szCs w:val="21"/>
        </w:rPr>
        <w:t>。</w:t>
      </w:r>
      <w:r>
        <w:rPr>
          <w:rFonts w:hint="eastAsia" w:ascii="宋体" w:hAnsi="宋体"/>
          <w:color w:val="000000"/>
          <w:sz w:val="21"/>
          <w:szCs w:val="21"/>
        </w:rPr>
        <w:t>(4分，答出两点即可)</w:t>
      </w:r>
    </w:p>
    <w:p>
      <w:pPr>
        <w:rPr>
          <w:rFonts w:hint="eastAsia"/>
          <w:sz w:val="21"/>
          <w:szCs w:val="21"/>
        </w:rPr>
      </w:pPr>
    </w:p>
    <w:p>
      <w:pPr>
        <w:rPr>
          <w:rFonts w:ascii="宋体" w:hAnsi="宋体"/>
          <w:color w:val="000000"/>
          <w:sz w:val="21"/>
          <w:szCs w:val="21"/>
        </w:rPr>
      </w:pPr>
      <w:r>
        <w:rPr>
          <w:rFonts w:hint="eastAsia" w:ascii="宋体" w:hAnsi="宋体"/>
          <w:color w:val="000000"/>
          <w:sz w:val="21"/>
          <w:szCs w:val="21"/>
        </w:rPr>
        <w:t>（4）树立远大理想，努力学习；拥护中国共产党的领导，听党话、跟党走；弘扬以爱国主义为核心的民族精神；努力实现中华民族伟大复兴的中国梦。(4分，答出两点即可)</w:t>
      </w:r>
    </w:p>
    <w:p>
      <w:pPr>
        <w:rPr>
          <w:rFonts w:ascii="宋体" w:hAnsi="宋体"/>
          <w:color w:val="000000"/>
          <w:sz w:val="21"/>
          <w:szCs w:val="21"/>
        </w:rPr>
        <w:sectPr>
          <w:pgSz w:w="11907" w:h="16839"/>
          <w:pgMar w:top="1361" w:right="1758" w:bottom="1361" w:left="1758" w:header="851" w:footer="992" w:gutter="0"/>
          <w:cols w:space="425" w:num="1"/>
          <w:docGrid w:type="lines" w:linePitch="312" w:charSpace="0"/>
        </w:sectPr>
      </w:pPr>
    </w:p>
    <w:p>
      <w:bookmarkStart w:id="0" w:name="_GoBack"/>
      <w:bookmarkEnd w:id="0"/>
    </w:p>
    <w:sectPr>
      <w:pgSz w:w="11907" w:h="1683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EU-BZ">
    <w:altName w:val="宋体"/>
    <w:panose1 w:val="03000502000000000000"/>
    <w:charset w:val="86"/>
    <w:family w:val="script"/>
    <w:pitch w:val="default"/>
    <w:sig w:usb0="00000000" w:usb1="00000000" w:usb2="000A005E" w:usb3="00000000" w:csb0="003C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NotTrackMoves/>
  <w:documentProtection w:enforcement="0"/>
  <w:defaultTabStop w:val="420"/>
  <w:drawingGridHorizontalSpacing w:val="110"/>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17F3"/>
    <w:rsid w:val="00001F84"/>
    <w:rsid w:val="00003489"/>
    <w:rsid w:val="00006F8E"/>
    <w:rsid w:val="000304A8"/>
    <w:rsid w:val="000402CF"/>
    <w:rsid w:val="000440FD"/>
    <w:rsid w:val="00076DAE"/>
    <w:rsid w:val="000909FA"/>
    <w:rsid w:val="0009711B"/>
    <w:rsid w:val="001127F4"/>
    <w:rsid w:val="00121872"/>
    <w:rsid w:val="00142AC3"/>
    <w:rsid w:val="00153A91"/>
    <w:rsid w:val="00171EB8"/>
    <w:rsid w:val="00196CD7"/>
    <w:rsid w:val="001B0C8C"/>
    <w:rsid w:val="001B74BC"/>
    <w:rsid w:val="001E2E3F"/>
    <w:rsid w:val="001F32CC"/>
    <w:rsid w:val="002057CE"/>
    <w:rsid w:val="00230AAC"/>
    <w:rsid w:val="0023600C"/>
    <w:rsid w:val="00236D98"/>
    <w:rsid w:val="00253F21"/>
    <w:rsid w:val="002666A7"/>
    <w:rsid w:val="00284AD2"/>
    <w:rsid w:val="00286DE5"/>
    <w:rsid w:val="002A5815"/>
    <w:rsid w:val="002B0C16"/>
    <w:rsid w:val="002B7C44"/>
    <w:rsid w:val="002C0308"/>
    <w:rsid w:val="002C3CA8"/>
    <w:rsid w:val="00327628"/>
    <w:rsid w:val="0033158B"/>
    <w:rsid w:val="003475E5"/>
    <w:rsid w:val="003632CB"/>
    <w:rsid w:val="003778F9"/>
    <w:rsid w:val="00380B57"/>
    <w:rsid w:val="003B725A"/>
    <w:rsid w:val="003D251E"/>
    <w:rsid w:val="004045BF"/>
    <w:rsid w:val="00407BF3"/>
    <w:rsid w:val="00424651"/>
    <w:rsid w:val="00430B49"/>
    <w:rsid w:val="004527D9"/>
    <w:rsid w:val="004536CE"/>
    <w:rsid w:val="00474644"/>
    <w:rsid w:val="004E0E4B"/>
    <w:rsid w:val="004F4AC6"/>
    <w:rsid w:val="0052399E"/>
    <w:rsid w:val="00541FFE"/>
    <w:rsid w:val="0054389B"/>
    <w:rsid w:val="00595937"/>
    <w:rsid w:val="00614BEC"/>
    <w:rsid w:val="00617A39"/>
    <w:rsid w:val="006246C8"/>
    <w:rsid w:val="006C0AD9"/>
    <w:rsid w:val="006C6AF6"/>
    <w:rsid w:val="006F31ED"/>
    <w:rsid w:val="007147DC"/>
    <w:rsid w:val="00730810"/>
    <w:rsid w:val="007A3C99"/>
    <w:rsid w:val="007A5E2B"/>
    <w:rsid w:val="007B58CB"/>
    <w:rsid w:val="007D5E41"/>
    <w:rsid w:val="00802CAB"/>
    <w:rsid w:val="00804B28"/>
    <w:rsid w:val="008619A4"/>
    <w:rsid w:val="008A54C0"/>
    <w:rsid w:val="008C6E98"/>
    <w:rsid w:val="00947811"/>
    <w:rsid w:val="00987024"/>
    <w:rsid w:val="009917D0"/>
    <w:rsid w:val="009B7372"/>
    <w:rsid w:val="00A00590"/>
    <w:rsid w:val="00A370F4"/>
    <w:rsid w:val="00A60E2D"/>
    <w:rsid w:val="00A71C53"/>
    <w:rsid w:val="00A87139"/>
    <w:rsid w:val="00A91F45"/>
    <w:rsid w:val="00AA0620"/>
    <w:rsid w:val="00AB41E0"/>
    <w:rsid w:val="00B06D66"/>
    <w:rsid w:val="00B2643B"/>
    <w:rsid w:val="00B35EB9"/>
    <w:rsid w:val="00B825AE"/>
    <w:rsid w:val="00BC4291"/>
    <w:rsid w:val="00BE4C4F"/>
    <w:rsid w:val="00C44F19"/>
    <w:rsid w:val="00C54375"/>
    <w:rsid w:val="00C903C4"/>
    <w:rsid w:val="00CB2EAE"/>
    <w:rsid w:val="00D073D9"/>
    <w:rsid w:val="00D12F7D"/>
    <w:rsid w:val="00D61A0D"/>
    <w:rsid w:val="00D749B7"/>
    <w:rsid w:val="00D74DA8"/>
    <w:rsid w:val="00D77F0F"/>
    <w:rsid w:val="00D92E66"/>
    <w:rsid w:val="00DA0D8B"/>
    <w:rsid w:val="00DC78F1"/>
    <w:rsid w:val="00E3034E"/>
    <w:rsid w:val="00E554B1"/>
    <w:rsid w:val="00E555AA"/>
    <w:rsid w:val="00E96BC2"/>
    <w:rsid w:val="00F417F3"/>
    <w:rsid w:val="00F45D58"/>
    <w:rsid w:val="00F55C0F"/>
    <w:rsid w:val="00F701E2"/>
    <w:rsid w:val="00F84535"/>
    <w:rsid w:val="00FA2807"/>
    <w:rsid w:val="00FB5C2A"/>
    <w:rsid w:val="3AAB5F84"/>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NEU-BZ" w:eastAsia="宋体" w:cs="Times New Roman"/>
      <w:sz w:val="22"/>
      <w:szCs w:val="22"/>
      <w:lang w:val="en-US" w:eastAsia="zh-CN" w:bidi="ar-SA"/>
    </w:rPr>
  </w:style>
  <w:style w:type="character" w:default="1" w:styleId="4">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footer"/>
    <w:basedOn w:val="1"/>
    <w:link w:val="10"/>
    <w:uiPriority w:val="0"/>
    <w:pPr>
      <w:tabs>
        <w:tab w:val="center" w:pos="4153"/>
        <w:tab w:val="right" w:pos="8306"/>
      </w:tabs>
      <w:snapToGrid w:val="0"/>
    </w:pPr>
    <w:rPr>
      <w:sz w:val="18"/>
      <w:szCs w:val="18"/>
    </w:rPr>
  </w:style>
  <w:style w:type="paragraph" w:styleId="3">
    <w:name w:val="header"/>
    <w:basedOn w:val="1"/>
    <w:link w:val="9"/>
    <w:uiPriority w:val="0"/>
    <w:pPr>
      <w:pBdr>
        <w:bottom w:val="single" w:color="auto" w:sz="6" w:space="1"/>
      </w:pBdr>
      <w:tabs>
        <w:tab w:val="center" w:pos="4153"/>
        <w:tab w:val="right" w:pos="8306"/>
      </w:tabs>
      <w:snapToGrid w:val="0"/>
      <w:jc w:val="center"/>
    </w:pPr>
    <w:rPr>
      <w:sz w:val="18"/>
      <w:szCs w:val="18"/>
    </w:rPr>
  </w:style>
  <w:style w:type="character" w:styleId="5">
    <w:name w:val="Strong"/>
    <w:qFormat/>
    <w:uiPriority w:val="22"/>
    <w:rPr>
      <w:b/>
      <w:bCs/>
    </w:rPr>
  </w:style>
  <w:style w:type="character" w:styleId="6">
    <w:name w:val="Hyperlink"/>
    <w:unhideWhenUsed/>
    <w:uiPriority w:val="99"/>
    <w:rPr>
      <w:color w:val="0000FF"/>
      <w:u w:val="single"/>
    </w:rPr>
  </w:style>
  <w:style w:type="table" w:styleId="8">
    <w:name w:val="Table Grid"/>
    <w:basedOn w:val="7"/>
    <w:qFormat/>
    <w:uiPriority w:val="59"/>
    <w:rPr>
      <w:rFonts w:ascii="Calibri" w:hAnsi="Calibri" w:eastAsia="宋体" w:cs="Times New Roman"/>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9">
    <w:name w:val="页眉 Char"/>
    <w:link w:val="3"/>
    <w:uiPriority w:val="0"/>
    <w:rPr>
      <w:rFonts w:ascii="Calibri" w:hAnsi="NEU-BZ"/>
      <w:sz w:val="18"/>
      <w:szCs w:val="18"/>
    </w:rPr>
  </w:style>
  <w:style w:type="character" w:customStyle="1" w:styleId="10">
    <w:name w:val="页脚 Char"/>
    <w:link w:val="2"/>
    <w:uiPriority w:val="0"/>
    <w:rPr>
      <w:rFonts w:ascii="Calibri" w:hAnsi="NEU-BZ"/>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790</Words>
  <Characters>4509</Characters>
  <Lines>37</Lines>
  <Paragraphs>10</Paragraphs>
  <TotalTime>0</TotalTime>
  <ScaleCrop>false</ScaleCrop>
  <LinksUpToDate>false</LinksUpToDate>
  <CharactersWithSpaces>5289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2022-01-18T07:36:00Z</dcterms:created>
  <dc:creator>学科网(Zxxk.com)</dc:creator>
  <cp:lastModifiedBy>Administrator</cp:lastModifiedBy>
  <cp:lastPrinted>2021-12-30T06:56:00Z</cp:lastPrinted>
  <dcterms:modified xsi:type="dcterms:W3CDTF">2022-09-13T07:46:02Z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