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2"/>
          <w:szCs w:val="32"/>
        </w:rPr>
      </w:pPr>
      <w:r>
        <w:rPr>
          <w:rFonts w:hint="eastAsia"/>
          <w:sz w:val="32"/>
          <w:szCs w:val="32"/>
        </w:rPr>
        <w:drawing>
          <wp:anchor distT="0" distB="0" distL="114300" distR="114300" simplePos="0" relativeHeight="251658240" behindDoc="0" locked="0" layoutInCell="1" allowOverlap="1">
            <wp:simplePos x="0" y="0"/>
            <wp:positionH relativeFrom="page">
              <wp:posOffset>10464800</wp:posOffset>
            </wp:positionH>
            <wp:positionV relativeFrom="topMargin">
              <wp:posOffset>12420600</wp:posOffset>
            </wp:positionV>
            <wp:extent cx="495300" cy="342900"/>
            <wp:effectExtent l="0" t="0" r="0" b="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4"/>
                    <a:stretch>
                      <a:fillRect/>
                    </a:stretch>
                  </pic:blipFill>
                  <pic:spPr>
                    <a:xfrm>
                      <a:off x="0" y="0"/>
                      <a:ext cx="495300" cy="342900"/>
                    </a:xfrm>
                    <a:prstGeom prst="rect">
                      <a:avLst/>
                    </a:prstGeom>
                  </pic:spPr>
                </pic:pic>
              </a:graphicData>
            </a:graphic>
          </wp:anchor>
        </w:drawing>
      </w:r>
      <w:r>
        <w:rPr>
          <w:rFonts w:hint="eastAsia"/>
          <w:sz w:val="32"/>
          <w:szCs w:val="32"/>
        </w:rPr>
        <w:t>安徽省合肥市蜀山区2021--2022学年九年级上学期期末质量检测道德与法治试卷</w:t>
      </w:r>
    </w:p>
    <w:p>
      <w:r>
        <w:rPr>
          <w:rFonts w:hint="eastAsia"/>
        </w:rPr>
        <w:t>温馨提示∶</w:t>
      </w:r>
    </w:p>
    <w:p>
      <w:r>
        <w:rPr>
          <w:rFonts w:hint="eastAsia"/>
        </w:rPr>
        <w:t>1.道德与法治试卷4页，两大题，共17小题，满分80分，道德与法治和历史合卷共120分钟，请合理分配时间。</w:t>
      </w:r>
    </w:p>
    <w:p>
      <w:r>
        <w:rPr>
          <w:rFonts w:hint="eastAsia"/>
        </w:rPr>
        <w:t>2.请你仔细核对每页试卷下方页码和题数，核实无误后再答题。</w:t>
      </w:r>
    </w:p>
    <w:p>
      <w:r>
        <w:rPr>
          <w:rFonts w:hint="eastAsia"/>
        </w:rPr>
        <w:t>3.请将答案写在答题卷上，在试卷上答题无效，考试结束只收答题卷。</w:t>
      </w:r>
    </w:p>
    <w:p>
      <w:r>
        <w:rPr>
          <w:rFonts w:hint="eastAsia"/>
        </w:rPr>
        <w:t>4.请你仔细思考，认真答题，不要过于紧张，祝考试顺利!</w:t>
      </w:r>
    </w:p>
    <w:p>
      <w:r>
        <w:rPr>
          <w:rFonts w:hint="eastAsia"/>
        </w:rPr>
        <w:t>一、选择题（共24分，12小题，每小题2分。下列各题4个备选答案中，只有一个是最符合题意的。</w:t>
      </w:r>
    </w:p>
    <w:p>
      <w:r>
        <w:rPr>
          <w:rFonts w:hint="eastAsia"/>
        </w:rPr>
        <w:t>1.2021年，中国迎来加入世贸组织20周年。入世20年，中国发展成为全球第二大经济体、第一大货物贸易国。中国对全球经济增长的年均贡献率接近30%，在华设立的外资企业超过100万家。这些数字说明∶</w:t>
      </w:r>
    </w:p>
    <w:p>
      <w:pPr>
        <w:numPr>
          <w:ilvl w:val="0"/>
          <w:numId w:val="1"/>
        </w:numPr>
      </w:pPr>
      <w:r>
        <w:rPr>
          <w:rFonts w:hint="eastAsia"/>
        </w:rPr>
        <w:t>我国坚持以对外开放为中心，促进国家发展B.我国经济实现了高质量发展</w:t>
      </w:r>
    </w:p>
    <w:p>
      <w:r>
        <w:rPr>
          <w:rFonts w:hint="eastAsia"/>
        </w:rPr>
        <w:t>C.中国成为世界经济发展的主导力量D.我国坚定不移的坚持对外开放基本国策</w:t>
      </w:r>
    </w:p>
    <w:p>
      <w:r>
        <w:rPr>
          <w:rFonts w:hint="eastAsia"/>
        </w:rPr>
        <w:t>2.2021年 10月18日，国家统计局最新数据显示，面对全球疫情扩散蔓延，国内部分地区受到疫情、汛情多重冲击的复杂局面，在党中央的坚强领导下，我国经济恢复态势持续，改革开放深人推进，就业基本稳定，民生继续改善，质量效益持续提升。上述情况让我们深刻感受到∶</w:t>
      </w:r>
    </w:p>
    <w:p>
      <w:pPr>
        <w:numPr>
          <w:ilvl w:val="0"/>
          <w:numId w:val="2"/>
        </w:numPr>
      </w:pPr>
      <w:r>
        <w:rPr>
          <w:rFonts w:hint="eastAsia"/>
        </w:rPr>
        <w:t>党的领导真正好，世界强国地位显B.疫情防控为中心，克难攻坚万事成</w:t>
      </w:r>
    </w:p>
    <w:p>
      <w:r>
        <w:rPr>
          <w:rFonts w:hint="eastAsia"/>
        </w:rPr>
        <w:t>C.干群共铸同心圆，小康社会得实现D.民生福祉心中放，人民生活真幸福</w:t>
      </w:r>
    </w:p>
    <w:p>
      <w:r>
        <w:rPr>
          <w:rFonts w:hint="eastAsia"/>
        </w:rPr>
        <w:t>3.2021年10月16日，神舟十三号载人飞船与火箭成功分离，顺利将翟志刚等3名航天员送入太空，发射圆满成功。航天员成为新的"全民偶像"。这∶</w:t>
      </w:r>
    </w:p>
    <w:p>
      <w:r>
        <w:rPr>
          <w:rFonts w:hint="eastAsia"/>
        </w:rPr>
        <w:t>①表明我国引领世界科技的发展，已经成为创新型国家②有利于营造尊重劳动、知识、人才、创造的社会氛围③得益于我国创新驱动发展战略、人才强国战略的实施④表明创新是提高国民素质、培养创新人才的根本途径</w:t>
      </w:r>
    </w:p>
    <w:p>
      <w:r>
        <w:rPr>
          <w:rFonts w:hint="eastAsia"/>
        </w:rPr>
        <w:t>A.①②B.①④C.②③D.③④</w:t>
      </w:r>
    </w:p>
    <w:p>
      <w:r>
        <w:rPr>
          <w:rFonts w:hint="eastAsia"/>
        </w:rPr>
        <w:t>4.2021年9月第37个教师节前夕，习近平总书记回信勉励全国高校黄大年式教师团队代表，</w:t>
      </w:r>
    </w:p>
    <w:p>
      <w:r>
        <w:rPr>
          <w:rFonts w:hint="eastAsia"/>
        </w:rPr>
        <w:t>对他们寄予殷切期望，把为学为事为人统一起来，当好学生成长引路人，并向全国广大教师致以节日的祝贺和诚挚的祝福。总书记心系教育情系教师是因为∶</w:t>
      </w:r>
    </w:p>
    <w:p>
      <w:r>
        <w:rPr>
          <w:rFonts w:hint="eastAsia"/>
        </w:rPr>
        <w:t>A.教育是民族振兴，社会进步的基石</w:t>
      </w:r>
    </w:p>
    <w:p>
      <w:r>
        <w:rPr>
          <w:rFonts w:hint="eastAsia"/>
        </w:rPr>
        <w:t>B.优先发展教育要摆在我国发展全局的核心位置</w:t>
      </w:r>
    </w:p>
    <w:p>
      <w:r>
        <w:rPr>
          <w:rFonts w:hint="eastAsia"/>
        </w:rPr>
        <w:t>C.教育是立国之本，是引领发展的第一动力</w:t>
      </w:r>
    </w:p>
    <w:p>
      <w:r>
        <w:rPr>
          <w:rFonts w:hint="eastAsia"/>
        </w:rPr>
        <w:t>D.百年大计，教师为本</w:t>
      </w:r>
    </w:p>
    <w:p>
      <w:r>
        <w:rPr>
          <w:rFonts w:hint="eastAsia"/>
        </w:rPr>
        <w:t>5.下列对"微行为"的"微点评"，正确的有∶</w:t>
      </w:r>
    </w:p>
    <w:tbl>
      <w:tblPr>
        <w:tblStyle w:val="3"/>
        <w:tblW w:w="8310" w:type="dxa"/>
        <w:tblInd w:w="93" w:type="dxa"/>
        <w:tblLayout w:type="fixed"/>
        <w:tblCellMar>
          <w:top w:w="0" w:type="dxa"/>
          <w:left w:w="108" w:type="dxa"/>
          <w:bottom w:w="0" w:type="dxa"/>
          <w:right w:w="108" w:type="dxa"/>
        </w:tblCellMar>
      </w:tblPr>
      <w:tblGrid>
        <w:gridCol w:w="4515"/>
        <w:gridCol w:w="3795"/>
      </w:tblGrid>
      <w:tr>
        <w:tblPrEx>
          <w:tblLayout w:type="fixed"/>
          <w:tblCellMar>
            <w:top w:w="0" w:type="dxa"/>
            <w:left w:w="108" w:type="dxa"/>
            <w:bottom w:w="0" w:type="dxa"/>
            <w:right w:w="108" w:type="dxa"/>
          </w:tblCellMar>
        </w:tblPrEx>
        <w:trPr>
          <w:trHeight w:val="270" w:hRule="atLeast"/>
        </w:trPr>
        <w:tc>
          <w:tcPr>
            <w:tcW w:w="4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微行为</w:t>
            </w:r>
          </w:p>
        </w:tc>
        <w:tc>
          <w:tcPr>
            <w:tcW w:w="37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微点评</w:t>
            </w:r>
          </w:p>
        </w:tc>
      </w:tr>
      <w:tr>
        <w:tblPrEx>
          <w:tblLayout w:type="fixed"/>
          <w:tblCellMar>
            <w:top w:w="0" w:type="dxa"/>
            <w:left w:w="108" w:type="dxa"/>
            <w:bottom w:w="0" w:type="dxa"/>
            <w:right w:w="108" w:type="dxa"/>
          </w:tblCellMar>
        </w:tblPrEx>
        <w:trPr>
          <w:trHeight w:val="270" w:hRule="atLeast"/>
        </w:trPr>
        <w:tc>
          <w:tcPr>
            <w:tcW w:w="4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①余某参加蜀山区人大代表的投票</w:t>
            </w:r>
          </w:p>
        </w:tc>
        <w:tc>
          <w:tcPr>
            <w:tcW w:w="37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公民直接行使管理国家权力</w:t>
            </w:r>
          </w:p>
        </w:tc>
      </w:tr>
      <w:tr>
        <w:tblPrEx>
          <w:tblLayout w:type="fixed"/>
          <w:tblCellMar>
            <w:top w:w="0" w:type="dxa"/>
            <w:left w:w="108" w:type="dxa"/>
            <w:bottom w:w="0" w:type="dxa"/>
            <w:right w:w="108" w:type="dxa"/>
          </w:tblCellMar>
        </w:tblPrEx>
        <w:trPr>
          <w:trHeight w:val="270" w:hRule="atLeast"/>
        </w:trPr>
        <w:tc>
          <w:tcPr>
            <w:tcW w:w="4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②王某对小区物业管理问题提出批评和建议</w:t>
            </w:r>
          </w:p>
        </w:tc>
        <w:tc>
          <w:tcPr>
            <w:tcW w:w="37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有利于扩大公民的政治权利</w:t>
            </w:r>
          </w:p>
        </w:tc>
      </w:tr>
      <w:tr>
        <w:tblPrEx>
          <w:tblLayout w:type="fixed"/>
          <w:tblCellMar>
            <w:top w:w="0" w:type="dxa"/>
            <w:left w:w="108" w:type="dxa"/>
            <w:bottom w:w="0" w:type="dxa"/>
            <w:right w:w="108" w:type="dxa"/>
          </w:tblCellMar>
        </w:tblPrEx>
        <w:trPr>
          <w:trHeight w:val="285" w:hRule="atLeast"/>
        </w:trPr>
        <w:tc>
          <w:tcPr>
            <w:tcW w:w="4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③张某参加市公共交通价格调整</w:t>
            </w:r>
            <w:r>
              <w:rPr>
                <w:rStyle w:val="4"/>
                <w:rFonts w:eastAsia="宋体"/>
                <w:lang w:bidi="ar"/>
              </w:rPr>
              <w:t>"</w:t>
            </w:r>
            <w:r>
              <w:rPr>
                <w:rStyle w:val="5"/>
                <w:rFonts w:hint="default"/>
                <w:lang w:bidi="ar"/>
              </w:rPr>
              <w:t>听证会</w:t>
            </w:r>
            <w:r>
              <w:rPr>
                <w:rStyle w:val="4"/>
                <w:rFonts w:eastAsia="宋体"/>
                <w:lang w:bidi="ar"/>
              </w:rPr>
              <w:t>"</w:t>
            </w:r>
          </w:p>
        </w:tc>
        <w:tc>
          <w:tcPr>
            <w:tcW w:w="37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公民参与民主决策</w:t>
            </w:r>
          </w:p>
        </w:tc>
      </w:tr>
      <w:tr>
        <w:tblPrEx>
          <w:tblLayout w:type="fixed"/>
          <w:tblCellMar>
            <w:top w:w="0" w:type="dxa"/>
            <w:left w:w="108" w:type="dxa"/>
            <w:bottom w:w="0" w:type="dxa"/>
            <w:right w:w="108" w:type="dxa"/>
          </w:tblCellMar>
        </w:tblPrEx>
        <w:trPr>
          <w:trHeight w:val="270" w:hRule="atLeast"/>
        </w:trPr>
        <w:tc>
          <w:tcPr>
            <w:tcW w:w="4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④严某参加市政府机关举行的民主评议</w:t>
            </w:r>
          </w:p>
        </w:tc>
        <w:tc>
          <w:tcPr>
            <w:tcW w:w="37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textAlignment w:val="center"/>
              <w:rPr>
                <w:rFonts w:ascii="宋体" w:hAnsi="宋体" w:eastAsia="宋体" w:cs="宋体"/>
                <w:color w:val="000000"/>
                <w:szCs w:val="21"/>
              </w:rPr>
            </w:pPr>
            <w:r>
              <w:rPr>
                <w:rFonts w:hint="eastAsia" w:ascii="宋体" w:hAnsi="宋体" w:eastAsia="宋体" w:cs="宋体"/>
                <w:color w:val="000000"/>
                <w:kern w:val="0"/>
                <w:szCs w:val="21"/>
                <w:lang w:bidi="ar"/>
              </w:rPr>
              <w:t>公民对政府工作进行民主监督</w:t>
            </w:r>
          </w:p>
        </w:tc>
      </w:tr>
    </w:tbl>
    <w:p>
      <w:r>
        <w:rPr>
          <w:rFonts w:hint="eastAsia"/>
        </w:rPr>
        <w:t>A.①②B.①④C.②③D.③④</w:t>
      </w:r>
    </w:p>
    <w:p>
      <w:r>
        <w:rPr>
          <w:rFonts w:hint="eastAsia"/>
        </w:rPr>
        <w:t>6.某学校门口，因停车不便，接送孩子的家长连续被电子警察抓拍到违章停车。家长在接受处罚的同时，也给交警部门提出了建议。经实地考察，交警部门在该路段增设了一部分临时车位，方便上下学时段家长接送孩子。这体现了∶</w:t>
      </w:r>
    </w:p>
    <w:p>
      <w:r>
        <w:rPr>
          <w:rFonts w:hint="eastAsia"/>
        </w:rPr>
        <w:t>①家长具有较强的民主意识②家长能理性看待电子抓拍行为</w:t>
      </w:r>
    </w:p>
    <w:p>
      <w:r>
        <w:rPr>
          <w:rFonts w:hint="eastAsia"/>
        </w:rPr>
        <w:t>③交警部门尊重公民的决策权④交警部门真正做到了公正司法</w:t>
      </w:r>
    </w:p>
    <w:p>
      <w:r>
        <w:rPr>
          <w:rFonts w:hint="eastAsia"/>
        </w:rPr>
        <w:t>A.①②B.③④C. ①④D.②③</w:t>
      </w:r>
    </w:p>
    <w:p>
      <w:r>
        <w:rPr>
          <w:rFonts w:hint="eastAsia"/>
        </w:rPr>
        <w:t>7.一百年前，中国共产党的先驱们创建了中国共产党，形成了坚持真理、坚守理想，践行初心、担当使命，不怕牺牲、英勇斗争，对党忠诚、不负人民的伟大建党精神。弘扬伟大的建党精神有利于∶</w:t>
      </w:r>
    </w:p>
    <w:p>
      <w:r>
        <w:rPr>
          <w:rFonts w:hint="eastAsia"/>
        </w:rPr>
        <w:drawing>
          <wp:inline distT="0" distB="0" distL="114300" distR="114300">
            <wp:extent cx="5038725" cy="1200150"/>
            <wp:effectExtent l="0" t="0" r="9525" b="0"/>
            <wp:docPr id="2" name="图片 2" descr="676838b4c7cc1717608f245dee8af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76838b4c7cc1717608f245dee8af07"/>
                    <pic:cNvPicPr>
                      <a:picLocks noChangeAspect="1"/>
                    </pic:cNvPicPr>
                  </pic:nvPicPr>
                  <pic:blipFill>
                    <a:blip r:embed="rId5"/>
                    <a:stretch>
                      <a:fillRect/>
                    </a:stretch>
                  </pic:blipFill>
                  <pic:spPr>
                    <a:xfrm>
                      <a:off x="0" y="0"/>
                      <a:ext cx="5038725" cy="1200150"/>
                    </a:xfrm>
                    <a:prstGeom prst="rect">
                      <a:avLst/>
                    </a:prstGeom>
                  </pic:spPr>
                </pic:pic>
              </a:graphicData>
            </a:graphic>
          </wp:inline>
        </w:drawing>
      </w:r>
    </w:p>
    <w:p>
      <w:r>
        <w:rPr>
          <w:rFonts w:hint="eastAsia"/>
        </w:rPr>
        <w:t>①弘扬以改革创新为核心的民族精神②培育和践行社会主义核心价值观</w:t>
      </w:r>
    </w:p>
    <w:p>
      <w:r>
        <w:rPr>
          <w:rFonts w:hint="eastAsia"/>
        </w:rPr>
        <w:t>③为实现中国梦注入精神动力④增强中华民族的凝聚力和创造力</w:t>
      </w:r>
    </w:p>
    <w:p>
      <w:r>
        <w:rPr>
          <w:rFonts w:hint="eastAsia"/>
        </w:rPr>
        <w:t>A.①②③B.①②④C.②③④D. ①③④</w:t>
      </w:r>
    </w:p>
    <w:p>
      <w:r>
        <w:rPr>
          <w:rFonts w:hint="eastAsia"/>
        </w:rPr>
        <w:t>8.习近平总书记在纪念辛亥革命 110 周年大会上对"台独分子"发出严正警告∶台湾任何人都不要低估中国人民捍卫国家主权和领土完整的坚强决心、坚定意志、强大能力!祖国完全统一的历史任务一定要实现，也一定能够实现!下列关于"实现祖国统一"理解正确的是∶</w:t>
      </w:r>
    </w:p>
    <w:p>
      <w:r>
        <w:rPr>
          <w:rFonts w:hint="eastAsia"/>
        </w:rPr>
        <w:t>A.实现祖国完全统一，是全体中华儿女的共同愿望，是中华民族根本利益所在</w:t>
      </w:r>
    </w:p>
    <w:p>
      <w:r>
        <w:rPr>
          <w:rFonts w:hint="eastAsia"/>
        </w:rPr>
        <w:t>B.两岸关系的政治基础是一国两制</w:t>
      </w:r>
    </w:p>
    <w:p>
      <w:r>
        <w:rPr>
          <w:rFonts w:hint="eastAsia"/>
        </w:rPr>
        <w:t>C.实现祖国统一的最佳方式是"港人治港""澳人治澳"</w:t>
      </w:r>
    </w:p>
    <w:p>
      <w:r>
        <w:rPr>
          <w:rFonts w:hint="eastAsia"/>
        </w:rPr>
        <w:t>D."和平统一、一国两制"是实现祖国完全统一的唯一正确途径</w:t>
      </w:r>
    </w:p>
    <w:p>
      <w:r>
        <w:rPr>
          <w:rFonts w:hint="eastAsia"/>
        </w:rPr>
        <w:t>9.近年来，产量稳步上升的优质新疆棉输往全国各地，服务人们生活。"中国人很硬，新疆</w:t>
      </w:r>
    </w:p>
    <w:p>
      <w:r>
        <w:rPr>
          <w:rFonts w:hint="eastAsia"/>
        </w:rPr>
        <w:t>棉很软""我爱新疆，我爱中国"，全国各地人民纷纷点赞并购买新疆棉。对此评论准确的是∶</w:t>
      </w:r>
    </w:p>
    <w:p>
      <w:pPr>
        <w:numPr>
          <w:ilvl w:val="0"/>
          <w:numId w:val="3"/>
        </w:numPr>
      </w:pPr>
      <w:r>
        <w:rPr>
          <w:rFonts w:hint="eastAsia"/>
        </w:rPr>
        <w:t>民族区域自治彰显神威B.对外开放成就斐然</w:t>
      </w:r>
    </w:p>
    <w:p>
      <w:r>
        <w:rPr>
          <w:rFonts w:hint="eastAsia"/>
        </w:rPr>
        <w:t>C.民族团结心相连共命运D.地区差距逐步缩小</w:t>
      </w:r>
    </w:p>
    <w:p>
      <w:r>
        <w:rPr>
          <w:rFonts w:hint="eastAsia"/>
        </w:rPr>
        <w:t>10.2021年 10 月10日，《典籍里的中国》用全新艺术形式诠释了王阳明先生的思想，为我们解读了先生"知行合一"思想的真谛，也让我们们再次感受到中华优秀传统文化直抵人心的力量。这表明∶</w:t>
      </w:r>
    </w:p>
    <w:p>
      <w:r>
        <w:rPr>
          <w:rFonts w:hint="eastAsia"/>
        </w:rPr>
        <w:t>①中华文化具有应对挑战的创造力②要推动优秀传统文化创新性发展</w:t>
      </w:r>
    </w:p>
    <w:p>
      <w:r>
        <w:rPr>
          <w:rFonts w:hint="eastAsia"/>
        </w:rPr>
        <w:t>③中华文化增添了中国人民的自信④铸就中华文化新辉煌要面向外来</w:t>
      </w:r>
    </w:p>
    <w:p>
      <w:r>
        <w:rPr>
          <w:rFonts w:hint="eastAsia"/>
        </w:rPr>
        <w:t>A.①②B.②③C.①④D.③④</w:t>
      </w:r>
    </w:p>
    <w:p>
      <w:r>
        <w:rPr>
          <w:rFonts w:hint="eastAsia"/>
        </w:rPr>
        <w:t>11.电影《长津湖》让很多观众走近那场热血寒战∶食物不足，用被冻得能咯掉牙的土豆充饥;零下四十摄氏度极寒中，长时间爬冰卧雪保持战斗状态，整建制被冻成"永远的丰碑"……这些让人揪心的镜头，再现了当年英勇的抗美援朝战士们，硬生生地用血肉之躯铸起了一道捍卫家国的钢铁长城。《长津湖》的热映有利于∶</w:t>
      </w:r>
    </w:p>
    <w:p>
      <w:r>
        <w:rPr>
          <w:rFonts w:hint="eastAsia"/>
        </w:rPr>
        <w:t>①启示我们致敬英雄、珍惜美好②激励我们为实现中国梦而发愤图强</w:t>
      </w:r>
    </w:p>
    <w:p>
      <w:r>
        <w:rPr>
          <w:rFonts w:hint="eastAsia"/>
        </w:rPr>
        <w:t>③提醒我们以史为鉴、牢记仇恨④弘扬社会主义核心价值观</w:t>
      </w:r>
    </w:p>
    <w:p>
      <w:r>
        <w:rPr>
          <w:rFonts w:hint="eastAsia"/>
        </w:rPr>
        <w:t>A.①②③B. ②③④C. ①②④D.①③④</w:t>
      </w:r>
    </w:p>
    <w:p>
      <w:r>
        <w:rPr>
          <w:rFonts w:hint="eastAsia"/>
        </w:rPr>
        <w:t>12.中国一东盟建立对话关系30周年纪念峰会于2021年11月22日举行。自建立对话关系以来，山水相连、血脉相亲的中国和东盟聚焦共同发展、推进合作共赢，如今已成为最成功、最具活力的地区合作样板∶</w:t>
      </w:r>
    </w:p>
    <w:p>
      <w:r>
        <w:rPr>
          <w:rFonts w:hint="eastAsia"/>
        </w:rPr>
        <w:t>①经济全球化是世界经济的发展趋势②中国是推动东盟经济发展的主导力量</w:t>
      </w:r>
    </w:p>
    <w:p>
      <w:r>
        <w:rPr>
          <w:rFonts w:hint="eastAsia"/>
        </w:rPr>
        <w:t>③和平与合作是当今时代的主题④中国与其他国家一起构建人类命运共同体</w:t>
      </w:r>
    </w:p>
    <w:p>
      <w:r>
        <w:rPr>
          <w:rFonts w:hint="eastAsia"/>
        </w:rPr>
        <w:t>A.①③B. ①④C.②③D.②④</w:t>
      </w:r>
    </w:p>
    <w:p>
      <w:r>
        <w:rPr>
          <w:rFonts w:hint="eastAsia"/>
        </w:rPr>
        <w:t>二、非选择题（共56分）</w:t>
      </w:r>
    </w:p>
    <w:p>
      <w:r>
        <w:rPr>
          <w:rFonts w:hint="eastAsia"/>
        </w:rPr>
        <w:t>【凝聚共识 构筑价值】</w:t>
      </w:r>
    </w:p>
    <w:p>
      <w:r>
        <w:rPr>
          <w:rFonts w:hint="eastAsia"/>
        </w:rPr>
        <w:t>13.（8分）观察漫画，回答下列问题。</w:t>
      </w:r>
    </w:p>
    <w:p>
      <w:r>
        <w:rPr>
          <w:rFonts w:hint="eastAsia"/>
        </w:rPr>
        <w:drawing>
          <wp:inline distT="0" distB="0" distL="114300" distR="114300">
            <wp:extent cx="1854200" cy="1199515"/>
            <wp:effectExtent l="0" t="0" r="12700" b="635"/>
            <wp:docPr id="3" name="图片 3" descr="89b0dbaa9c0b0c33104741915ea6c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89b0dbaa9c0b0c33104741915ea6cae"/>
                    <pic:cNvPicPr>
                      <a:picLocks noChangeAspect="1"/>
                    </pic:cNvPicPr>
                  </pic:nvPicPr>
                  <pic:blipFill>
                    <a:blip r:embed="rId6"/>
                    <a:stretch>
                      <a:fillRect/>
                    </a:stretch>
                  </pic:blipFill>
                  <pic:spPr>
                    <a:xfrm>
                      <a:off x="0" y="0"/>
                      <a:ext cx="1854200" cy="1199515"/>
                    </a:xfrm>
                    <a:prstGeom prst="rect">
                      <a:avLst/>
                    </a:prstGeom>
                  </pic:spPr>
                </pic:pic>
              </a:graphicData>
            </a:graphic>
          </wp:inline>
        </w:drawing>
      </w:r>
      <w:r>
        <w:rPr>
          <w:rFonts w:hint="eastAsia"/>
        </w:rPr>
        <w:t xml:space="preserve"> </w:t>
      </w:r>
      <w:r>
        <w:drawing>
          <wp:inline distT="0" distB="0" distL="114300" distR="114300">
            <wp:extent cx="1971675" cy="1209675"/>
            <wp:effectExtent l="0" t="0" r="9525" b="9525"/>
            <wp:docPr id="4" name="图片 4" descr="b647aac6675ef0627b3e81950ced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647aac6675ef0627b3e81950ced905"/>
                    <pic:cNvPicPr>
                      <a:picLocks noChangeAspect="1"/>
                    </pic:cNvPicPr>
                  </pic:nvPicPr>
                  <pic:blipFill>
                    <a:blip r:embed="rId7"/>
                    <a:stretch>
                      <a:fillRect/>
                    </a:stretch>
                  </pic:blipFill>
                  <pic:spPr>
                    <a:xfrm>
                      <a:off x="0" y="0"/>
                      <a:ext cx="1971675" cy="1209675"/>
                    </a:xfrm>
                    <a:prstGeom prst="rect">
                      <a:avLst/>
                    </a:prstGeom>
                  </pic:spPr>
                </pic:pic>
              </a:graphicData>
            </a:graphic>
          </wp:inline>
        </w:drawing>
      </w:r>
    </w:p>
    <w:p>
      <w:r>
        <w:rPr>
          <w:rFonts w:hint="eastAsia"/>
        </w:rPr>
        <w:t>（1）漫画一中政府的做法体现了厉行法治的</w:t>
      </w:r>
      <w:r>
        <w:rPr>
          <w:rFonts w:hint="eastAsia"/>
          <w:u w:val="single"/>
        </w:rPr>
        <w:t xml:space="preserve">       </w:t>
      </w:r>
      <w:r>
        <w:rPr>
          <w:rFonts w:hint="eastAsia"/>
        </w:rPr>
        <w:t xml:space="preserve">     要求;（2分）</w:t>
      </w:r>
    </w:p>
    <w:p>
      <w:r>
        <w:rPr>
          <w:rFonts w:hint="eastAsia"/>
        </w:rPr>
        <w:t>（2）结合漫画一，对漫画二中所反映的问题进行评析。（6分）</w:t>
      </w:r>
    </w:p>
    <w:p>
      <w:r>
        <w:rPr>
          <w:rFonts w:hint="eastAsia"/>
        </w:rPr>
        <w:t>【践行低碳 崇尚法治】</w:t>
      </w:r>
    </w:p>
    <w:p>
      <w:r>
        <w:rPr>
          <w:rFonts w:hint="eastAsia"/>
        </w:rPr>
        <w:t>14.（8分）</w:t>
      </w:r>
    </w:p>
    <w:p>
      <w:r>
        <w:rPr>
          <w:rFonts w:hint="eastAsia"/>
        </w:rPr>
        <w:t>材料一∶ 碳中和是指"二氧化碳净排放量降为零"，即通过植树造林、节能减排等形式抵消掉自身产生的二氧化碳排放量。我国承诺"力争在2060年前实现碳中和"。但要实现碳中和承诺困难多多∶很多人依然习惯于高能耗生活方式;不少企业对高碳能源依赖性强;相关法律不完备，政府监管不到位，惩处力度不够。</w:t>
      </w:r>
    </w:p>
    <w:p>
      <w:r>
        <w:rPr>
          <w:rFonts w:hint="eastAsia"/>
        </w:rPr>
        <w:t>（1）运用所学知识，上述现象对我们实现碳中和目标有何警示。（4分）</w:t>
      </w:r>
    </w:p>
    <w:p>
      <w:r>
        <w:rPr>
          <w:rFonts w:hint="eastAsia"/>
        </w:rPr>
        <w:t>材料二∶2021年10月23日，十三届全国人大常委会第三十一次会议表决通过《中华人民共和国家庭教育促进法》。这部法律通过制度设计采取一系列措施，实现家庭教育由以家规、家训，家书为载体的传统模式，向以法治为引领和驱动、以社会主义核心价值观为主要内容、以立德树人为根本任务的新模式迭代升级。</w:t>
      </w:r>
    </w:p>
    <w:p>
      <w:pPr>
        <w:numPr>
          <w:ilvl w:val="0"/>
          <w:numId w:val="4"/>
        </w:numPr>
      </w:pPr>
      <w:r>
        <w:rPr>
          <w:rFonts w:hint="eastAsia"/>
        </w:rPr>
        <w:t>从德治和法治的关系角度，探究《中华人民共和国家庭教育促进法》出台的必要性。（4分）</w:t>
      </w:r>
    </w:p>
    <w:p>
      <w:r>
        <w:rPr>
          <w:rFonts w:hint="eastAsia"/>
        </w:rPr>
        <w:t>【情境探究 明理践行】</w:t>
      </w:r>
    </w:p>
    <w:p>
      <w:r>
        <w:rPr>
          <w:rFonts w:hint="eastAsia"/>
        </w:rPr>
        <w:t>15.（12分）下面是九年级学生小安生活中的三个情境，请你运用所学知识，对其进行探究。</w:t>
      </w:r>
    </w:p>
    <w:p>
      <w:r>
        <w:rPr>
          <w:rFonts w:hint="eastAsia"/>
        </w:rPr>
        <w:t>情境一∶"我光荣地当选安徽省第十三届人大四次会议代表，在会议期间，代表们提出了1258 件代表建议已全部办理，大家畅所欲言，我也发表了自己的看法。"爸爸自豪地告诉小安。（1）人民实现民主权利的一种重要形式是</w:t>
      </w:r>
      <w:r>
        <w:rPr>
          <w:rFonts w:hint="eastAsia"/>
          <w:u w:val="single"/>
        </w:rPr>
        <w:t xml:space="preserve">       </w:t>
      </w:r>
      <w:r>
        <w:rPr>
          <w:rFonts w:hint="eastAsia"/>
        </w:rPr>
        <w:t xml:space="preserve">      （2分）</w:t>
      </w:r>
    </w:p>
    <w:p>
      <w:r>
        <w:rPr>
          <w:rFonts w:hint="eastAsia"/>
        </w:rPr>
        <w:t xml:space="preserve">（2）保障人民利益得到充分实现的有效方式是 </w:t>
      </w:r>
      <w:r>
        <w:rPr>
          <w:rFonts w:hint="eastAsia"/>
          <w:u w:val="single"/>
        </w:rPr>
        <w:t xml:space="preserve">       </w:t>
      </w:r>
      <w:r>
        <w:rPr>
          <w:rFonts w:hint="eastAsia"/>
        </w:rPr>
        <w:t xml:space="preserve">     （2分）</w:t>
      </w:r>
    </w:p>
    <w:p>
      <w:r>
        <w:rPr>
          <w:rFonts w:hint="eastAsia"/>
        </w:rPr>
        <w:t>情境二∶妈妈喜欢养花，为了能定时给花草浇水，又不耽误工作生活，爱动脑筋的小安发明了一款定时浇水器，他准备申请专利保护，相关部门对此及时进行了受理。</w:t>
      </w:r>
    </w:p>
    <w:p>
      <w:r>
        <w:rPr>
          <w:rFonts w:hint="eastAsia"/>
        </w:rPr>
        <w:t>（1）小安的做法是对自己</w:t>
      </w:r>
      <w:r>
        <w:rPr>
          <w:rFonts w:hint="eastAsia"/>
          <w:u w:val="single"/>
        </w:rPr>
        <w:t xml:space="preserve">            </w:t>
      </w:r>
      <w:r>
        <w:rPr>
          <w:rFonts w:hint="eastAsia"/>
        </w:rPr>
        <w:t>的保护。（2分）</w:t>
      </w:r>
    </w:p>
    <w:p>
      <w:r>
        <w:rPr>
          <w:rFonts w:hint="eastAsia"/>
        </w:rPr>
        <w:t>（2）有关部门受理就是</w:t>
      </w:r>
      <w:r>
        <w:rPr>
          <w:rFonts w:hint="eastAsia"/>
          <w:u w:val="single"/>
        </w:rPr>
        <w:t xml:space="preserve">             </w:t>
      </w:r>
      <w:r>
        <w:rPr>
          <w:rFonts w:hint="eastAsia"/>
        </w:rPr>
        <w:t>（2分）</w:t>
      </w:r>
    </w:p>
    <w:p>
      <w:r>
        <w:rPr>
          <w:rFonts w:hint="eastAsia"/>
        </w:rPr>
        <w:t>情境三∶星期天学校组织学生到社区进行国家安全教育宣传活动。妈妈说影响学习，</w:t>
      </w:r>
    </w:p>
    <w:p>
      <w:r>
        <w:rPr>
          <w:rFonts w:hint="eastAsia"/>
        </w:rPr>
        <w:t>叫小安不要参加了。小安很犹豫。</w:t>
      </w:r>
    </w:p>
    <w:p>
      <w:r>
        <w:rPr>
          <w:rFonts w:hint="eastAsia"/>
        </w:rPr>
        <w:t>（1）小安应该∶</w:t>
      </w:r>
      <w:r>
        <w:rPr>
          <w:rFonts w:hint="eastAsia"/>
          <w:u w:val="single"/>
        </w:rPr>
        <w:t xml:space="preserve">            </w:t>
      </w:r>
      <w:r>
        <w:rPr>
          <w:rFonts w:hint="eastAsia"/>
        </w:rPr>
        <w:t xml:space="preserve"> （2分）</w:t>
      </w:r>
    </w:p>
    <w:p>
      <w:r>
        <w:rPr>
          <w:rFonts w:hint="eastAsia"/>
        </w:rPr>
        <w:t>（2）理由∶___（2分）</w:t>
      </w:r>
    </w:p>
    <w:p>
      <w:r>
        <w:rPr>
          <w:rFonts w:hint="eastAsia"/>
        </w:rPr>
        <w:t>【关注家乡发展 建设美好安徽】</w:t>
      </w:r>
    </w:p>
    <w:p>
      <w:r>
        <w:rPr>
          <w:rFonts w:hint="eastAsia"/>
        </w:rPr>
        <w:t>16.（14分）阅读材料，回答下列问题。</w:t>
      </w:r>
    </w:p>
    <w:p>
      <w:r>
        <w:rPr>
          <w:rFonts w:hint="eastAsia"/>
        </w:rPr>
        <w:t>材料一∶2021年11月16日，省委书记郑栅洁在接受《人民日报》记者专访时指出∶要把长三角一体化发展摆在全省大局的突出位置。主动靠上去，积极融进去，与沪苏浙构建紧密型、互补型合作关系，加快建设经济强、格局新、环境优、活力足、百姓富的现代化美好安徽。</w:t>
      </w:r>
    </w:p>
    <w:p>
      <w:r>
        <w:rPr>
          <w:rFonts w:hint="eastAsia"/>
        </w:rPr>
        <w:t>材料二∶2021年10月3日安徽日报报道∶安徽省在全国率先实行省市县乡四级政府权责清单，并建立法治政府建设任务清单、责任清单、督察清单，省级权责事项精简 374 项，精简率达 31%. 省级行政许可事项压减至192项，为全国最少之一。创新打造政务服务地图，提供7×24小时不打烊"随时办"服务。</w:t>
      </w:r>
    </w:p>
    <w:p>
      <w:r>
        <w:rPr>
          <w:rFonts w:hint="eastAsia"/>
        </w:rPr>
        <w:t>材料三:2021年，我省支持领军企业组建体系化、任务型创新联合体，落实鼓励企业增加研发投入政策。以"芯屏器合"为标识的新兴产业形成体系、以新型"铜墙铁壁"为代表的传统产业转型升级、以"大智移云"为牵引的数字经济蓬勃兴起。</w:t>
      </w:r>
    </w:p>
    <w:p>
      <w:r>
        <w:rPr>
          <w:rFonts w:hint="eastAsia"/>
        </w:rPr>
        <w:t>材料四:2021年11月19日，安徽省第十三届人大常委会第三十次会议表决通过《安徽省红色资源保护和传承条例》。《条例》提出，学校应当将红色资源传承纳入日常教学活动，设计符合青少年认知特点的教育活动，定期组织学生参观旧址、遗址、纪念设施或者场所等，开展革命传统教育、爱国主义教育。</w:t>
      </w:r>
    </w:p>
    <w:p>
      <w:r>
        <w:rPr>
          <w:rFonts w:hint="eastAsia"/>
        </w:rPr>
        <w:t>◆阅读感知</w:t>
      </w:r>
    </w:p>
    <w:p>
      <w:pPr>
        <w:numPr>
          <w:ilvl w:val="0"/>
          <w:numId w:val="5"/>
        </w:numPr>
      </w:pPr>
      <w:r>
        <w:rPr>
          <w:rFonts w:hint="eastAsia"/>
        </w:rPr>
        <w:t>材料一主要体现了我省贯彻___发展理念。（2分）</w:t>
      </w:r>
    </w:p>
    <w:p>
      <w:r>
        <w:rPr>
          <w:rFonts w:hint="eastAsia"/>
        </w:rPr>
        <w:t>◆探究分析</w:t>
      </w:r>
    </w:p>
    <w:p>
      <w:pPr>
        <w:numPr>
          <w:ilvl w:val="0"/>
          <w:numId w:val="5"/>
        </w:numPr>
      </w:pPr>
      <w:r>
        <w:rPr>
          <w:rFonts w:hint="eastAsia"/>
        </w:rPr>
        <w:t>根据所学知识谈谈对材料二的理解。（4分）</w:t>
      </w:r>
    </w:p>
    <w:p>
      <w:r>
        <w:rPr>
          <w:rFonts w:hint="eastAsia"/>
        </w:rPr>
        <w:t>◆拓展思考</w:t>
      </w:r>
    </w:p>
    <w:p>
      <w:pPr>
        <w:numPr>
          <w:ilvl w:val="0"/>
          <w:numId w:val="5"/>
        </w:numPr>
      </w:pPr>
      <w:r>
        <w:rPr>
          <w:rFonts w:hint="eastAsia"/>
        </w:rPr>
        <w:t>我省采取材料三的举措对经济发展带来哪些积极影响?（4 分）</w:t>
      </w:r>
    </w:p>
    <w:p>
      <w:r>
        <w:rPr>
          <w:rFonts w:hint="eastAsia"/>
        </w:rPr>
        <w:t>◆落实行动</w:t>
      </w:r>
    </w:p>
    <w:p>
      <w:pPr>
        <w:numPr>
          <w:ilvl w:val="0"/>
          <w:numId w:val="5"/>
        </w:numPr>
      </w:pPr>
      <w:r>
        <w:rPr>
          <w:rFonts w:hint="eastAsia"/>
        </w:rPr>
        <w:t>阅读材料四，说一说你校开展过哪些"赓续红色血脉"的活动。（4分）</w:t>
      </w:r>
    </w:p>
    <w:p>
      <w:r>
        <w:rPr>
          <w:rFonts w:hint="eastAsia"/>
        </w:rPr>
        <w:t>【奋斗百年路 启航新征程】</w:t>
      </w:r>
    </w:p>
    <w:p>
      <w:pPr>
        <w:numPr>
          <w:ilvl w:val="0"/>
          <w:numId w:val="6"/>
        </w:numPr>
      </w:pPr>
      <w:r>
        <w:rPr>
          <w:rFonts w:hint="eastAsia"/>
        </w:rPr>
        <w:t>（14分）2021年是中国共产党成立100周年，是"十四五"规划开局之年，十九届六中全会承前启后，意义非凡。我校道德与法治社团积极开展"关注国事，追梦时代"实践探究活动，请你也参与其中。</w:t>
      </w:r>
    </w:p>
    <w:p>
      <w:r>
        <w:rPr>
          <w:rFonts w:hint="eastAsia"/>
        </w:rPr>
        <w:t>【总结过去 谋划未来】</w:t>
      </w:r>
    </w:p>
    <w:p>
      <w:r>
        <w:rPr>
          <w:rFonts w:hint="eastAsia"/>
        </w:rPr>
        <w:t>中国共产党第十九届六中全会于2021年11月8日至11日在北京举行。在学习"十九届六中全会"会议精神后，安安同学设计了两道知识问答题，请你帮他完成任务。"</w:t>
      </w:r>
    </w:p>
    <w:p>
      <w:r>
        <w:rPr>
          <w:rFonts w:hint="eastAsia"/>
        </w:rPr>
        <w:t>十九届六中全会"问答</w:t>
      </w:r>
    </w:p>
    <w:p>
      <w:r>
        <w:rPr>
          <w:rFonts w:hint="eastAsia"/>
        </w:rPr>
        <w:t xml:space="preserve">◆党的百年奋斗开辟了实现中华民族伟大复兴的正确道路……. </w:t>
      </w:r>
    </w:p>
    <w:p>
      <w:pPr>
        <w:rPr>
          <w:u w:val="single"/>
        </w:rPr>
      </w:pPr>
      <w:r>
        <w:rPr>
          <w:rFonts w:hint="eastAsia"/>
        </w:rPr>
        <w:t xml:space="preserve">问题一∶实现中华民族伟大复兴的正确道路是∶ </w:t>
      </w:r>
      <w:r>
        <w:rPr>
          <w:rFonts w:hint="eastAsia"/>
          <w:u w:val="single"/>
        </w:rPr>
        <w:t xml:space="preserve">     A      </w:t>
      </w:r>
    </w:p>
    <w:p>
      <w:r>
        <w:rPr>
          <w:rFonts w:hint="eastAsia"/>
        </w:rPr>
        <w:t>◆党的百年奋斗展示了马克思主义的强大生命力，马克思王义的科学性和真理性在中国得到充分检验……</w:t>
      </w:r>
    </w:p>
    <w:p>
      <w:r>
        <w:rPr>
          <w:rFonts w:hint="eastAsia"/>
        </w:rPr>
        <w:t>问题二∶马克思主义中国化的最新成果是</w:t>
      </w:r>
      <w:r>
        <w:rPr>
          <w:rFonts w:hint="eastAsia"/>
          <w:u w:val="single"/>
        </w:rPr>
        <w:t xml:space="preserve">__B   </w:t>
      </w:r>
    </w:p>
    <w:p>
      <w:r>
        <w:rPr>
          <w:rFonts w:hint="eastAsia"/>
        </w:rPr>
        <w:t>（）请将正确答案分别填写在对应的A、B处。（2分）</w:t>
      </w:r>
    </w:p>
    <w:p>
      <w:pPr>
        <w:numPr>
          <w:ilvl w:val="0"/>
          <w:numId w:val="7"/>
        </w:numPr>
      </w:pPr>
      <w:r>
        <w:rPr>
          <w:rFonts w:hint="eastAsia"/>
          <w:u w:val="single"/>
        </w:rPr>
        <w:t xml:space="preserve">              </w:t>
      </w:r>
      <w:r>
        <w:rPr>
          <w:rFonts w:hint="eastAsia"/>
        </w:rPr>
        <w:t>（1分）</w:t>
      </w:r>
    </w:p>
    <w:p>
      <w:pPr>
        <w:numPr>
          <w:ilvl w:val="0"/>
          <w:numId w:val="7"/>
        </w:numPr>
      </w:pPr>
      <w:r>
        <w:rPr>
          <w:rFonts w:hint="eastAsia"/>
          <w:u w:val="single"/>
        </w:rPr>
        <w:t xml:space="preserve">              </w:t>
      </w:r>
      <w:r>
        <w:rPr>
          <w:rFonts w:hint="eastAsia"/>
        </w:rPr>
        <w:t>（1分）</w:t>
      </w:r>
    </w:p>
    <w:p>
      <w:r>
        <w:rPr>
          <w:rFonts w:hint="eastAsia"/>
        </w:rPr>
        <w:t>【百年奋斗 初心不改】</w:t>
      </w:r>
    </w:p>
    <w:p>
      <w:r>
        <w:rPr>
          <w:rFonts w:hint="eastAsia"/>
        </w:rPr>
        <w:t>十九届六中全会提出，中国共产党自一九二一年成立以来，始终坚持共产主义理想和社会主义信念，团结带领全国各族人民为争取民族独立、人民解放和实现国家富强、人民幸福而不懈奋斗，书写了中华民族几千年历史上最恢宏的史诗。</w:t>
      </w:r>
    </w:p>
    <w:p>
      <w:r>
        <w:rPr>
          <w:rFonts w:hint="eastAsia"/>
        </w:rPr>
        <w:t>（2）请你运用所学知识对上述材料进行点评。（4分）</w:t>
      </w:r>
    </w:p>
    <w:p>
      <w:r>
        <w:rPr>
          <w:rFonts w:hint="eastAsia"/>
        </w:rPr>
        <w:t>【多元文化开放包容】</w:t>
      </w:r>
    </w:p>
    <w:p>
      <w:r>
        <w:rPr>
          <w:rFonts w:hint="eastAsia"/>
        </w:rPr>
        <w:t>北京冬季奥运会将于2022年2月4日开幕，来自60多个国家的近3000名运动员将在7个大项、109个小项进行角逐。冬奥会不仅是一场体育盛会，也是一场文化盛会。届时将有包括运动员在内的成千上万的外国友人齐聚北京，感受冰上芭蕾的魅力。</w:t>
      </w:r>
    </w:p>
    <w:p>
      <w:r>
        <w:rPr>
          <w:rFonts w:hint="eastAsia"/>
        </w:rPr>
        <w:t>（3）作为东道主，我们应如何对待来自世界各地的朋友?（4分）</w:t>
      </w:r>
    </w:p>
    <w:p>
      <w:r>
        <w:rPr>
          <w:rFonts w:hint="eastAsia"/>
        </w:rPr>
        <w:t>【不负使命 勇于担当】</w:t>
      </w:r>
    </w:p>
    <w:p>
      <w:r>
        <w:rPr>
          <w:rFonts w:hint="eastAsia"/>
        </w:rPr>
        <w:t>我们要大力弘扬伟大建党精神，勿忘咋天的苦难辉煌，无愧今天的使命担当，不负明天的伟大梦想，以史为鉴、开创未来，埋头苦干、勇毅前行，为实现中华民族伟大复兴的中国梦而不懈奋斗。</w:t>
      </w:r>
    </w:p>
    <w:p>
      <w:r>
        <w:rPr>
          <w:rFonts w:hint="eastAsia"/>
        </w:rPr>
        <w:t>（4）作为中国共产党事业的的传承者、接班人，你准备培养哪些素质?（至少两方面。4分）</w:t>
      </w:r>
    </w:p>
    <w:p>
      <w:pPr>
        <w:sectPr>
          <w:pgSz w:w="11906" w:h="16838"/>
          <w:pgMar w:top="1440" w:right="1800" w:bottom="1440" w:left="1800" w:header="851" w:footer="992" w:gutter="0"/>
          <w:cols w:space="425" w:num="1"/>
          <w:docGrid w:type="lines" w:linePitch="312" w:charSpace="0"/>
        </w:sectPr>
      </w:pPr>
      <w:r>
        <w:rPr>
          <w:rFonts w:hint="eastAsia"/>
        </w:rPr>
        <w:drawing>
          <wp:inline distT="0" distB="0" distL="114300" distR="114300">
            <wp:extent cx="5267960" cy="7453630"/>
            <wp:effectExtent l="0" t="0" r="8890" b="13970"/>
            <wp:docPr id="5" name="图片 5" descr="安徽省合肥市蜀山区2021--2022学年九年级上学期期末质量检测道德与法治试卷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安徽省合肥市蜀山区2021--2022学年九年级上学期期末质量检测道德与法治试卷_04"/>
                    <pic:cNvPicPr>
                      <a:picLocks noChangeAspect="1"/>
                    </pic:cNvPicPr>
                  </pic:nvPicPr>
                  <pic:blipFill>
                    <a:blip r:embed="rId8"/>
                    <a:stretch>
                      <a:fillRect/>
                    </a:stretch>
                  </pic:blipFill>
                  <pic:spPr>
                    <a:xfrm>
                      <a:off x="0" y="0"/>
                      <a:ext cx="5267960" cy="7453630"/>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AFE13E"/>
    <w:multiLevelType w:val="singleLevel"/>
    <w:tmpl w:val="8DAFE13E"/>
    <w:lvl w:ilvl="0" w:tentative="0">
      <w:start w:val="1"/>
      <w:numFmt w:val="upperLetter"/>
      <w:lvlText w:val="%1."/>
      <w:lvlJc w:val="left"/>
      <w:pPr>
        <w:tabs>
          <w:tab w:val="left" w:pos="312"/>
        </w:tabs>
      </w:pPr>
    </w:lvl>
  </w:abstractNum>
  <w:abstractNum w:abstractNumId="1">
    <w:nsid w:val="B8F7121D"/>
    <w:multiLevelType w:val="singleLevel"/>
    <w:tmpl w:val="B8F7121D"/>
    <w:lvl w:ilvl="0" w:tentative="0">
      <w:start w:val="1"/>
      <w:numFmt w:val="upperLetter"/>
      <w:lvlText w:val="%1."/>
      <w:lvlJc w:val="left"/>
      <w:pPr>
        <w:tabs>
          <w:tab w:val="left" w:pos="312"/>
        </w:tabs>
      </w:pPr>
    </w:lvl>
  </w:abstractNum>
  <w:abstractNum w:abstractNumId="2">
    <w:nsid w:val="D16FB769"/>
    <w:multiLevelType w:val="singleLevel"/>
    <w:tmpl w:val="D16FB769"/>
    <w:lvl w:ilvl="0" w:tentative="0">
      <w:start w:val="17"/>
      <w:numFmt w:val="decimal"/>
      <w:lvlText w:val="%1."/>
      <w:lvlJc w:val="left"/>
      <w:pPr>
        <w:tabs>
          <w:tab w:val="left" w:pos="312"/>
        </w:tabs>
      </w:pPr>
    </w:lvl>
  </w:abstractNum>
  <w:abstractNum w:abstractNumId="3">
    <w:nsid w:val="E302A213"/>
    <w:multiLevelType w:val="singleLevel"/>
    <w:tmpl w:val="E302A213"/>
    <w:lvl w:ilvl="0" w:tentative="0">
      <w:start w:val="1"/>
      <w:numFmt w:val="decimal"/>
      <w:suff w:val="nothing"/>
      <w:lvlText w:val="（%1）"/>
      <w:lvlJc w:val="left"/>
    </w:lvl>
  </w:abstractNum>
  <w:abstractNum w:abstractNumId="4">
    <w:nsid w:val="10C03AE5"/>
    <w:multiLevelType w:val="singleLevel"/>
    <w:tmpl w:val="10C03AE5"/>
    <w:lvl w:ilvl="0" w:tentative="0">
      <w:start w:val="1"/>
      <w:numFmt w:val="upperLetter"/>
      <w:lvlText w:val="%1."/>
      <w:lvlJc w:val="left"/>
      <w:pPr>
        <w:tabs>
          <w:tab w:val="left" w:pos="312"/>
        </w:tabs>
      </w:pPr>
    </w:lvl>
  </w:abstractNum>
  <w:abstractNum w:abstractNumId="5">
    <w:nsid w:val="20E8C305"/>
    <w:multiLevelType w:val="singleLevel"/>
    <w:tmpl w:val="20E8C305"/>
    <w:lvl w:ilvl="0" w:tentative="0">
      <w:start w:val="1"/>
      <w:numFmt w:val="upperLetter"/>
      <w:suff w:val="space"/>
      <w:lvlText w:val="%1."/>
      <w:lvlJc w:val="left"/>
    </w:lvl>
  </w:abstractNum>
  <w:abstractNum w:abstractNumId="6">
    <w:nsid w:val="49749AA4"/>
    <w:multiLevelType w:val="singleLevel"/>
    <w:tmpl w:val="49749AA4"/>
    <w:lvl w:ilvl="0" w:tentative="0">
      <w:start w:val="2"/>
      <w:numFmt w:val="decimal"/>
      <w:suff w:val="nothing"/>
      <w:lvlText w:val="（%1）"/>
      <w:lvlJc w:val="left"/>
    </w:lvl>
  </w:abstractNum>
  <w:num w:numId="1">
    <w:abstractNumId w:val="1"/>
  </w:num>
  <w:num w:numId="2">
    <w:abstractNumId w:val="4"/>
  </w:num>
  <w:num w:numId="3">
    <w:abstractNumId w:val="0"/>
  </w:num>
  <w:num w:numId="4">
    <w:abstractNumId w:val="6"/>
  </w:num>
  <w:num w:numId="5">
    <w:abstractNumId w:val="3"/>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689C"/>
    <w:rsid w:val="001B0A21"/>
    <w:rsid w:val="0081689C"/>
    <w:rsid w:val="0B4F3A1B"/>
    <w:rsid w:val="21BE7743"/>
    <w:rsid w:val="27E75A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nhideWhenUsed/>
    <w:qFormat/>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 w:type="character" w:customStyle="1" w:styleId="4">
    <w:name w:val="font11"/>
    <w:basedOn w:val="2"/>
    <w:qFormat/>
    <w:uiPriority w:val="0"/>
    <w:rPr>
      <w:rFonts w:ascii="Calibri" w:hAnsi="Calibri" w:cs="Calibri"/>
      <w:color w:val="000000"/>
      <w:sz w:val="21"/>
      <w:szCs w:val="21"/>
      <w:u w:val="none"/>
    </w:rPr>
  </w:style>
  <w:style w:type="character" w:customStyle="1" w:styleId="5">
    <w:name w:val="font21"/>
    <w:basedOn w:val="2"/>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3</Pages>
  <Words>739</Words>
  <Characters>4215</Characters>
  <Lines>35</Lines>
  <Paragraphs>9</Paragraphs>
  <TotalTime>0</TotalTime>
  <ScaleCrop>false</ScaleCrop>
  <LinksUpToDate>false</LinksUpToDate>
  <CharactersWithSpaces>4945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2022-01-19T01:50:00Z</dcterms:created>
  <dc:creator>123</dc:creator>
  <cp:lastModifiedBy>Administrator</cp:lastModifiedBy>
  <dcterms:modified xsi:type="dcterms:W3CDTF">2022-09-13T08:01:57Z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