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2730" w:firstLineChars="1300"/>
        <w:textAlignment w:val="center"/>
        <w:rPr>
          <w:rFonts w:hint="eastAsia"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pict>
          <v:shape id="_x0000_s1025" o:spid="_x0000_s1025" o:spt="75" type="#_x0000_t75" style="position:absolute;left:0pt;margin-left:939pt;margin-top:955pt;height:29pt;width:20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Fonts w:hint="eastAsia" w:asciiTheme="minorEastAsia" w:hAnsiTheme="minorEastAsia" w:eastAsiaTheme="minorEastAsia"/>
          <w:sz w:val="21"/>
          <w:szCs w:val="21"/>
        </w:rPr>
        <w:pict>
          <v:shape id="_x0000_s1026" o:spid="_x0000_s1026" o:spt="75" type="#_x0000_t75" style="position:absolute;left:0pt;margin-left:879pt;margin-top:901pt;height:29pt;width:24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rPr>
          <w:rFonts w:hint="eastAsia" w:asciiTheme="minorEastAsia" w:hAnsiTheme="minorEastAsia" w:eastAsiaTheme="minorEastAsia"/>
          <w:sz w:val="21"/>
          <w:szCs w:val="21"/>
        </w:rPr>
        <w:t>初中道德与法治九年级上参考答案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center"/>
        <w:rPr>
          <w:rFonts w:hint="eastAsia"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一、选择题答案（3</w:t>
      </w: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center"/>
        <w:rPr>
          <w:rFonts w:hint="eastAsia"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1C</w:t>
      </w: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/>
          <w:sz w:val="21"/>
          <w:szCs w:val="21"/>
        </w:rPr>
        <w:t>2C</w:t>
      </w: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/>
          <w:sz w:val="21"/>
          <w:szCs w:val="21"/>
        </w:rPr>
        <w:t>3A</w:t>
      </w: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/>
          <w:sz w:val="21"/>
          <w:szCs w:val="21"/>
        </w:rPr>
        <w:t>4D</w:t>
      </w: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/>
          <w:sz w:val="21"/>
          <w:szCs w:val="21"/>
        </w:rPr>
        <w:t>5D</w:t>
      </w: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/>
          <w:sz w:val="21"/>
          <w:szCs w:val="21"/>
        </w:rPr>
        <w:t>6A</w:t>
      </w: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/>
          <w:sz w:val="21"/>
          <w:szCs w:val="21"/>
        </w:rPr>
        <w:t>7D</w:t>
      </w: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/>
          <w:sz w:val="21"/>
          <w:szCs w:val="21"/>
        </w:rPr>
        <w:t>8D</w:t>
      </w: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/>
          <w:sz w:val="21"/>
          <w:szCs w:val="21"/>
        </w:rPr>
        <w:t>9B</w:t>
      </w: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/>
          <w:sz w:val="21"/>
          <w:szCs w:val="21"/>
        </w:rPr>
        <w:t>10D</w:t>
      </w: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/>
          <w:sz w:val="21"/>
          <w:szCs w:val="21"/>
        </w:rPr>
        <w:t>11A</w:t>
      </w: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/>
          <w:sz w:val="21"/>
          <w:szCs w:val="21"/>
        </w:rPr>
        <w:t>12D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center"/>
        <w:rPr>
          <w:rFonts w:hint="eastAsia"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13B</w:t>
      </w: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/>
          <w:sz w:val="21"/>
          <w:szCs w:val="21"/>
        </w:rPr>
        <w:t>14C</w:t>
      </w: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/>
          <w:sz w:val="21"/>
          <w:szCs w:val="21"/>
        </w:rPr>
        <w:t>15A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center"/>
        <w:rPr>
          <w:rFonts w:hint="eastAsia"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二、非选择题答案（</w:t>
      </w: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>50</w:t>
      </w:r>
      <w:r>
        <w:rPr>
          <w:rFonts w:hint="eastAsia" w:asciiTheme="minorEastAsia" w:hAnsiTheme="minorEastAsia" w:eastAsiaTheme="minorEastAsia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center"/>
        <w:rPr>
          <w:rFonts w:hint="eastAsia"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16（12分）（1）①勤俭节约是中华民族的传统美德，我们要继承发扬。②我国资源浪费仍比较严重，影响经济的可持续发展，节约粮食就是落实节约资源、保护环境的基本国策。③粮食问题不仅仅是吃饭问题，也是国家安全问题，节约粮食就是维护国家利益。（3分）</w:t>
      </w:r>
      <w:r>
        <w:rPr>
          <w:rFonts w:hint="eastAsia" w:asciiTheme="minorEastAsia" w:hAnsiTheme="minorEastAsia" w:eastAsiaTheme="minorEastAsia"/>
          <w:sz w:val="21"/>
          <w:szCs w:val="21"/>
        </w:rPr>
        <w:br w:type="textWrapping"/>
      </w:r>
      <w:r>
        <w:rPr>
          <w:rFonts w:hint="eastAsia" w:asciiTheme="minorEastAsia" w:hAnsiTheme="minorEastAsia" w:eastAsiaTheme="minorEastAsia"/>
          <w:sz w:val="21"/>
          <w:szCs w:val="21"/>
        </w:rPr>
        <w:t>（2）不认同题干中的观点。国家和社会治理需要法律和道德共同发挥作用。理由①法律与道德相辅相成，法治与德治相得益彰。②强化法律对道德建设的促进作用。③强化道德对法治文化的支撑作用。④节约粮食是传统美德，我们既要提高我们的道德修养，也要国家相关法律来保证。（5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center"/>
        <w:rPr>
          <w:rFonts w:hint="eastAsia"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（3）①平时做到光盘行动。②到饭店吃饭，点餐适度、适量，剩余饭菜打包。③向家人和亲戚朋友宣传节约粮食。④发现浪费粮食的行为要及时举报等。（4分）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center"/>
        <w:rPr>
          <w:rFonts w:hint="eastAsia"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17（9分）（1）水资源短缺、臭氧层破坏、酸雨、土地荒漠化、海洋污染、生物多样性锐减等。（2分）</w:t>
      </w:r>
      <w:r>
        <w:rPr>
          <w:rFonts w:hint="eastAsia" w:asciiTheme="minorEastAsia" w:hAnsiTheme="minorEastAsia" w:eastAsiaTheme="minorEastAsia"/>
          <w:sz w:val="21"/>
          <w:szCs w:val="21"/>
        </w:rPr>
        <w:br w:type="textWrapping"/>
      </w:r>
      <w:r>
        <w:rPr>
          <w:rFonts w:hint="eastAsia" w:asciiTheme="minorEastAsia" w:hAnsiTheme="minorEastAsia" w:eastAsiaTheme="minorEastAsia"/>
          <w:sz w:val="21"/>
          <w:szCs w:val="21"/>
        </w:rPr>
        <w:t>（2）环境恶化加剧自然灾害的发生严重破坏生态平衡，威胁着人民的生命安全和身体健康；生态环境没有替代品，用之不觉、失之难存；人类关爱和保护环境就是走向重生，漠视和破坏环境就是走向自我毁灭。（3分）</w:t>
      </w:r>
      <w:r>
        <w:rPr>
          <w:rFonts w:hint="eastAsia" w:asciiTheme="minorEastAsia" w:hAnsiTheme="minorEastAsia" w:eastAsiaTheme="minorEastAsia"/>
          <w:sz w:val="21"/>
          <w:szCs w:val="21"/>
        </w:rPr>
        <w:br w:type="textWrapping"/>
      </w:r>
      <w:r>
        <w:rPr>
          <w:rFonts w:hint="eastAsia" w:asciiTheme="minorEastAsia" w:hAnsiTheme="minorEastAsia" w:eastAsiaTheme="minorEastAsia"/>
          <w:sz w:val="21"/>
          <w:szCs w:val="21"/>
        </w:rPr>
        <w:t>（3）①</w:t>
      </w:r>
      <w:r>
        <w:rPr>
          <w:rFonts w:hint="eastAsia" w:asciiTheme="minorEastAsia" w:hAnsiTheme="minorEastAsia" w:eastAsiaTheme="minorEastAsia"/>
          <w:sz w:val="21"/>
          <w:szCs w:val="21"/>
          <w:lang w:eastAsia="zh-CN"/>
        </w:rPr>
        <w:t>秉</w:t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承和谐理念，尊重自然、顺应自然、保护自然、做大自然的朋友。②要努力提高环保意识，自觉履行环保义务，主动为保护环境做贡献。③积极学习环保法律法规，以法律己，不做污染和破坏环境的事。④学会运用法律手段，反对和制止破坏环境的行为，依法保护环境。⑤从身边点滴小事做起，为保护环境做力所能及的事等。（4分）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center"/>
        <w:rPr>
          <w:rFonts w:hint="eastAsia"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18（9分）（1）为中国人民谋幸福，为中华民族谋复兴。（1分）</w:t>
      </w:r>
      <w:r>
        <w:rPr>
          <w:rFonts w:hint="eastAsia" w:asciiTheme="minorEastAsia" w:hAnsiTheme="minorEastAsia" w:eastAsiaTheme="minorEastAsia"/>
          <w:sz w:val="21"/>
          <w:szCs w:val="21"/>
        </w:rPr>
        <w:br w:type="textWrapping"/>
      </w:r>
      <w:r>
        <w:rPr>
          <w:rFonts w:hint="eastAsia" w:asciiTheme="minorEastAsia" w:hAnsiTheme="minorEastAsia" w:eastAsiaTheme="minorEastAsia"/>
          <w:sz w:val="21"/>
          <w:szCs w:val="21"/>
        </w:rPr>
        <w:t>（2）目前，我国在尖端技术的掌握和创新方面打下了坚实基础，在一些重要领域走在世界前列。（2分）</w:t>
      </w:r>
      <w:r>
        <w:rPr>
          <w:rFonts w:hint="eastAsia" w:asciiTheme="minorEastAsia" w:hAnsiTheme="minorEastAsia" w:eastAsiaTheme="minorEastAsia"/>
          <w:sz w:val="21"/>
          <w:szCs w:val="21"/>
        </w:rPr>
        <w:br w:type="textWrapping"/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（3）理念：创新、协调、绿色、开放、共享的发展理念。（1分）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center"/>
        <w:rPr>
          <w:rFonts w:hint="eastAsia"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发展的根本目的：增进民生福祉（1分）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center"/>
        <w:rPr>
          <w:rFonts w:hint="eastAsia"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 xml:space="preserve">（4）①树立远大理想，把个人理想与实现中华民族伟大复兴结合起来。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center"/>
        <w:rPr>
          <w:rFonts w:hint="eastAsia"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②努力学习科学文化知识，为实现中华民族伟大复兴奠定文化基础。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center"/>
        <w:rPr>
          <w:rFonts w:hint="eastAsia"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③培养创新意识，提高创新能力。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center"/>
        <w:rPr>
          <w:rFonts w:hint="eastAsia"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④积极参加社会实践活动，培养社会责任感。（4分）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center"/>
        <w:rPr>
          <w:rFonts w:hint="eastAsia"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19（8分）（1）这种说法是不对的。虽然我国在航空航天科技方面走在了世界前列，但是，从整体上看，我国任然面临着创新能力不强、科技发展水平总体不高、科技对经济社会发展的支撑能力不足、科技对经济增长的贡献率远低于发达国家的水平等问题，中国的科技创新之路任重而道远，要加快建设创新型国家。（3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center"/>
        <w:rPr>
          <w:rFonts w:hint="eastAsia"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 xml:space="preserve">（2）国家：①落实科教兴国战略、人才强国战略，将科技和教育摆在经济社会发展的重要位置，把经济建设中心转移到依靠科技进步和提高劳动者素质的轨道上来。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center"/>
        <w:rPr>
          <w:rFonts w:hint="eastAsia"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②要增强自主创新能力，坚持自主创新、重点跨越、支撑发展、引领未来的方针。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center"/>
        <w:rPr>
          <w:rFonts w:hint="eastAsia"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③加快形成有利于创新的治理格局和协同机制、活动平台和融资平台、舆论氛围和法治环境。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center"/>
        <w:rPr>
          <w:rFonts w:hint="eastAsia"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企业：不要只跟着别人走，必须自强奋斗、敢于突破。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center"/>
        <w:rPr>
          <w:rFonts w:hint="eastAsia"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公民：培养创新意识，提高创新能力，多参加实践活动，争做创新型人才。（5分）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center"/>
        <w:rPr>
          <w:rFonts w:hint="eastAsia"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 xml:space="preserve">20（12分）（1）可以感受到：改革开放以来，我国在各领域取得了举世瞩目的成就。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center"/>
        <w:rPr>
          <w:rFonts w:hint="eastAsia"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实现中国梦的要求：①必须坚持党的领导，贯彻“五大发展理念”，统筹“五个文明建设”，协调推进“四个全面”。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center"/>
        <w:rPr>
          <w:rFonts w:hint="eastAsia"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②必须走中国道路，即坚持走中国特色社会主义道路。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center"/>
        <w:rPr>
          <w:rFonts w:hint="eastAsia"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③必须弘扬中国精神，弘扬以爱国主义为核心的民族精神和以改革创新为核心的时代精神。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center"/>
        <w:rPr>
          <w:rFonts w:hint="eastAsia"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④必须凝聚中国力量，即凝聚中国各族人民大团结的力量。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center"/>
        <w:rPr>
          <w:rFonts w:hint="eastAsia"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⑤需要我们努力奋斗。（4分）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center"/>
        <w:rPr>
          <w:rFonts w:hint="eastAsia"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 xml:space="preserve">（2）文化自信的重要性：①文化自信是一个国家、一个民族对自身文化价值的充分肯定，是对自身文化生命力的坚定信念，是一个国家、一个民族发展中更基本、更深沉、更持久的力量。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center"/>
        <w:rPr>
          <w:rFonts w:hint="eastAsia"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②没有高度的文化自信，没有文化的繁荣兴盛，就没有中华民族伟大复兴。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center"/>
        <w:rPr>
          <w:rFonts w:hint="eastAsia"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③坚定文化自信，事关国运兴衰、文化安全和民族精神的传承发展。（3分）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center"/>
        <w:rPr>
          <w:rFonts w:hint="eastAsia"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 xml:space="preserve">（3）①广大青少年要响应国家号召，树立正确的世界观、人生观和价值观。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center"/>
        <w:rPr>
          <w:rFonts w:hint="eastAsia"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②树立远大理想，努力学习科学文化知识，立志成才，报效祖国。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center"/>
        <w:rPr>
          <w:rFonts w:hint="eastAsia"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③积极承担历史使命，为实现中国梦贡献自己的力量。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center"/>
        <w:rPr>
          <w:rFonts w:hint="eastAsia"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④积极承担社会责任，不断提升人生价值，发扬艰苦奋斗精神，保持昂扬向上的精神风貌。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center"/>
        <w:rPr>
          <w:rFonts w:hint="eastAsia"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⑤积极参加社会实践活动，培养亲社会行为，传递社会正能量。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center"/>
        <w:rPr>
          <w:rFonts w:hint="eastAsia"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⑥正确行使权利，为国家发展建言献策。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center"/>
        <w:rPr>
          <w:rFonts w:hint="eastAsia"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⑦自觉履行义务，遵纪守法。等等。（5分）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center"/>
        <w:rPr>
          <w:rFonts w:hint="eastAsia" w:asciiTheme="minorEastAsia" w:hAnsiTheme="minorEastAsia" w:eastAsiaTheme="minorEastAsia"/>
          <w:sz w:val="21"/>
          <w:szCs w:val="21"/>
        </w:rPr>
        <w:sectPr>
          <w:pgSz w:w="11906" w:h="16838"/>
          <w:pgMar w:top="1440" w:right="1800" w:bottom="1440" w:left="1800" w:header="708" w:footer="708" w:gutter="0"/>
          <w:cols w:space="708" w:num="1"/>
          <w:docGrid w:type="lines" w:linePitch="360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02D"/>
    <w:rsid w:val="0004163E"/>
    <w:rsid w:val="000827B3"/>
    <w:rsid w:val="00114C0C"/>
    <w:rsid w:val="00146F17"/>
    <w:rsid w:val="00165337"/>
    <w:rsid w:val="001A71BF"/>
    <w:rsid w:val="00323B43"/>
    <w:rsid w:val="003D37D8"/>
    <w:rsid w:val="004358AB"/>
    <w:rsid w:val="0047302D"/>
    <w:rsid w:val="00476F5F"/>
    <w:rsid w:val="008B7726"/>
    <w:rsid w:val="008F1750"/>
    <w:rsid w:val="00A47304"/>
    <w:rsid w:val="00AE3317"/>
    <w:rsid w:val="00C87CC9"/>
    <w:rsid w:val="00C95C36"/>
    <w:rsid w:val="00D159B1"/>
    <w:rsid w:val="00F9726D"/>
    <w:rsid w:val="243758FC"/>
    <w:rsid w:val="41C9195E"/>
    <w:rsid w:val="41E60862"/>
    <w:rsid w:val="4E2C35D3"/>
    <w:rsid w:val="538F543B"/>
    <w:rsid w:val="5B8F2A37"/>
    <w:rsid w:val="6A46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100" w:beforeAutospacing="1" w:after="120" w:line="288" w:lineRule="auto"/>
      <w:textAlignment w:val="center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pPr>
      <w:spacing w:before="0" w:after="0" w:line="240" w:lineRule="auto"/>
    </w:pPr>
    <w:rPr>
      <w:sz w:val="18"/>
      <w:szCs w:val="18"/>
    </w:rPr>
  </w:style>
  <w:style w:type="paragraph" w:styleId="3">
    <w:name w:val="Normal (Web)"/>
    <w:basedOn w:val="1"/>
    <w:semiHidden/>
    <w:unhideWhenUsed/>
    <w:qFormat/>
    <w:uiPriority w:val="99"/>
    <w:pPr>
      <w:spacing w:after="100" w:afterAutospacing="1" w:line="240" w:lineRule="auto"/>
      <w:textAlignment w:val="auto"/>
    </w:pPr>
    <w:rPr>
      <w:rFonts w:ascii="宋体" w:hAnsi="宋体" w:cs="宋体"/>
      <w:sz w:val="24"/>
      <w:szCs w:val="24"/>
    </w:rPr>
  </w:style>
  <w:style w:type="character" w:styleId="5">
    <w:name w:val="Strong"/>
    <w:basedOn w:val="4"/>
    <w:qFormat/>
    <w:uiPriority w:val="0"/>
    <w:rPr>
      <w:b/>
      <w:bCs/>
    </w:rPr>
  </w:style>
  <w:style w:type="paragraph" w:styleId="7">
    <w:name w:val="Quote"/>
    <w:basedOn w:val="1"/>
    <w:next w:val="1"/>
    <w:link w:val="8"/>
    <w:qFormat/>
    <w:uiPriority w:val="29"/>
    <w:pPr>
      <w:adjustRightInd w:val="0"/>
      <w:snapToGrid w:val="0"/>
      <w:spacing w:before="0" w:beforeAutospacing="0" w:after="200" w:line="240" w:lineRule="auto"/>
      <w:textAlignment w:val="auto"/>
    </w:pPr>
    <w:rPr>
      <w:rFonts w:ascii="Tahoma" w:hAnsi="Tahoma" w:eastAsia="微软雅黑" w:cstheme="minorBidi"/>
      <w:i/>
      <w:iCs/>
      <w:color w:val="000000" w:themeColor="text1"/>
      <w:sz w:val="22"/>
      <w:szCs w:val="22"/>
    </w:rPr>
  </w:style>
  <w:style w:type="character" w:customStyle="1" w:styleId="8">
    <w:name w:val="引用 Char"/>
    <w:basedOn w:val="4"/>
    <w:link w:val="7"/>
    <w:uiPriority w:val="29"/>
    <w:rPr>
      <w:rFonts w:ascii="Tahoma" w:hAnsi="Tahoma"/>
      <w:i/>
      <w:iCs/>
      <w:color w:val="000000" w:themeColor="text1"/>
    </w:rPr>
  </w:style>
  <w:style w:type="character" w:customStyle="1" w:styleId="9">
    <w:name w:val="Subtle Reference"/>
    <w:basedOn w:val="4"/>
    <w:qFormat/>
    <w:uiPriority w:val="31"/>
    <w:rPr>
      <w:smallCaps/>
      <w:color w:val="C0504D" w:themeColor="accent2"/>
      <w:u w:val="single"/>
    </w:rPr>
  </w:style>
  <w:style w:type="character" w:customStyle="1" w:styleId="10">
    <w:name w:val="Intense Reference"/>
    <w:basedOn w:val="4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11">
    <w:name w:val="批注框文本 Char"/>
    <w:basedOn w:val="4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contenteditable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5"/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601FCC8-C742-4A90-82A3-B02DA32C4C1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1279</Words>
  <Characters>7296</Characters>
  <Lines>60</Lines>
  <Paragraphs>17</Paragraphs>
  <TotalTime>1</TotalTime>
  <ScaleCrop>false</ScaleCrop>
  <LinksUpToDate>false</LinksUpToDate>
  <CharactersWithSpaces>8558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2021-12-16T00:56:00Z</dcterms:created>
  <dc:creator>xzjd</dc:creator>
  <cp:lastModifiedBy>Administrator</cp:lastModifiedBy>
  <cp:lastPrinted>2021-12-17T01:59:00Z</cp:lastPrinted>
  <dcterms:modified xsi:type="dcterms:W3CDTF">2022-09-14T03:54:37Z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