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黑体"/>
          <w:b/>
          <w:color w:val="000000"/>
          <w:sz w:val="32"/>
          <w:szCs w:val="32"/>
        </w:rPr>
      </w:pPr>
      <w:r>
        <w:rPr>
          <w:rFonts w:hint="eastAsia" w:ascii="宋体" w:hAnsi="宋体" w:eastAsia="宋体" w:cs="黑体"/>
          <w:b/>
          <w:color w:val="000000"/>
          <w:sz w:val="32"/>
          <w:szCs w:val="32"/>
        </w:rPr>
        <w:pict>
          <v:shape id="_x0000_s1025" o:spid="_x0000_s1025" o:spt="75" type="#_x0000_t75" style="position:absolute;left:0pt;margin-left:909pt;margin-top:877pt;height:24pt;width:38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cs="黑体"/>
          <w:b/>
          <w:color w:val="000000"/>
          <w:sz w:val="32"/>
          <w:szCs w:val="32"/>
        </w:rPr>
        <w:t>2021-2022学年度第一学期期</w:t>
      </w:r>
      <w:r>
        <w:rPr>
          <w:rFonts w:hint="eastAsia" w:ascii="宋体" w:hAnsi="宋体" w:eastAsia="宋体" w:cs="黑体"/>
          <w:b/>
          <w:color w:val="000000"/>
          <w:sz w:val="32"/>
          <w:szCs w:val="32"/>
          <w:lang w:val="en-US"/>
        </w:rPr>
        <w:t>末</w:t>
      </w:r>
      <w:r>
        <w:rPr>
          <w:rFonts w:hint="eastAsia" w:ascii="宋体" w:hAnsi="宋体" w:eastAsia="宋体" w:cs="黑体"/>
          <w:b/>
          <w:color w:val="000000"/>
          <w:sz w:val="32"/>
          <w:szCs w:val="32"/>
        </w:rPr>
        <w:t>检测教学质量检测</w:t>
      </w:r>
    </w:p>
    <w:p>
      <w:pPr>
        <w:jc w:val="center"/>
        <w:rPr>
          <w:rFonts w:ascii="宋体" w:hAnsi="宋体" w:eastAsia="宋体" w:cs="黑体"/>
          <w:b/>
          <w:color w:val="000000"/>
          <w:sz w:val="36"/>
          <w:szCs w:val="36"/>
        </w:rPr>
      </w:pPr>
      <w:r>
        <w:rPr>
          <w:rFonts w:hint="eastAsia" w:ascii="宋体" w:hAnsi="宋体" w:eastAsia="宋体" w:cs="黑体"/>
          <w:b/>
          <w:color w:val="000000"/>
          <w:sz w:val="36"/>
          <w:szCs w:val="36"/>
        </w:rPr>
        <w:t>初三( 政治 )试卷</w:t>
      </w:r>
    </w:p>
    <w:p>
      <w:pPr>
        <w:jc w:val="center"/>
        <w:rPr>
          <w:rFonts w:ascii="宋体" w:hAnsi="宋体" w:eastAsia="宋体" w:cs="黑体"/>
          <w:color w:val="000000"/>
          <w:sz w:val="24"/>
        </w:rPr>
      </w:pPr>
      <w:r>
        <w:rPr>
          <w:rFonts w:hint="eastAsia" w:ascii="宋体" w:hAnsi="宋体" w:eastAsia="宋体" w:cs="黑体"/>
          <w:color w:val="000000"/>
          <w:sz w:val="24"/>
        </w:rPr>
        <w:t xml:space="preserve">(考试时间： </w:t>
      </w:r>
      <w:r>
        <w:rPr>
          <w:rFonts w:ascii="宋体" w:hAnsi="宋体" w:eastAsia="宋体" w:cs="黑体"/>
          <w:color w:val="000000"/>
          <w:sz w:val="24"/>
        </w:rPr>
        <w:t>60</w:t>
      </w:r>
      <w:r>
        <w:rPr>
          <w:rFonts w:hint="eastAsia" w:ascii="宋体" w:hAnsi="宋体" w:eastAsia="宋体" w:cs="黑体"/>
          <w:color w:val="000000"/>
          <w:sz w:val="24"/>
        </w:rPr>
        <w:t xml:space="preserve">  分钟，试卷满分： </w:t>
      </w:r>
      <w:r>
        <w:rPr>
          <w:rFonts w:ascii="宋体" w:hAnsi="宋体" w:eastAsia="宋体" w:cs="黑体"/>
          <w:color w:val="000000"/>
          <w:sz w:val="24"/>
        </w:rPr>
        <w:t>100</w:t>
      </w:r>
      <w:r>
        <w:rPr>
          <w:rFonts w:hint="eastAsia" w:ascii="宋体" w:hAnsi="宋体" w:eastAsia="宋体" w:cs="黑体"/>
          <w:color w:val="000000"/>
          <w:sz w:val="24"/>
        </w:rPr>
        <w:t xml:space="preserve">   分)</w:t>
      </w:r>
    </w:p>
    <w:p>
      <w:pPr>
        <w:rPr>
          <w:rFonts w:ascii="宋体" w:hAnsi="宋体" w:eastAsia="宋体"/>
        </w:rPr>
      </w:pPr>
      <w:r>
        <w:rPr>
          <w:rFonts w:hint="default" w:ascii="宋体" w:hAnsi="宋体" w:eastAsia="宋体"/>
          <w:b/>
          <w:bCs/>
          <w:szCs w:val="21"/>
          <w:lang w:val="en-US"/>
        </w:rPr>
        <w:t>一.</w:t>
      </w:r>
      <w:r>
        <w:rPr>
          <w:rFonts w:hint="eastAsia" w:ascii="宋体" w:hAnsi="宋体" w:eastAsia="宋体"/>
          <w:b/>
          <w:bCs/>
          <w:szCs w:val="21"/>
        </w:rPr>
        <w:t>选择题</w:t>
      </w:r>
      <w:r>
        <w:rPr>
          <w:rFonts w:hint="eastAsia" w:ascii="宋体" w:hAnsi="宋体" w:eastAsia="宋体"/>
          <w:bCs/>
          <w:szCs w:val="21"/>
        </w:rPr>
        <w:t>(</w:t>
      </w:r>
      <w:r>
        <w:rPr>
          <w:rFonts w:hint="eastAsia" w:ascii="宋体" w:hAnsi="宋体" w:eastAsia="宋体"/>
        </w:rPr>
        <w:t>本大题共20小题，每小题3分，共60</w:t>
      </w:r>
      <w:r>
        <w:rPr>
          <w:rFonts w:hint="eastAsia" w:ascii="宋体" w:hAnsi="宋体" w:eastAsia="宋体"/>
          <w:bCs/>
        </w:rPr>
        <w:t>分</w:t>
      </w:r>
      <w:r>
        <w:rPr>
          <w:rFonts w:hint="eastAsia" w:ascii="宋体" w:hAnsi="宋体" w:eastAsia="宋体"/>
        </w:rPr>
        <w:t>。下列每小题的四个选项中，只有一项是最符合题意的，请将所选项字母填入下面的答题栏中)</w:t>
      </w:r>
    </w:p>
    <w:p>
      <w:pPr>
        <w:rPr>
          <w:rFonts w:ascii="宋体" w:hAnsi="宋体" w:eastAsia="宋体"/>
        </w:rPr>
      </w:pPr>
      <w:r>
        <w:rPr>
          <w:rFonts w:ascii="宋体" w:hAnsi="宋体" w:eastAsia="宋体"/>
        </w:rPr>
        <w:t>1.</w:t>
      </w:r>
      <w:r>
        <w:rPr>
          <w:rFonts w:hint="eastAsia" w:ascii="宋体" w:hAnsi="宋体" w:eastAsia="宋体"/>
        </w:rPr>
        <w:t>小茗同学想绘制事件时间轴，请你帮他把以下事件按发生时间排序（</w:t>
      </w:r>
      <w:r>
        <w:rPr>
          <w:rFonts w:ascii="宋体" w:hAnsi="宋体" w:eastAsia="宋体"/>
        </w:rPr>
        <w:t xml:space="preserve">     </w:t>
      </w:r>
      <w:r>
        <w:rPr>
          <w:rFonts w:hint="eastAsia" w:ascii="宋体" w:hAnsi="宋体" w:eastAsia="宋体"/>
        </w:rPr>
        <w:t>）</w:t>
      </w:r>
      <w:r>
        <w:rPr>
          <w:rFonts w:ascii="宋体" w:hAnsi="宋体" w:eastAsia="宋体"/>
        </w:rPr>
        <w:t xml:space="preserve"> </w:t>
      </w:r>
    </w:p>
    <w:p>
      <w:pPr>
        <w:rPr>
          <w:rFonts w:ascii="宋体" w:hAnsi="宋体" w:eastAsia="宋体"/>
        </w:rPr>
      </w:pPr>
      <w:r>
        <w:rPr>
          <w:rFonts w:hint="eastAsia" w:ascii="宋体" w:hAnsi="宋体" w:eastAsia="宋体"/>
        </w:rPr>
        <w:t>①开启改革开放征程②中华人民共和国成立③确立社会主义制度④实现伟大复兴的中国梦</w:t>
      </w:r>
    </w:p>
    <w:p>
      <w:pPr>
        <w:rPr>
          <w:rFonts w:ascii="宋体" w:hAnsi="宋体" w:eastAsia="宋体"/>
        </w:rPr>
      </w:pPr>
      <w:r>
        <w:rPr>
          <w:rFonts w:hint="eastAsia" w:ascii="宋体" w:hAnsi="宋体" w:eastAsia="宋体"/>
        </w:rPr>
        <w:t>A.②—①—④—③           B.④—②—③—①</w:t>
      </w:r>
    </w:p>
    <w:p>
      <w:pPr>
        <w:rPr>
          <w:rFonts w:ascii="宋体" w:hAnsi="宋体" w:eastAsia="宋体"/>
        </w:rPr>
      </w:pPr>
      <w:r>
        <w:rPr>
          <w:rFonts w:ascii="宋体" w:hAnsi="宋体" w:eastAsia="宋体"/>
        </w:rPr>
        <w:t>C</w:t>
      </w:r>
      <w:r>
        <w:rPr>
          <w:rFonts w:hint="eastAsia" w:ascii="宋体" w:hAnsi="宋体" w:eastAsia="宋体"/>
        </w:rPr>
        <w:t xml:space="preserve">.②—③—①—④           </w:t>
      </w:r>
      <w:r>
        <w:rPr>
          <w:rFonts w:ascii="宋体" w:hAnsi="宋体" w:eastAsia="宋体"/>
        </w:rPr>
        <w:t>D.</w:t>
      </w:r>
      <w:r>
        <w:rPr>
          <w:rFonts w:hint="eastAsia" w:ascii="宋体" w:hAnsi="宋体" w:eastAsia="宋体"/>
        </w:rPr>
        <w:t>②—①—③—④</w:t>
      </w:r>
    </w:p>
    <w:p>
      <w:pPr>
        <w:spacing w:line="360" w:lineRule="auto"/>
      </w:pPr>
      <w:r>
        <w:rPr>
          <w:rFonts w:ascii="宋体" w:hAnsi="宋体" w:eastAsia="宋体"/>
          <w:color w:val="000000"/>
        </w:rPr>
        <w:t>2.</w:t>
      </w:r>
      <w:r>
        <w:rPr>
          <w:rFonts w:hint="eastAsia" w:ascii="Times New Roman" w:hAnsi="Times New Roman" w:eastAsia="新宋体"/>
          <w:sz w:val="21"/>
          <w:szCs w:val="21"/>
        </w:rPr>
        <w:t>中学生小陈是深圳改革开放40周年展览馆的志愿解说员，他向游客介绍到：“深圳地区</w:t>
      </w:r>
      <w:r>
        <w:rPr>
          <w:rFonts w:hint="eastAsia" w:ascii="Times New Roman" w:hAnsi="Times New Roman" w:eastAsia="新宋体"/>
          <w:sz w:val="21"/>
          <w:szCs w:val="21"/>
          <w:lang w:val="en-US"/>
        </w:rPr>
        <w:t>生</w:t>
      </w:r>
      <w:r>
        <w:rPr>
          <w:rFonts w:hint="eastAsia" w:ascii="Times New Roman" w:hAnsi="Times New Roman" w:eastAsia="新宋体"/>
          <w:sz w:val="21"/>
          <w:szCs w:val="21"/>
        </w:rPr>
        <w:t>产总值以年均20.7%的速度快速增长，经济总量位居亚洲城市第五位，创造了世界现代化发展史上的奇迹。”以上材料体现了（　　）</w:t>
      </w:r>
    </w:p>
    <w:p>
      <w:pPr>
        <w:spacing w:line="360" w:lineRule="auto"/>
        <w:jc w:val="left"/>
      </w:pPr>
      <w:r>
        <w:rPr>
          <w:rFonts w:hint="eastAsia" w:ascii="Times New Roman" w:hAnsi="Times New Roman" w:eastAsia="新宋体"/>
          <w:sz w:val="21"/>
          <w:szCs w:val="21"/>
        </w:rPr>
        <w:t>A．我国逐步建立、完善了社会主义基本经济制度</w:t>
      </w:r>
      <w:r>
        <w:tab/>
      </w:r>
    </w:p>
    <w:p>
      <w:pPr>
        <w:spacing w:line="360" w:lineRule="auto"/>
        <w:jc w:val="left"/>
      </w:pPr>
      <w:r>
        <w:rPr>
          <w:rFonts w:hint="eastAsia" w:ascii="Times New Roman" w:hAnsi="Times New Roman" w:eastAsia="新宋体"/>
          <w:sz w:val="21"/>
          <w:szCs w:val="21"/>
        </w:rPr>
        <w:t>B．改革开放促使我国经济一直处于高速增长阶段</w:t>
      </w:r>
      <w:r>
        <w:tab/>
      </w:r>
    </w:p>
    <w:p>
      <w:pPr>
        <w:spacing w:line="360" w:lineRule="auto"/>
        <w:jc w:val="left"/>
      </w:pPr>
      <w:r>
        <w:rPr>
          <w:rFonts w:hint="eastAsia" w:ascii="Times New Roman" w:hAnsi="Times New Roman" w:eastAsia="新宋体"/>
          <w:sz w:val="21"/>
          <w:szCs w:val="21"/>
        </w:rPr>
        <w:t>C．改革开放深刻改变了中国，也深刻影响着世界</w:t>
      </w:r>
      <w:r>
        <w:tab/>
      </w:r>
    </w:p>
    <w:p>
      <w:pPr>
        <w:rPr>
          <w:rFonts w:ascii="宋体" w:hAnsi="宋体" w:eastAsia="宋体" w:cs="宋体"/>
          <w:color w:val="000000"/>
        </w:rPr>
      </w:pPr>
      <w:r>
        <w:rPr>
          <w:rFonts w:hint="eastAsia" w:ascii="Times New Roman" w:hAnsi="Times New Roman" w:eastAsia="新宋体"/>
          <w:sz w:val="21"/>
          <w:szCs w:val="21"/>
        </w:rPr>
        <w:t>D．只有改革开放，才能解决我国社会的主要矛盾</w:t>
      </w:r>
    </w:p>
    <w:p>
      <w:pPr>
        <w:spacing w:line="360" w:lineRule="auto"/>
        <w:ind w:left="273" w:hanging="273" w:hangingChars="130"/>
      </w:pPr>
      <w:r>
        <w:rPr>
          <w:rFonts w:ascii="宋体" w:hAnsi="宋体" w:eastAsia="宋体"/>
        </w:rPr>
        <w:t>3</w:t>
      </w:r>
      <w:r>
        <w:rPr>
          <w:rFonts w:hint="eastAsia" w:ascii="宋体" w:hAnsi="宋体" w:eastAsia="宋体"/>
        </w:rPr>
        <w:t>.</w:t>
      </w:r>
      <w:r>
        <w:rPr>
          <w:rFonts w:hint="eastAsia" w:ascii="Times New Roman" w:hAnsi="Times New Roman" w:eastAsia="新宋体"/>
          <w:sz w:val="21"/>
          <w:szCs w:val="21"/>
        </w:rPr>
        <w:t>某校初三学生想用如图进行“全面深化改革”的主题演讲，你认为最贴切的标题是（　　）</w:t>
      </w:r>
    </w:p>
    <w:p>
      <w:pPr>
        <w:spacing w:line="360" w:lineRule="auto"/>
        <w:ind w:left="273" w:leftChars="130" w:right="0" w:firstLine="0" w:firstLineChars="0"/>
        <w:rPr>
          <w:sz w:val="18"/>
          <w:szCs w:val="18"/>
        </w:rPr>
      </w:pPr>
      <w:r>
        <w:rPr>
          <w:rFonts w:hint="eastAsia" w:ascii="Times New Roman" w:hAnsi="Times New Roman" w:eastAsia="新宋体"/>
          <w:sz w:val="21"/>
          <w:szCs w:val="21"/>
        </w:rPr>
        <w:drawing>
          <wp:inline distT="0" distB="0" distL="114300" distR="114300">
            <wp:extent cx="1571625" cy="990600"/>
            <wp:effectExtent l="0" t="0" r="3175" b="0"/>
            <wp:docPr id="1"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菁优网：http://www.jyeoo.com"/>
                    <pic:cNvPicPr>
                      <a:picLocks noChangeAspect="1"/>
                    </pic:cNvPicPr>
                  </pic:nvPicPr>
                  <pic:blipFill>
                    <a:blip r:embed="rId7"/>
                    <a:stretch>
                      <a:fillRect/>
                    </a:stretch>
                  </pic:blipFill>
                  <pic:spPr>
                    <a:xfrm>
                      <a:off x="0" y="0"/>
                      <a:ext cx="1571625" cy="990600"/>
                    </a:xfrm>
                    <a:prstGeom prst="rect">
                      <a:avLst/>
                    </a:prstGeom>
                    <a:noFill/>
                    <a:ln w="9525">
                      <a:noFill/>
                    </a:ln>
                  </pic:spPr>
                </pic:pic>
              </a:graphicData>
            </a:graphic>
          </wp:inline>
        </w:drawing>
      </w:r>
      <w:r>
        <w:rPr>
          <w:rFonts w:hint="eastAsia" w:ascii="Times New Roman" w:hAnsi="Times New Roman" w:eastAsia="新宋体"/>
          <w:sz w:val="18"/>
          <w:szCs w:val="18"/>
        </w:rPr>
        <w:t>（</w:t>
      </w:r>
      <w:r>
        <w:rPr>
          <w:rFonts w:hint="eastAsia" w:ascii="Times New Roman" w:hAnsi="Times New Roman" w:eastAsia="新宋体"/>
          <w:sz w:val="18"/>
          <w:szCs w:val="18"/>
          <w:lang w:val="en-US"/>
        </w:rPr>
        <w:t>注：船身：改革开放</w:t>
      </w:r>
      <w:r>
        <w:rPr>
          <w:rFonts w:hint="default" w:ascii="Times New Roman" w:hAnsi="Times New Roman" w:eastAsia="新宋体"/>
          <w:sz w:val="18"/>
          <w:szCs w:val="18"/>
        </w:rPr>
        <w:t xml:space="preserve"> </w:t>
      </w:r>
      <w:r>
        <w:rPr>
          <w:rFonts w:hint="eastAsia" w:ascii="Times New Roman" w:hAnsi="Times New Roman" w:eastAsia="新宋体"/>
          <w:sz w:val="18"/>
          <w:szCs w:val="18"/>
          <w:lang w:val="en-US"/>
        </w:rPr>
        <w:t>船上：总结经验乘势而上）</w:t>
      </w:r>
    </w:p>
    <w:p>
      <w:pPr>
        <w:tabs>
          <w:tab w:val="left" w:pos="4400"/>
        </w:tabs>
        <w:spacing w:line="360" w:lineRule="auto"/>
        <w:ind w:firstLine="273" w:firstLineChars="130"/>
        <w:jc w:val="left"/>
      </w:pPr>
      <w:r>
        <w:rPr>
          <w:rFonts w:hint="eastAsia" w:ascii="Times New Roman" w:hAnsi="Times New Roman" w:eastAsia="新宋体"/>
          <w:sz w:val="21"/>
          <w:szCs w:val="21"/>
        </w:rPr>
        <w:t>A．中国只需要改革开放</w:t>
      </w:r>
      <w:r>
        <w:tab/>
      </w:r>
      <w:r>
        <w:rPr>
          <w:rFonts w:hint="eastAsia" w:ascii="Times New Roman" w:hAnsi="Times New Roman" w:eastAsia="新宋体"/>
          <w:sz w:val="21"/>
          <w:szCs w:val="21"/>
        </w:rPr>
        <w:t>B．将改革开放进行到底</w:t>
      </w:r>
      <w:r>
        <w:tab/>
      </w:r>
    </w:p>
    <w:p>
      <w:pPr>
        <w:tabs>
          <w:tab w:val="left" w:pos="4400"/>
        </w:tabs>
        <w:spacing w:line="360" w:lineRule="auto"/>
        <w:ind w:firstLine="273" w:firstLineChars="130"/>
        <w:jc w:val="left"/>
      </w:pPr>
      <w:r>
        <w:rPr>
          <w:rFonts w:hint="eastAsia" w:ascii="Times New Roman" w:hAnsi="Times New Roman" w:eastAsia="新宋体"/>
          <w:sz w:val="21"/>
          <w:szCs w:val="21"/>
        </w:rPr>
        <w:t>C．摒弃经验才能有进步</w:t>
      </w:r>
      <w:r>
        <w:tab/>
      </w:r>
      <w:r>
        <w:rPr>
          <w:rFonts w:hint="eastAsia" w:ascii="Times New Roman" w:hAnsi="Times New Roman" w:eastAsia="新宋体"/>
          <w:sz w:val="21"/>
          <w:szCs w:val="21"/>
        </w:rPr>
        <w:t>D．与世界共同发展进步</w:t>
      </w:r>
    </w:p>
    <w:p>
      <w:pPr>
        <w:spacing w:line="360" w:lineRule="auto"/>
      </w:pPr>
      <w:r>
        <w:rPr>
          <w:rFonts w:ascii="宋体" w:hAnsi="宋体" w:eastAsia="宋体"/>
        </w:rPr>
        <w:t>4.</w:t>
      </w:r>
      <w:r>
        <w:rPr>
          <w:rFonts w:hint="eastAsia" w:ascii="Times New Roman" w:hAnsi="Times New Roman" w:eastAsia="新宋体"/>
          <w:sz w:val="21"/>
          <w:szCs w:val="21"/>
        </w:rPr>
        <w:t>（2分）教育是阻断贫困代际传递的根本之策。补齐贫困地区义务教育发展短板，让贫困家庭子女都能接受公平而有质量的教育。通过教育扶贫，越来越多的贫困学子顺利完成学业，逐渐摆脱贫困，实现人生理想。这说明我国的教育扶贫（　　）</w:t>
      </w:r>
    </w:p>
    <w:p>
      <w:pPr>
        <w:spacing w:line="360" w:lineRule="auto"/>
        <w:ind w:left="273" w:leftChars="130" w:right="0" w:firstLine="0" w:firstLineChars="0"/>
      </w:pPr>
      <w:r>
        <w:rPr>
          <w:rFonts w:hint="eastAsia" w:ascii="Times New Roman" w:hAnsi="Times New Roman" w:eastAsia="Calibri"/>
          <w:sz w:val="21"/>
          <w:szCs w:val="21"/>
        </w:rPr>
        <w:t>①</w:t>
      </w:r>
      <w:r>
        <w:rPr>
          <w:rFonts w:hint="eastAsia" w:ascii="Times New Roman" w:hAnsi="Times New Roman" w:eastAsia="新宋体"/>
          <w:sz w:val="21"/>
          <w:szCs w:val="21"/>
        </w:rPr>
        <w:t>是解决贫困问题的唯一途径</w:t>
      </w:r>
      <w:r>
        <w:rPr>
          <w:rFonts w:hint="default" w:ascii="Times New Roman" w:hAnsi="Times New Roman" w:eastAsia="新宋体"/>
          <w:sz w:val="21"/>
          <w:szCs w:val="21"/>
        </w:rPr>
        <w:t xml:space="preserve">          </w:t>
      </w:r>
      <w:r>
        <w:rPr>
          <w:rFonts w:hint="eastAsia" w:ascii="Times New Roman" w:hAnsi="Times New Roman" w:eastAsia="Calibri"/>
          <w:sz w:val="21"/>
          <w:szCs w:val="21"/>
        </w:rPr>
        <w:t>②</w:t>
      </w:r>
      <w:r>
        <w:rPr>
          <w:rFonts w:hint="eastAsia" w:ascii="Times New Roman" w:hAnsi="Times New Roman" w:eastAsia="新宋体"/>
          <w:sz w:val="21"/>
          <w:szCs w:val="21"/>
        </w:rPr>
        <w:t>有利于</w:t>
      </w:r>
      <w:r>
        <w:rPr>
          <w:rFonts w:hint="eastAsia" w:ascii="Times New Roman" w:hAnsi="Times New Roman" w:eastAsia="新宋体"/>
          <w:sz w:val="21"/>
          <w:szCs w:val="21"/>
          <w:lang w:val="en-US"/>
        </w:rPr>
        <w:t>建成社会主义现代化国家</w:t>
      </w:r>
    </w:p>
    <w:p>
      <w:pPr>
        <w:spacing w:line="360" w:lineRule="auto"/>
        <w:ind w:left="273" w:leftChars="130" w:right="0" w:firstLine="0" w:firstLineChars="0"/>
      </w:pPr>
      <w:r>
        <w:rPr>
          <w:rFonts w:hint="eastAsia" w:ascii="Times New Roman" w:hAnsi="Times New Roman" w:eastAsia="Calibri"/>
          <w:sz w:val="21"/>
          <w:szCs w:val="21"/>
        </w:rPr>
        <w:t>③</w:t>
      </w:r>
      <w:r>
        <w:rPr>
          <w:rFonts w:hint="eastAsia" w:ascii="Times New Roman" w:hAnsi="Times New Roman" w:eastAsia="新宋体"/>
          <w:sz w:val="21"/>
          <w:szCs w:val="21"/>
        </w:rPr>
        <w:t>体现了政府共享发展的理念</w:t>
      </w:r>
      <w:r>
        <w:rPr>
          <w:rFonts w:hint="default" w:ascii="Times New Roman" w:hAnsi="Times New Roman" w:eastAsia="新宋体"/>
          <w:sz w:val="21"/>
          <w:szCs w:val="21"/>
        </w:rPr>
        <w:t xml:space="preserve">          </w:t>
      </w:r>
      <w:r>
        <w:rPr>
          <w:rFonts w:hint="eastAsia" w:ascii="Times New Roman" w:hAnsi="Times New Roman" w:eastAsia="Calibri"/>
          <w:sz w:val="21"/>
          <w:szCs w:val="21"/>
        </w:rPr>
        <w:t>④</w:t>
      </w:r>
      <w:r>
        <w:rPr>
          <w:rFonts w:hint="eastAsia" w:ascii="Times New Roman" w:hAnsi="Times New Roman" w:eastAsia="新宋体"/>
          <w:sz w:val="21"/>
          <w:szCs w:val="21"/>
        </w:rPr>
        <w:t>体现了政府精准扶贫的要求</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Calibri"/>
          <w:sz w:val="21"/>
          <w:szCs w:val="21"/>
        </w:rPr>
        <w:t>①②③</w:t>
      </w:r>
      <w:r>
        <w:tab/>
      </w:r>
      <w:r>
        <w:rPr>
          <w:rFonts w:hint="eastAsia" w:ascii="Times New Roman" w:hAnsi="Times New Roman" w:eastAsia="新宋体"/>
          <w:sz w:val="21"/>
          <w:szCs w:val="21"/>
        </w:rPr>
        <w:t>B．</w:t>
      </w:r>
      <w:r>
        <w:rPr>
          <w:rFonts w:hint="eastAsia" w:ascii="Times New Roman" w:hAnsi="Times New Roman" w:eastAsia="Calibri"/>
          <w:sz w:val="21"/>
          <w:szCs w:val="21"/>
        </w:rPr>
        <w:t>①③④</w:t>
      </w:r>
      <w:r>
        <w:tab/>
      </w:r>
      <w:r>
        <w:rPr>
          <w:rFonts w:hint="eastAsia" w:ascii="Times New Roman" w:hAnsi="Times New Roman" w:eastAsia="新宋体"/>
          <w:sz w:val="21"/>
          <w:szCs w:val="21"/>
        </w:rPr>
        <w:t>C．</w:t>
      </w:r>
      <w:r>
        <w:rPr>
          <w:rFonts w:hint="eastAsia" w:ascii="Times New Roman" w:hAnsi="Times New Roman" w:eastAsia="Calibri"/>
          <w:sz w:val="21"/>
          <w:szCs w:val="21"/>
        </w:rPr>
        <w:t>②③④</w:t>
      </w:r>
      <w:r>
        <w:tab/>
      </w:r>
      <w:r>
        <w:rPr>
          <w:rFonts w:hint="eastAsia" w:ascii="Times New Roman" w:hAnsi="Times New Roman" w:eastAsia="新宋体"/>
          <w:sz w:val="21"/>
          <w:szCs w:val="21"/>
        </w:rPr>
        <w:t>D．</w:t>
      </w:r>
      <w:r>
        <w:rPr>
          <w:rFonts w:hint="eastAsia" w:ascii="Times New Roman" w:hAnsi="Times New Roman" w:eastAsia="Calibri"/>
          <w:sz w:val="21"/>
          <w:szCs w:val="21"/>
        </w:rPr>
        <w:t>①②④</w:t>
      </w:r>
    </w:p>
    <w:p>
      <w:pPr>
        <w:spacing w:line="360" w:lineRule="auto"/>
      </w:pPr>
      <w:r>
        <w:rPr>
          <w:rFonts w:ascii="宋体" w:hAnsi="宋体" w:eastAsia="宋体"/>
          <w:color w:val="000000"/>
        </w:rPr>
        <w:t>5.</w:t>
      </w:r>
      <w:r>
        <w:rPr>
          <w:rFonts w:hint="eastAsia" w:ascii="Times New Roman" w:hAnsi="Times New Roman" w:eastAsia="新宋体"/>
          <w:sz w:val="21"/>
          <w:szCs w:val="21"/>
        </w:rPr>
        <w:t>为了帮助患痴呆症的外婆找到回家的路，初二学生陆原发明了具有人脸识别功能的“勿忘我”智能颈环。这一创意获得了人民日报、央视新闻的点赞，网友们纷纷表示“暖哭了”。这表明（　　）</w:t>
      </w:r>
    </w:p>
    <w:p>
      <w:pPr>
        <w:tabs>
          <w:tab w:val="left" w:pos="4400"/>
        </w:tabs>
        <w:spacing w:line="360" w:lineRule="auto"/>
        <w:ind w:firstLine="273" w:firstLineChars="130"/>
        <w:jc w:val="left"/>
      </w:pPr>
      <w:r>
        <w:rPr>
          <w:rFonts w:hint="eastAsia" w:ascii="Times New Roman" w:hAnsi="Times New Roman" w:eastAsia="新宋体"/>
          <w:sz w:val="21"/>
          <w:szCs w:val="21"/>
        </w:rPr>
        <w:t>A．创新让生活更美好</w:t>
      </w:r>
      <w:r>
        <w:tab/>
      </w:r>
      <w:r>
        <w:rPr>
          <w:rFonts w:hint="eastAsia" w:ascii="Times New Roman" w:hAnsi="Times New Roman" w:eastAsia="新宋体"/>
          <w:sz w:val="21"/>
          <w:szCs w:val="21"/>
        </w:rPr>
        <w:t>B．创新引领国家走向富强</w:t>
      </w:r>
      <w:r>
        <w:tab/>
      </w:r>
    </w:p>
    <w:p>
      <w:pPr>
        <w:tabs>
          <w:tab w:val="left" w:pos="4400"/>
        </w:tabs>
        <w:spacing w:line="360" w:lineRule="auto"/>
        <w:ind w:firstLine="273" w:firstLineChars="130"/>
        <w:jc w:val="left"/>
      </w:pPr>
      <w:r>
        <w:rPr>
          <w:rFonts w:hint="eastAsia" w:ascii="Times New Roman" w:hAnsi="Times New Roman" w:eastAsia="新宋体"/>
          <w:sz w:val="21"/>
          <w:szCs w:val="21"/>
        </w:rPr>
        <w:t>C．创新促进社会改革</w:t>
      </w:r>
      <w:r>
        <w:tab/>
      </w:r>
      <w:r>
        <w:rPr>
          <w:rFonts w:hint="eastAsia" w:ascii="Times New Roman" w:hAnsi="Times New Roman" w:eastAsia="新宋体"/>
          <w:sz w:val="21"/>
          <w:szCs w:val="21"/>
        </w:rPr>
        <w:t>D．创新是发展的根本目的</w:t>
      </w:r>
    </w:p>
    <w:p>
      <w:pPr>
        <w:spacing w:line="360" w:lineRule="auto"/>
      </w:pPr>
      <w:r>
        <w:rPr>
          <w:rFonts w:ascii="宋体" w:hAnsi="宋体" w:eastAsia="宋体"/>
          <w:color w:val="000000"/>
        </w:rPr>
        <w:t xml:space="preserve">6. </w:t>
      </w:r>
      <w:r>
        <w:rPr>
          <w:rFonts w:hint="eastAsia" w:ascii="Times New Roman" w:hAnsi="Times New Roman" w:eastAsia="新宋体"/>
          <w:sz w:val="21"/>
          <w:szCs w:val="21"/>
        </w:rPr>
        <w:t>2020年12月3日，深圳市委市政府在全市基础教育改革发展大会中强调，“到2025年，深圳将新建基础教育学位近百万个。建成后公办义务教育总规模接近翻一番，公办普高学位实现翻番。”深圳重视教育的原因是（　　）</w:t>
      </w:r>
    </w:p>
    <w:p>
      <w:pPr>
        <w:tabs>
          <w:tab w:val="left" w:pos="4400"/>
        </w:tabs>
        <w:spacing w:line="360" w:lineRule="auto"/>
        <w:ind w:firstLine="273" w:firstLineChars="130"/>
        <w:jc w:val="left"/>
      </w:pPr>
      <w:r>
        <w:rPr>
          <w:rFonts w:hint="eastAsia" w:ascii="Times New Roman" w:hAnsi="Times New Roman" w:eastAsia="新宋体"/>
          <w:sz w:val="21"/>
          <w:szCs w:val="21"/>
        </w:rPr>
        <w:t>A．人的全面发展只靠教育</w:t>
      </w:r>
      <w:r>
        <w:tab/>
      </w:r>
      <w:r>
        <w:rPr>
          <w:rFonts w:hint="eastAsia" w:ascii="Times New Roman" w:hAnsi="Times New Roman" w:eastAsia="新宋体"/>
          <w:sz w:val="21"/>
          <w:szCs w:val="21"/>
        </w:rPr>
        <w:t>B．人才是发展的第一动力</w:t>
      </w:r>
      <w:r>
        <w:tab/>
      </w:r>
    </w:p>
    <w:p>
      <w:pPr>
        <w:tabs>
          <w:tab w:val="left" w:pos="4400"/>
        </w:tabs>
        <w:spacing w:line="360" w:lineRule="auto"/>
        <w:ind w:firstLine="273" w:firstLineChars="130"/>
        <w:jc w:val="left"/>
      </w:pPr>
      <w:r>
        <w:rPr>
          <w:rFonts w:hint="eastAsia" w:ascii="Times New Roman" w:hAnsi="Times New Roman" w:eastAsia="新宋体"/>
          <w:sz w:val="21"/>
          <w:szCs w:val="21"/>
        </w:rPr>
        <w:t>C．教育是深圳的中心工作</w:t>
      </w:r>
      <w:r>
        <w:tab/>
      </w:r>
      <w:r>
        <w:rPr>
          <w:rFonts w:hint="eastAsia" w:ascii="Times New Roman" w:hAnsi="Times New Roman" w:eastAsia="新宋体"/>
          <w:sz w:val="21"/>
          <w:szCs w:val="21"/>
        </w:rPr>
        <w:t>D．教育是民族振兴的基石</w:t>
      </w:r>
    </w:p>
    <w:p>
      <w:pPr>
        <w:spacing w:line="360" w:lineRule="auto"/>
      </w:pPr>
      <w:r>
        <w:rPr>
          <w:rFonts w:ascii="宋体" w:hAnsi="宋体" w:eastAsia="宋体"/>
          <w:color w:val="000000"/>
        </w:rPr>
        <w:t xml:space="preserve">7. </w:t>
      </w:r>
      <w:r>
        <w:rPr>
          <w:rFonts w:hint="eastAsia" w:ascii="Times New Roman" w:hAnsi="Times New Roman" w:eastAsia="新宋体"/>
          <w:sz w:val="21"/>
          <w:szCs w:val="21"/>
        </w:rPr>
        <w:t>有事好商量、众人的事情由众人商量是人民民主的真谛。党的十九大报告中指出“协商民主是实现党的领导的重要方式。”对协商民主认识正确的是（　　）</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Calibri"/>
          <w:sz w:val="21"/>
          <w:szCs w:val="21"/>
        </w:rPr>
        <w:t>①</w:t>
      </w:r>
      <w:r>
        <w:rPr>
          <w:rFonts w:hint="eastAsia" w:ascii="Times New Roman" w:hAnsi="Times New Roman" w:eastAsia="新宋体"/>
          <w:sz w:val="21"/>
          <w:szCs w:val="21"/>
        </w:rPr>
        <w:t>协商民主是人民通过选举、投票行使权利</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Calibri"/>
          <w:sz w:val="21"/>
          <w:szCs w:val="21"/>
        </w:rPr>
        <w:t>②</w:t>
      </w:r>
      <w:r>
        <w:rPr>
          <w:rFonts w:hint="eastAsia" w:ascii="Times New Roman" w:hAnsi="Times New Roman" w:eastAsia="新宋体"/>
          <w:sz w:val="21"/>
          <w:szCs w:val="21"/>
        </w:rPr>
        <w:t>决策前和实施决策中需要在人民内部进行充分协商</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Calibri"/>
          <w:sz w:val="21"/>
          <w:szCs w:val="21"/>
        </w:rPr>
        <w:t>③</w:t>
      </w:r>
      <w:r>
        <w:rPr>
          <w:rFonts w:hint="eastAsia" w:ascii="Times New Roman" w:hAnsi="Times New Roman" w:eastAsia="新宋体"/>
          <w:sz w:val="21"/>
          <w:szCs w:val="21"/>
        </w:rPr>
        <w:t>协商民主能让重大决策尽可能取得一致意见</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Calibri"/>
          <w:sz w:val="21"/>
          <w:szCs w:val="21"/>
        </w:rPr>
        <w:t>④</w:t>
      </w:r>
      <w:r>
        <w:rPr>
          <w:rFonts w:hint="eastAsia" w:ascii="Times New Roman" w:hAnsi="Times New Roman" w:eastAsia="新宋体"/>
          <w:sz w:val="21"/>
          <w:szCs w:val="21"/>
        </w:rPr>
        <w:t>协商民主是我国社会主义民主政治的特有形式和独特优势</w:t>
      </w:r>
    </w:p>
    <w:p>
      <w:pPr>
        <w:ind w:firstLine="420" w:firstLineChars="200"/>
        <w:rPr>
          <w:rFonts w:ascii="宋体" w:hAnsi="宋体" w:eastAsia="宋体" w:cs="宋体"/>
          <w:color w:val="000000"/>
        </w:rPr>
      </w:pPr>
      <w:r>
        <w:rPr>
          <w:rFonts w:hint="eastAsia" w:ascii="Times New Roman" w:hAnsi="Times New Roman" w:eastAsia="新宋体"/>
          <w:sz w:val="21"/>
          <w:szCs w:val="21"/>
        </w:rPr>
        <w:t>A．</w:t>
      </w:r>
      <w:r>
        <w:rPr>
          <w:rFonts w:hint="eastAsia" w:ascii="Times New Roman" w:hAnsi="Times New Roman" w:eastAsia="Calibri"/>
          <w:sz w:val="21"/>
          <w:szCs w:val="21"/>
        </w:rPr>
        <w:t>①②③</w:t>
      </w:r>
      <w:r>
        <w:tab/>
      </w:r>
      <w:r>
        <w:t xml:space="preserve">       </w:t>
      </w:r>
      <w:r>
        <w:rPr>
          <w:rFonts w:hint="eastAsia" w:ascii="Times New Roman" w:hAnsi="Times New Roman" w:eastAsia="新宋体"/>
          <w:sz w:val="21"/>
          <w:szCs w:val="21"/>
        </w:rPr>
        <w:t>B．</w:t>
      </w:r>
      <w:r>
        <w:rPr>
          <w:rFonts w:hint="eastAsia" w:ascii="Times New Roman" w:hAnsi="Times New Roman" w:eastAsia="Calibri"/>
          <w:sz w:val="21"/>
          <w:szCs w:val="21"/>
        </w:rPr>
        <w:t>①②④</w:t>
      </w:r>
      <w:r>
        <w:tab/>
      </w:r>
      <w:r>
        <w:t xml:space="preserve">     </w:t>
      </w:r>
      <w:r>
        <w:rPr>
          <w:rFonts w:hint="eastAsia" w:ascii="Times New Roman" w:hAnsi="Times New Roman" w:eastAsia="新宋体"/>
          <w:sz w:val="21"/>
          <w:szCs w:val="21"/>
        </w:rPr>
        <w:t>C．</w:t>
      </w:r>
      <w:r>
        <w:rPr>
          <w:rFonts w:hint="eastAsia" w:ascii="Times New Roman" w:hAnsi="Times New Roman" w:eastAsia="Calibri"/>
          <w:sz w:val="21"/>
          <w:szCs w:val="21"/>
        </w:rPr>
        <w:t>①③④</w:t>
      </w:r>
      <w:r>
        <w:tab/>
      </w:r>
      <w:r>
        <w:t xml:space="preserve">    </w:t>
      </w:r>
      <w:r>
        <w:rPr>
          <w:rFonts w:hint="eastAsia" w:ascii="Times New Roman" w:hAnsi="Times New Roman" w:eastAsia="新宋体"/>
          <w:sz w:val="21"/>
          <w:szCs w:val="21"/>
        </w:rPr>
        <w:t>D．</w:t>
      </w:r>
      <w:r>
        <w:rPr>
          <w:rFonts w:hint="eastAsia" w:ascii="Times New Roman" w:hAnsi="Times New Roman" w:eastAsia="Calibri"/>
          <w:sz w:val="21"/>
          <w:szCs w:val="21"/>
        </w:rPr>
        <w:t>②③④</w:t>
      </w:r>
    </w:p>
    <w:p>
      <w:pPr>
        <w:rPr>
          <w:rFonts w:hint="eastAsia" w:ascii="宋体" w:hAnsi="宋体" w:eastAsia="宋体" w:cs="宋体"/>
          <w:color w:val="000000"/>
        </w:rPr>
      </w:pPr>
      <w:r>
        <w:rPr>
          <w:rFonts w:ascii="宋体" w:hAnsi="宋体" w:eastAsia="宋体" w:cs="宋体"/>
          <w:color w:val="000000"/>
        </w:rPr>
        <w:t>8</w:t>
      </w:r>
      <w:r>
        <w:rPr>
          <w:rFonts w:hint="eastAsia" w:ascii="宋体" w:hAnsi="宋体" w:eastAsia="宋体" w:cs="宋体"/>
          <w:color w:val="000000"/>
        </w:rPr>
        <w:t>.为进一步谋划好2021年改善民生的“一号文件”，市委、市政府向市民公开征集建议、意见，使民生“一号文件”更贴近人民群众实际需要。这有利于促进公民参与（  ）</w:t>
      </w:r>
    </w:p>
    <w:p>
      <w:pPr>
        <w:rPr>
          <w:rFonts w:ascii="宋体" w:hAnsi="宋体" w:eastAsia="宋体" w:cs="宋体"/>
          <w:color w:val="000000"/>
        </w:rPr>
      </w:pPr>
      <w:r>
        <w:rPr>
          <w:rFonts w:hint="eastAsia" w:ascii="宋体" w:hAnsi="宋体" w:eastAsia="宋体" w:cs="宋体"/>
          <w:color w:val="000000"/>
        </w:rPr>
        <w:t>A．民主协商</w:t>
      </w:r>
      <w:r>
        <w:rPr>
          <w:rFonts w:hint="default" w:ascii="宋体" w:hAnsi="宋体" w:eastAsia="宋体" w:cs="宋体"/>
          <w:color w:val="000000"/>
        </w:rPr>
        <w:t xml:space="preserve">    </w:t>
      </w:r>
      <w:r>
        <w:rPr>
          <w:rFonts w:hint="eastAsia" w:ascii="宋体" w:hAnsi="宋体" w:eastAsia="宋体" w:cs="宋体"/>
          <w:color w:val="000000"/>
        </w:rPr>
        <w:t xml:space="preserve"> B．民主决策 </w:t>
      </w:r>
      <w:r>
        <w:rPr>
          <w:rFonts w:hint="default" w:ascii="宋体" w:hAnsi="宋体" w:eastAsia="宋体" w:cs="宋体"/>
          <w:color w:val="000000"/>
        </w:rPr>
        <w:t xml:space="preserve">    </w:t>
      </w:r>
      <w:r>
        <w:rPr>
          <w:rFonts w:hint="eastAsia" w:ascii="宋体" w:hAnsi="宋体" w:eastAsia="宋体" w:cs="宋体"/>
          <w:color w:val="000000"/>
        </w:rPr>
        <w:t xml:space="preserve">C．民主选举 </w:t>
      </w:r>
      <w:r>
        <w:rPr>
          <w:rFonts w:hint="default" w:ascii="宋体" w:hAnsi="宋体" w:eastAsia="宋体" w:cs="宋体"/>
          <w:color w:val="000000"/>
        </w:rPr>
        <w:t xml:space="preserve">    </w:t>
      </w:r>
      <w:r>
        <w:rPr>
          <w:rFonts w:hint="eastAsia" w:ascii="宋体" w:hAnsi="宋体" w:eastAsia="宋体" w:cs="宋体"/>
          <w:color w:val="000000"/>
        </w:rPr>
        <w:t>D．民主监督</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315" w:firstLineChars="150"/>
        <w:jc w:val="both"/>
        <w:textAlignment w:val="auto"/>
        <w:outlineLvl w:val="9"/>
        <w:rPr>
          <w:b w:val="0"/>
          <w:bCs w:val="0"/>
        </w:rPr>
      </w:pPr>
      <w:r>
        <w:rPr>
          <w:rFonts w:hint="eastAsia" w:ascii="Times New Roman" w:hAnsi="Times New Roman" w:eastAsia="新宋体"/>
          <w:b w:val="0"/>
          <w:bCs w:val="0"/>
          <w:sz w:val="21"/>
          <w:szCs w:val="21"/>
        </w:rPr>
        <w:t>2020</w:t>
      </w:r>
      <w:r>
        <w:rPr>
          <w:rFonts w:hint="eastAsia" w:ascii="Times New Roman" w:hAnsi="Times New Roman" w:eastAsia="新宋体"/>
          <w:b w:val="0"/>
          <w:bCs w:val="0"/>
          <w:sz w:val="21"/>
          <w:szCs w:val="21"/>
          <w:lang w:val="en-US"/>
        </w:rPr>
        <w:t>年</w:t>
      </w:r>
      <w:r>
        <w:rPr>
          <w:rFonts w:hint="eastAsia" w:ascii="Times New Roman" w:hAnsi="Times New Roman" w:eastAsia="新宋体"/>
          <w:b w:val="0"/>
          <w:bCs w:val="0"/>
          <w:sz w:val="21"/>
          <w:szCs w:val="21"/>
        </w:rPr>
        <w:t>十三届全国人大三次会议表决通过《中华人民共和国民法典》，这是中国历史上首个以“法典”命名的法律，也是一部有效反映人民意愿的民法典。据此回答第9～10题。</w:t>
      </w:r>
    </w:p>
    <w:p>
      <w:pPr>
        <w:spacing w:line="360" w:lineRule="auto"/>
        <w:ind w:left="273" w:hanging="273" w:hangingChars="130"/>
      </w:pPr>
      <w:r>
        <w:rPr>
          <w:rFonts w:hint="eastAsia" w:ascii="Times New Roman" w:hAnsi="Times New Roman" w:eastAsia="新宋体"/>
          <w:sz w:val="21"/>
          <w:szCs w:val="21"/>
        </w:rPr>
        <w:t>9．该法典的制定体现了我国坚持厉行法治要推进（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A．科学立法</w:t>
      </w:r>
      <w:r>
        <w:tab/>
      </w:r>
      <w:r>
        <w:rPr>
          <w:rFonts w:hint="eastAsia" w:ascii="Times New Roman" w:hAnsi="Times New Roman" w:eastAsia="新宋体"/>
          <w:sz w:val="21"/>
          <w:szCs w:val="21"/>
        </w:rPr>
        <w:t>B．严格执法</w:t>
      </w:r>
      <w:r>
        <w:tab/>
      </w:r>
      <w:r>
        <w:rPr>
          <w:rFonts w:hint="eastAsia" w:ascii="Times New Roman" w:hAnsi="Times New Roman" w:eastAsia="新宋体"/>
          <w:sz w:val="21"/>
          <w:szCs w:val="21"/>
        </w:rPr>
        <w:t>C．公正司法</w:t>
      </w:r>
      <w:r>
        <w:tab/>
      </w:r>
      <w:r>
        <w:rPr>
          <w:rFonts w:hint="eastAsia" w:ascii="Times New Roman" w:hAnsi="Times New Roman" w:eastAsia="新宋体"/>
          <w:sz w:val="21"/>
          <w:szCs w:val="21"/>
        </w:rPr>
        <w:t>D．全民守法</w:t>
      </w:r>
    </w:p>
    <w:p>
      <w:pPr>
        <w:spacing w:line="360" w:lineRule="auto"/>
      </w:pPr>
      <w:r>
        <w:rPr>
          <w:rFonts w:hint="eastAsia" w:ascii="Times New Roman" w:hAnsi="Times New Roman" w:eastAsia="新宋体"/>
          <w:sz w:val="21"/>
          <w:szCs w:val="21"/>
        </w:rPr>
        <w:t>10．民法典编纂过程中，先后10次通过中国人大网公开征求意见，累计收到42.5万人提出的102万条意见建议。这反映出（　　）</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Calibri"/>
          <w:sz w:val="21"/>
          <w:szCs w:val="21"/>
        </w:rPr>
        <w:t>①</w:t>
      </w:r>
      <w:r>
        <w:rPr>
          <w:rFonts w:hint="eastAsia" w:ascii="Times New Roman" w:hAnsi="Times New Roman" w:eastAsia="新宋体"/>
          <w:sz w:val="21"/>
          <w:szCs w:val="21"/>
        </w:rPr>
        <w:t>实行基层群众自治制度，是社会主义民主政治建设的基础</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Calibri"/>
          <w:sz w:val="21"/>
          <w:szCs w:val="21"/>
        </w:rPr>
        <w:t>②</w:t>
      </w:r>
      <w:r>
        <w:rPr>
          <w:rFonts w:hint="eastAsia" w:ascii="Times New Roman" w:hAnsi="Times New Roman" w:eastAsia="新宋体"/>
          <w:sz w:val="21"/>
          <w:szCs w:val="21"/>
        </w:rPr>
        <w:t>全国人民代表大会在立法过程中坚持民主立法的价值取向</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Calibri"/>
          <w:sz w:val="21"/>
          <w:szCs w:val="21"/>
        </w:rPr>
        <w:t>③</w:t>
      </w:r>
      <w:r>
        <w:rPr>
          <w:rFonts w:hint="eastAsia" w:ascii="Times New Roman" w:hAnsi="Times New Roman" w:eastAsia="新宋体"/>
          <w:sz w:val="21"/>
          <w:szCs w:val="21"/>
        </w:rPr>
        <w:t>我国政府依法行政，规范政府行政权，全面推进政务公开</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Calibri"/>
          <w:sz w:val="21"/>
          <w:szCs w:val="21"/>
        </w:rPr>
        <w:t>④</w:t>
      </w:r>
      <w:r>
        <w:rPr>
          <w:rFonts w:hint="eastAsia" w:ascii="Times New Roman" w:hAnsi="Times New Roman" w:eastAsia="新宋体"/>
          <w:sz w:val="21"/>
          <w:szCs w:val="21"/>
        </w:rPr>
        <w:t>互联网拓展了民主渠道，广大人民群众积极参与政治生活</w:t>
      </w:r>
    </w:p>
    <w:p>
      <w:pPr>
        <w:rPr>
          <w:rFonts w:ascii="宋体" w:hAnsi="宋体" w:eastAsia="宋体"/>
          <w:color w:val="000000"/>
        </w:rPr>
      </w:pPr>
      <w:r>
        <w:rPr>
          <w:rFonts w:hint="eastAsia" w:ascii="Times New Roman" w:hAnsi="Times New Roman" w:eastAsia="新宋体"/>
          <w:sz w:val="21"/>
          <w:szCs w:val="21"/>
        </w:rPr>
        <w:t>A．</w:t>
      </w:r>
      <w:r>
        <w:rPr>
          <w:rFonts w:hint="eastAsia" w:ascii="Times New Roman" w:hAnsi="Times New Roman" w:eastAsia="Calibri"/>
          <w:sz w:val="21"/>
          <w:szCs w:val="21"/>
        </w:rPr>
        <w:t>②④</w:t>
      </w:r>
      <w:r>
        <w:tab/>
      </w:r>
      <w:r>
        <w:t xml:space="preserve">   </w:t>
      </w:r>
      <w:r>
        <w:rPr>
          <w:rFonts w:hint="eastAsia" w:ascii="Times New Roman" w:hAnsi="Times New Roman" w:eastAsia="新宋体"/>
          <w:sz w:val="21"/>
          <w:szCs w:val="21"/>
        </w:rPr>
        <w:t>B．</w:t>
      </w:r>
      <w:r>
        <w:rPr>
          <w:rFonts w:hint="eastAsia" w:ascii="Times New Roman" w:hAnsi="Times New Roman" w:eastAsia="Calibri"/>
          <w:sz w:val="21"/>
          <w:szCs w:val="21"/>
        </w:rPr>
        <w:t>②③</w:t>
      </w:r>
      <w:r>
        <w:tab/>
      </w:r>
      <w:r>
        <w:t xml:space="preserve">     </w:t>
      </w:r>
      <w:r>
        <w:rPr>
          <w:rFonts w:hint="eastAsia" w:ascii="Times New Roman" w:hAnsi="Times New Roman" w:eastAsia="新宋体"/>
          <w:sz w:val="21"/>
          <w:szCs w:val="21"/>
        </w:rPr>
        <w:t>C．</w:t>
      </w:r>
      <w:r>
        <w:rPr>
          <w:rFonts w:hint="eastAsia" w:ascii="Times New Roman" w:hAnsi="Times New Roman" w:eastAsia="Calibri"/>
          <w:sz w:val="21"/>
          <w:szCs w:val="21"/>
        </w:rPr>
        <w:t>①④</w:t>
      </w:r>
      <w:r>
        <w:tab/>
      </w:r>
      <w:r>
        <w:t xml:space="preserve">    </w:t>
      </w:r>
      <w:r>
        <w:rPr>
          <w:rFonts w:hint="eastAsia" w:ascii="Times New Roman" w:hAnsi="Times New Roman" w:eastAsia="新宋体"/>
          <w:sz w:val="21"/>
          <w:szCs w:val="21"/>
        </w:rPr>
        <w:t>D．</w:t>
      </w:r>
      <w:r>
        <w:rPr>
          <w:rFonts w:hint="eastAsia" w:ascii="Times New Roman" w:hAnsi="Times New Roman" w:eastAsia="Calibri"/>
          <w:sz w:val="21"/>
          <w:szCs w:val="21"/>
        </w:rPr>
        <w:t>①③</w:t>
      </w:r>
    </w:p>
    <w:p>
      <w:pPr>
        <w:spacing w:line="360" w:lineRule="auto"/>
      </w:pPr>
      <w:r>
        <w:rPr>
          <w:rFonts w:ascii="宋体" w:hAnsi="宋体" w:eastAsia="宋体"/>
        </w:rPr>
        <w:t>11.</w:t>
      </w:r>
      <w:r>
        <w:rPr>
          <w:rFonts w:hint="eastAsia" w:ascii="宋体" w:hAnsi="宋体" w:eastAsia="宋体"/>
          <w:lang w:val="en-US"/>
        </w:rPr>
        <w:t>东莞市</w:t>
      </w:r>
      <w:r>
        <w:rPr>
          <w:rFonts w:hint="eastAsia" w:ascii="Times New Roman" w:hAnsi="Times New Roman" w:eastAsia="新宋体"/>
          <w:sz w:val="21"/>
          <w:szCs w:val="21"/>
        </w:rPr>
        <w:t>各中小学开展了“抗美援朝”爱国主义精神教育活动，进一步将爱国主义教育贯穿国民教育和精神文明建设全过程，让爱国主义精神扎根于广大青少年的心中。大力加强青少年爱国主义教育的原因在于（　　）</w:t>
      </w:r>
    </w:p>
    <w:p>
      <w:pPr>
        <w:spacing w:line="360" w:lineRule="auto"/>
        <w:jc w:val="left"/>
      </w:pPr>
      <w:r>
        <w:rPr>
          <w:rFonts w:hint="eastAsia" w:ascii="Times New Roman" w:hAnsi="Times New Roman" w:eastAsia="新宋体"/>
          <w:sz w:val="21"/>
          <w:szCs w:val="21"/>
        </w:rPr>
        <w:t>A．爱国主义是时代精神的核心体现</w:t>
      </w:r>
      <w:r>
        <w:tab/>
      </w:r>
      <w:r>
        <w:t xml:space="preserve">        </w:t>
      </w:r>
      <w:r>
        <w:rPr>
          <w:rFonts w:hint="eastAsia" w:ascii="Times New Roman" w:hAnsi="Times New Roman" w:eastAsia="新宋体"/>
          <w:sz w:val="21"/>
          <w:szCs w:val="21"/>
        </w:rPr>
        <w:t>B．爱国主义是民族精神的核心体现</w:t>
      </w:r>
      <w:r>
        <w:tab/>
      </w:r>
    </w:p>
    <w:p>
      <w:pPr>
        <w:spacing w:line="360" w:lineRule="auto"/>
        <w:jc w:val="left"/>
      </w:pPr>
      <w:r>
        <w:rPr>
          <w:rFonts w:hint="eastAsia" w:ascii="Times New Roman" w:hAnsi="Times New Roman" w:eastAsia="新宋体"/>
          <w:sz w:val="21"/>
          <w:szCs w:val="21"/>
        </w:rPr>
        <w:t>C．“抗美援朝”是最重要的民族精神</w:t>
      </w:r>
      <w:r>
        <w:tab/>
      </w:r>
      <w:r>
        <w:t xml:space="preserve">    </w:t>
      </w:r>
      <w:r>
        <w:rPr>
          <w:rFonts w:hint="eastAsia" w:ascii="Times New Roman" w:hAnsi="Times New Roman" w:eastAsia="新宋体"/>
          <w:sz w:val="21"/>
          <w:szCs w:val="21"/>
        </w:rPr>
        <w:t>D．爱国主义往往只有在危难时才能表现出来</w:t>
      </w:r>
    </w:p>
    <w:p>
      <w:pPr>
        <w:spacing w:line="360" w:lineRule="auto"/>
      </w:pPr>
      <w:r>
        <w:rPr>
          <w:rFonts w:hint="eastAsia" w:ascii="Times New Roman" w:hAnsi="Times New Roman" w:eastAsia="新宋体"/>
          <w:sz w:val="21"/>
          <w:szCs w:val="21"/>
        </w:rPr>
        <w:t>1</w:t>
      </w:r>
      <w:r>
        <w:rPr>
          <w:rFonts w:hint="default" w:ascii="Times New Roman" w:hAnsi="Times New Roman" w:eastAsia="新宋体"/>
          <w:sz w:val="21"/>
          <w:szCs w:val="21"/>
        </w:rPr>
        <w:t>2.</w:t>
      </w:r>
      <w:r>
        <w:rPr>
          <w:rFonts w:hint="eastAsia" w:ascii="Times New Roman" w:hAnsi="Times New Roman" w:eastAsia="新宋体"/>
          <w:sz w:val="21"/>
          <w:szCs w:val="21"/>
        </w:rPr>
        <w:t>被《中国新闻周刊》评选为2019年度文化传播人物的李子柒，通过中国式衣食住行的短视频，体现生活之美好和中国传统文化之精致，展现了勤劳、朴实、与自然和谐相处等中国人的传统品质，吸引和感染了广大海内外观众。李子柒传播中国文化的方式启示我们要（　　）</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Calibri"/>
          <w:sz w:val="21"/>
          <w:szCs w:val="21"/>
        </w:rPr>
        <w:t>①</w:t>
      </w:r>
      <w:r>
        <w:rPr>
          <w:rFonts w:hint="eastAsia" w:ascii="Times New Roman" w:hAnsi="Times New Roman" w:eastAsia="新宋体"/>
          <w:sz w:val="21"/>
          <w:szCs w:val="21"/>
        </w:rPr>
        <w:t>吸收一切外来文化</w:t>
      </w:r>
      <w:r>
        <w:rPr>
          <w:rFonts w:hint="default" w:ascii="Times New Roman" w:hAnsi="Times New Roman" w:eastAsia="新宋体"/>
          <w:sz w:val="21"/>
          <w:szCs w:val="21"/>
        </w:rPr>
        <w:t xml:space="preserve">               </w:t>
      </w:r>
      <w:r>
        <w:rPr>
          <w:rFonts w:hint="eastAsia" w:ascii="Times New Roman" w:hAnsi="Times New Roman" w:eastAsia="Calibri"/>
          <w:sz w:val="21"/>
          <w:szCs w:val="21"/>
        </w:rPr>
        <w:t>②</w:t>
      </w:r>
      <w:r>
        <w:rPr>
          <w:rFonts w:hint="eastAsia" w:ascii="Times New Roman" w:hAnsi="Times New Roman" w:eastAsia="新宋体"/>
          <w:sz w:val="21"/>
          <w:szCs w:val="21"/>
        </w:rPr>
        <w:t>传承创新中华优秀传统文化</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Calibri"/>
          <w:sz w:val="21"/>
          <w:szCs w:val="21"/>
        </w:rPr>
        <w:t>③</w:t>
      </w:r>
      <w:r>
        <w:rPr>
          <w:rFonts w:hint="eastAsia" w:ascii="Times New Roman" w:hAnsi="Times New Roman" w:eastAsia="新宋体"/>
          <w:sz w:val="21"/>
          <w:szCs w:val="21"/>
        </w:rPr>
        <w:t>向世界讲好中国故事</w:t>
      </w:r>
      <w:r>
        <w:rPr>
          <w:rFonts w:hint="default" w:ascii="Times New Roman" w:hAnsi="Times New Roman" w:eastAsia="新宋体"/>
          <w:sz w:val="21"/>
          <w:szCs w:val="21"/>
        </w:rPr>
        <w:t xml:space="preserve">             </w:t>
      </w:r>
      <w:r>
        <w:rPr>
          <w:rFonts w:hint="eastAsia" w:ascii="Times New Roman" w:hAnsi="Times New Roman" w:eastAsia="Calibri"/>
          <w:sz w:val="21"/>
          <w:szCs w:val="21"/>
        </w:rPr>
        <w:t>④</w:t>
      </w:r>
      <w:r>
        <w:rPr>
          <w:rFonts w:hint="eastAsia" w:ascii="Times New Roman" w:hAnsi="Times New Roman" w:eastAsia="新宋体"/>
          <w:sz w:val="21"/>
          <w:szCs w:val="21"/>
        </w:rPr>
        <w:t>增强民族文化认同感和文化自信</w:t>
      </w:r>
    </w:p>
    <w:p>
      <w:pPr>
        <w:numPr>
          <w:ilvl w:val="0"/>
          <w:numId w:val="1"/>
        </w:numPr>
        <w:tabs>
          <w:tab w:val="left" w:pos="2300"/>
          <w:tab w:val="left" w:pos="4400"/>
          <w:tab w:val="left" w:pos="6400"/>
        </w:tabs>
        <w:spacing w:line="360" w:lineRule="auto"/>
        <w:ind w:firstLine="273" w:firstLineChars="130"/>
        <w:jc w:val="left"/>
        <w:rPr>
          <w:rFonts w:hint="eastAsia" w:ascii="Times New Roman" w:hAnsi="Times New Roman" w:eastAsia="Calibri"/>
          <w:sz w:val="21"/>
          <w:szCs w:val="21"/>
        </w:rPr>
      </w:pPr>
      <w:r>
        <w:rPr>
          <w:rFonts w:hint="eastAsia" w:ascii="Times New Roman" w:hAnsi="Times New Roman" w:eastAsia="Calibri"/>
          <w:sz w:val="21"/>
          <w:szCs w:val="21"/>
        </w:rPr>
        <w:t>②③④</w:t>
      </w:r>
      <w:r>
        <w:tab/>
      </w:r>
      <w:r>
        <w:rPr>
          <w:rFonts w:hint="eastAsia" w:ascii="Times New Roman" w:hAnsi="Times New Roman" w:eastAsia="新宋体"/>
          <w:sz w:val="21"/>
          <w:szCs w:val="21"/>
        </w:rPr>
        <w:t>B．</w:t>
      </w:r>
      <w:r>
        <w:rPr>
          <w:rFonts w:hint="eastAsia" w:ascii="Times New Roman" w:hAnsi="Times New Roman" w:eastAsia="Calibri"/>
          <w:sz w:val="21"/>
          <w:szCs w:val="21"/>
        </w:rPr>
        <w:t>①②③</w:t>
      </w:r>
      <w:r>
        <w:tab/>
      </w:r>
      <w:r>
        <w:rPr>
          <w:rFonts w:hint="eastAsia" w:ascii="Times New Roman" w:hAnsi="Times New Roman" w:eastAsia="新宋体"/>
          <w:sz w:val="21"/>
          <w:szCs w:val="21"/>
        </w:rPr>
        <w:t>C．</w:t>
      </w:r>
      <w:r>
        <w:rPr>
          <w:rFonts w:hint="eastAsia" w:ascii="Times New Roman" w:hAnsi="Times New Roman" w:eastAsia="Calibri"/>
          <w:sz w:val="21"/>
          <w:szCs w:val="21"/>
        </w:rPr>
        <w:t>①③④</w:t>
      </w:r>
      <w:r>
        <w:tab/>
      </w:r>
      <w:r>
        <w:rPr>
          <w:rFonts w:hint="eastAsia" w:ascii="Times New Roman" w:hAnsi="Times New Roman" w:eastAsia="新宋体"/>
          <w:sz w:val="21"/>
          <w:szCs w:val="21"/>
        </w:rPr>
        <w:t>D．</w:t>
      </w:r>
      <w:r>
        <w:rPr>
          <w:rFonts w:hint="eastAsia" w:ascii="Times New Roman" w:hAnsi="Times New Roman" w:eastAsia="Calibri"/>
          <w:sz w:val="21"/>
          <w:szCs w:val="21"/>
        </w:rPr>
        <w:t>①②④</w:t>
      </w:r>
    </w:p>
    <w:p>
      <w:pPr>
        <w:numPr>
          <w:ilvl w:val="0"/>
          <w:numId w:val="0"/>
        </w:numPr>
        <w:tabs>
          <w:tab w:val="left" w:pos="2300"/>
          <w:tab w:val="left" w:pos="4400"/>
          <w:tab w:val="left" w:pos="6400"/>
        </w:tabs>
        <w:spacing w:line="360" w:lineRule="auto"/>
        <w:jc w:val="left"/>
        <w:rPr>
          <w:rFonts w:hint="eastAsia" w:ascii="Times New Roman" w:hAnsi="Times New Roman" w:eastAsia="Calibri"/>
          <w:sz w:val="21"/>
          <w:szCs w:val="21"/>
        </w:rPr>
      </w:pPr>
      <w:r>
        <w:rPr>
          <w:rFonts w:hint="default" w:ascii="Times New Roman" w:hAnsi="Times New Roman" w:eastAsia="Calibri"/>
          <w:sz w:val="21"/>
          <w:szCs w:val="21"/>
        </w:rPr>
        <w:t>13</w:t>
      </w:r>
      <w:r>
        <w:rPr>
          <w:rFonts w:hint="eastAsia" w:ascii="Times New Roman" w:hAnsi="Times New Roman" w:eastAsia="Calibri"/>
          <w:sz w:val="21"/>
          <w:szCs w:val="21"/>
        </w:rPr>
        <w:t>.我国宪法规定国家倡导社会主义核心价值观。社会主义核心价值观包括国家层面的价值目标社会层面的价值取向和公民个人层面的价值准则。其中</w:t>
      </w:r>
      <w:r>
        <w:rPr>
          <w:rFonts w:hint="default" w:ascii="Calibri Bold" w:hAnsi="Calibri Bold" w:eastAsia="Calibri" w:cs="Calibri Bold"/>
          <w:b w:val="0"/>
          <w:bCs w:val="0"/>
          <w:sz w:val="21"/>
          <w:szCs w:val="21"/>
          <w:lang w:val="en-US"/>
        </w:rPr>
        <w:t>国家</w:t>
      </w:r>
      <w:r>
        <w:rPr>
          <w:rFonts w:hint="default" w:ascii="Calibri Bold" w:hAnsi="Calibri Bold" w:eastAsia="Calibri" w:cs="Calibri Bold"/>
          <w:b w:val="0"/>
          <w:bCs w:val="0"/>
          <w:sz w:val="21"/>
          <w:szCs w:val="21"/>
        </w:rPr>
        <w:t>层面</w:t>
      </w:r>
      <w:r>
        <w:rPr>
          <w:rFonts w:hint="eastAsia" w:ascii="Times New Roman" w:hAnsi="Times New Roman" w:eastAsia="Calibri"/>
          <w:sz w:val="21"/>
          <w:szCs w:val="21"/>
        </w:rPr>
        <w:t>的价值</w:t>
      </w:r>
      <w:r>
        <w:rPr>
          <w:rFonts w:hint="eastAsia" w:ascii="Times New Roman" w:hAnsi="Times New Roman" w:eastAsia="Calibri"/>
          <w:sz w:val="21"/>
          <w:szCs w:val="21"/>
          <w:lang w:val="en-US"/>
        </w:rPr>
        <w:t>目标是</w:t>
      </w:r>
      <w:r>
        <w:rPr>
          <w:rFonts w:hint="eastAsia" w:ascii="Times New Roman" w:hAnsi="Times New Roman" w:eastAsia="Calibri"/>
          <w:sz w:val="21"/>
          <w:szCs w:val="21"/>
        </w:rPr>
        <w:t>（</w:t>
      </w:r>
      <w:r>
        <w:rPr>
          <w:rFonts w:hint="default" w:ascii="Times New Roman" w:hAnsi="Times New Roman" w:eastAsia="Calibri"/>
          <w:sz w:val="21"/>
          <w:szCs w:val="21"/>
        </w:rPr>
        <w:t xml:space="preserve">     </w:t>
      </w:r>
      <w:r>
        <w:rPr>
          <w:rFonts w:hint="eastAsia" w:ascii="Times New Roman" w:hAnsi="Times New Roman" w:eastAsia="Calibri"/>
          <w:sz w:val="21"/>
          <w:szCs w:val="21"/>
        </w:rPr>
        <w:t>）</w:t>
      </w:r>
    </w:p>
    <w:p>
      <w:pPr>
        <w:numPr>
          <w:ilvl w:val="0"/>
          <w:numId w:val="0"/>
        </w:numPr>
        <w:tabs>
          <w:tab w:val="left" w:pos="2300"/>
          <w:tab w:val="left" w:pos="4400"/>
          <w:tab w:val="left" w:pos="6400"/>
        </w:tabs>
        <w:spacing w:line="360" w:lineRule="auto"/>
        <w:jc w:val="left"/>
        <w:rPr>
          <w:rFonts w:hint="eastAsia" w:ascii="Times New Roman" w:hAnsi="Times New Roman" w:eastAsia="Calibri"/>
          <w:sz w:val="21"/>
          <w:szCs w:val="21"/>
        </w:rPr>
      </w:pPr>
      <w:r>
        <w:rPr>
          <w:rFonts w:hint="default" w:ascii="Times New Roman" w:hAnsi="Times New Roman" w:eastAsia="Calibri"/>
          <w:sz w:val="21"/>
          <w:szCs w:val="21"/>
        </w:rPr>
        <w:t>A.</w:t>
      </w:r>
      <w:r>
        <w:rPr>
          <w:rFonts w:hint="eastAsia" w:ascii="Times New Roman" w:hAnsi="Times New Roman" w:eastAsia="Calibri"/>
          <w:sz w:val="21"/>
          <w:szCs w:val="21"/>
        </w:rPr>
        <w:t>自由、平等、公正、法治</w:t>
      </w:r>
      <w:r>
        <w:rPr>
          <w:rFonts w:hint="default" w:ascii="Times New Roman" w:hAnsi="Times New Roman" w:eastAsia="Calibri"/>
          <w:sz w:val="21"/>
          <w:szCs w:val="21"/>
        </w:rPr>
        <w:t xml:space="preserve">           B.</w:t>
      </w:r>
      <w:r>
        <w:rPr>
          <w:rFonts w:hint="eastAsia" w:ascii="Times New Roman" w:hAnsi="Times New Roman" w:eastAsia="Calibri"/>
          <w:sz w:val="21"/>
          <w:szCs w:val="21"/>
        </w:rPr>
        <w:t>富强、民主、文明、和谐</w:t>
      </w:r>
    </w:p>
    <w:p>
      <w:pPr>
        <w:numPr>
          <w:ilvl w:val="0"/>
          <w:numId w:val="0"/>
        </w:numPr>
        <w:tabs>
          <w:tab w:val="left" w:pos="2300"/>
          <w:tab w:val="left" w:pos="4400"/>
          <w:tab w:val="left" w:pos="6400"/>
        </w:tabs>
        <w:spacing w:line="360" w:lineRule="auto"/>
        <w:jc w:val="left"/>
        <w:rPr>
          <w:rFonts w:hint="eastAsia" w:ascii="Times New Roman" w:hAnsi="Times New Roman" w:eastAsia="Calibri"/>
          <w:sz w:val="21"/>
          <w:szCs w:val="21"/>
        </w:rPr>
      </w:pPr>
      <w:r>
        <w:rPr>
          <w:rFonts w:hint="eastAsia" w:ascii="Times New Roman" w:hAnsi="Times New Roman" w:eastAsia="Calibri"/>
          <w:sz w:val="21"/>
          <w:szCs w:val="21"/>
        </w:rPr>
        <w:t>C.爱国、诚信、自由、平等</w:t>
      </w:r>
      <w:r>
        <w:rPr>
          <w:rFonts w:hint="default" w:ascii="Times New Roman" w:hAnsi="Times New Roman" w:eastAsia="Calibri"/>
          <w:sz w:val="21"/>
          <w:szCs w:val="21"/>
        </w:rPr>
        <w:t xml:space="preserve">           </w:t>
      </w:r>
      <w:r>
        <w:rPr>
          <w:rFonts w:hint="eastAsia" w:ascii="Times New Roman" w:hAnsi="Times New Roman" w:eastAsia="Calibri"/>
          <w:sz w:val="21"/>
          <w:szCs w:val="21"/>
        </w:rPr>
        <w:t>D.爱国、敬业、诚信、友善</w:t>
      </w:r>
    </w:p>
    <w:p>
      <w:pPr>
        <w:spacing w:line="360" w:lineRule="auto"/>
      </w:pPr>
      <w:r>
        <w:rPr>
          <w:rFonts w:hint="eastAsia" w:ascii="Times New Roman" w:hAnsi="Times New Roman" w:eastAsia="新宋体"/>
          <w:sz w:val="21"/>
          <w:szCs w:val="21"/>
        </w:rPr>
        <w:t>1</w:t>
      </w:r>
      <w:r>
        <w:rPr>
          <w:rFonts w:hint="default" w:ascii="Times New Roman" w:hAnsi="Times New Roman" w:eastAsia="新宋体"/>
          <w:sz w:val="21"/>
          <w:szCs w:val="21"/>
        </w:rPr>
        <w:t>4</w:t>
      </w:r>
      <w:r>
        <w:rPr>
          <w:rFonts w:hint="eastAsia" w:ascii="Times New Roman" w:hAnsi="Times New Roman" w:eastAsia="新宋体"/>
          <w:sz w:val="21"/>
          <w:szCs w:val="21"/>
        </w:rPr>
        <w:t>.2020年8月20日，广东省印发《关于进一步加强塑料污染治理的实施意见》，明确到2020年底，全省范围内餐饮行业不得主动向消费者提供不可降解一次性塑料餐具。该《意见》的实施说明（　　）</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pPr>
      <w:r>
        <w:rPr>
          <w:rFonts w:hint="eastAsia" w:ascii="Times New Roman" w:hAnsi="Times New Roman" w:eastAsia="Calibri"/>
          <w:sz w:val="21"/>
          <w:szCs w:val="21"/>
        </w:rPr>
        <w:t>①</w:t>
      </w:r>
      <w:r>
        <w:rPr>
          <w:rFonts w:hint="eastAsia" w:ascii="Times New Roman" w:hAnsi="Times New Roman" w:eastAsia="新宋体"/>
          <w:sz w:val="21"/>
          <w:szCs w:val="21"/>
        </w:rPr>
        <w:t>我省的资源环境问题将得以解决</w:t>
      </w:r>
      <w:r>
        <w:rPr>
          <w:rFonts w:hint="default" w:ascii="Times New Roman" w:hAnsi="Times New Roman" w:eastAsia="新宋体"/>
          <w:sz w:val="21"/>
          <w:szCs w:val="21"/>
        </w:rPr>
        <w:t xml:space="preserve">       </w:t>
      </w:r>
      <w:r>
        <w:rPr>
          <w:rFonts w:hint="eastAsia" w:ascii="Times New Roman" w:hAnsi="Times New Roman" w:eastAsia="Calibri"/>
          <w:sz w:val="21"/>
          <w:szCs w:val="21"/>
        </w:rPr>
        <w:t>②</w:t>
      </w:r>
      <w:r>
        <w:rPr>
          <w:rFonts w:hint="eastAsia" w:ascii="Times New Roman" w:hAnsi="Times New Roman" w:eastAsia="新宋体"/>
          <w:sz w:val="21"/>
          <w:szCs w:val="21"/>
        </w:rPr>
        <w:t>我省经济发展将会受到严重阻碍</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pPr>
      <w:r>
        <w:rPr>
          <w:rFonts w:hint="eastAsia" w:ascii="Times New Roman" w:hAnsi="Times New Roman" w:eastAsia="Calibri"/>
          <w:sz w:val="21"/>
          <w:szCs w:val="21"/>
        </w:rPr>
        <w:t>③</w:t>
      </w:r>
      <w:r>
        <w:rPr>
          <w:rFonts w:hint="eastAsia" w:ascii="Times New Roman" w:hAnsi="Times New Roman" w:eastAsia="新宋体"/>
          <w:sz w:val="21"/>
          <w:szCs w:val="21"/>
        </w:rPr>
        <w:t>我省积极落实资源节约、环境保护的基本国策</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pPr>
      <w:r>
        <w:rPr>
          <w:rFonts w:hint="eastAsia" w:ascii="Times New Roman" w:hAnsi="Times New Roman" w:eastAsia="Calibri"/>
          <w:sz w:val="21"/>
          <w:szCs w:val="21"/>
        </w:rPr>
        <w:t>④</w:t>
      </w:r>
      <w:r>
        <w:rPr>
          <w:rFonts w:hint="eastAsia" w:ascii="Times New Roman" w:hAnsi="Times New Roman" w:eastAsia="新宋体"/>
          <w:sz w:val="21"/>
          <w:szCs w:val="21"/>
        </w:rPr>
        <w:t>我省重视生态文明建设，坚持走绿色发展道路</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Calibri"/>
          <w:sz w:val="21"/>
          <w:szCs w:val="21"/>
        </w:rPr>
        <w:t>①②</w:t>
      </w:r>
      <w:r>
        <w:tab/>
      </w:r>
      <w:r>
        <w:rPr>
          <w:rFonts w:hint="eastAsia" w:ascii="Times New Roman" w:hAnsi="Times New Roman" w:eastAsia="新宋体"/>
          <w:sz w:val="21"/>
          <w:szCs w:val="21"/>
        </w:rPr>
        <w:t>B．</w:t>
      </w:r>
      <w:r>
        <w:rPr>
          <w:rFonts w:hint="eastAsia" w:ascii="Times New Roman" w:hAnsi="Times New Roman" w:eastAsia="Calibri"/>
          <w:sz w:val="21"/>
          <w:szCs w:val="21"/>
        </w:rPr>
        <w:t>①④</w:t>
      </w:r>
      <w:r>
        <w:tab/>
      </w:r>
      <w:r>
        <w:rPr>
          <w:rFonts w:hint="eastAsia" w:ascii="Times New Roman" w:hAnsi="Times New Roman" w:eastAsia="新宋体"/>
          <w:sz w:val="21"/>
          <w:szCs w:val="21"/>
        </w:rPr>
        <w:t>C．</w:t>
      </w:r>
      <w:r>
        <w:rPr>
          <w:rFonts w:hint="eastAsia" w:ascii="Times New Roman" w:hAnsi="Times New Roman" w:eastAsia="Calibri"/>
          <w:sz w:val="21"/>
          <w:szCs w:val="21"/>
        </w:rPr>
        <w:t>②④</w:t>
      </w:r>
      <w:r>
        <w:tab/>
      </w:r>
      <w:r>
        <w:rPr>
          <w:rFonts w:hint="eastAsia" w:ascii="Times New Roman" w:hAnsi="Times New Roman" w:eastAsia="新宋体"/>
          <w:sz w:val="21"/>
          <w:szCs w:val="21"/>
        </w:rPr>
        <w:t>D．</w:t>
      </w:r>
      <w:r>
        <w:rPr>
          <w:rFonts w:hint="eastAsia" w:ascii="Times New Roman" w:hAnsi="Times New Roman" w:eastAsia="Calibri"/>
          <w:sz w:val="21"/>
          <w:szCs w:val="21"/>
        </w:rPr>
        <w:t>③④</w:t>
      </w:r>
    </w:p>
    <w:p>
      <w:pPr>
        <w:spacing w:line="360" w:lineRule="auto"/>
      </w:pPr>
      <w:r>
        <w:rPr>
          <w:rFonts w:hint="default" w:ascii="Times New Roman" w:hAnsi="Times New Roman" w:eastAsia="新宋体"/>
          <w:sz w:val="21"/>
          <w:szCs w:val="21"/>
        </w:rPr>
        <w:t>15.</w:t>
      </w:r>
      <w:r>
        <w:rPr>
          <w:rFonts w:hint="eastAsia" w:ascii="Times New Roman" w:hAnsi="Times New Roman" w:eastAsia="新宋体"/>
          <w:sz w:val="21"/>
          <w:szCs w:val="21"/>
        </w:rPr>
        <w:t>独龙族主要聚居地山高谷深，自然条件恶劣，属于深度贫困地区。近年来，国家有关部门和云南省以整体推进的思路对独龙江乡进行集中帮扶，加速消除基础设施、产业发展、人才素质等“瓶颈”问题，使当地经济社会实现跨越式发展。2018年，独龙族整族脱贫，实现“千年跨越”。下列认识正确的是（　　）</w:t>
      </w:r>
    </w:p>
    <w:p>
      <w:pPr>
        <w:spacing w:line="360" w:lineRule="auto"/>
        <w:ind w:firstLine="273" w:firstLineChars="130"/>
        <w:jc w:val="left"/>
      </w:pPr>
      <w:r>
        <w:rPr>
          <w:rFonts w:hint="eastAsia" w:ascii="Times New Roman" w:hAnsi="Times New Roman" w:eastAsia="新宋体"/>
          <w:sz w:val="21"/>
          <w:szCs w:val="21"/>
        </w:rPr>
        <w:t>A．精准脱贫工作只针对少数民族地区</w:t>
      </w:r>
      <w:r>
        <w:tab/>
      </w:r>
    </w:p>
    <w:p>
      <w:pPr>
        <w:spacing w:line="360" w:lineRule="auto"/>
        <w:ind w:firstLine="273" w:firstLineChars="130"/>
        <w:jc w:val="left"/>
      </w:pPr>
      <w:r>
        <w:rPr>
          <w:rFonts w:hint="eastAsia" w:ascii="Times New Roman" w:hAnsi="Times New Roman" w:eastAsia="新宋体"/>
          <w:sz w:val="21"/>
          <w:szCs w:val="21"/>
        </w:rPr>
        <w:t>B．这说明我国实行民族区域自治制度</w:t>
      </w:r>
      <w:r>
        <w:tab/>
      </w:r>
    </w:p>
    <w:p>
      <w:pPr>
        <w:spacing w:line="360" w:lineRule="auto"/>
        <w:ind w:firstLine="273" w:firstLineChars="130"/>
        <w:jc w:val="left"/>
      </w:pPr>
      <w:r>
        <w:rPr>
          <w:rFonts w:hint="eastAsia" w:ascii="Times New Roman" w:hAnsi="Times New Roman" w:eastAsia="新宋体"/>
          <w:sz w:val="21"/>
          <w:szCs w:val="21"/>
        </w:rPr>
        <w:t>C．独龙族的脱贫意味着我国已经全面建成小康社会</w:t>
      </w:r>
      <w:r>
        <w:tab/>
      </w:r>
    </w:p>
    <w:p>
      <w:pPr>
        <w:spacing w:line="360" w:lineRule="auto"/>
        <w:ind w:firstLine="273" w:firstLineChars="130"/>
        <w:jc w:val="left"/>
      </w:pPr>
      <w:r>
        <w:rPr>
          <w:rFonts w:hint="eastAsia" w:ascii="Times New Roman" w:hAnsi="Times New Roman" w:eastAsia="新宋体"/>
          <w:sz w:val="21"/>
          <w:szCs w:val="21"/>
        </w:rPr>
        <w:t>D．体现了我国坚持民族平等、民族团结和各民族共同繁荣的基本原则</w:t>
      </w:r>
    </w:p>
    <w:p>
      <w:pPr>
        <w:spacing w:line="360" w:lineRule="auto"/>
      </w:pPr>
      <w:r>
        <w:rPr>
          <w:rFonts w:hint="eastAsia" w:ascii="Times New Roman" w:hAnsi="Times New Roman" w:eastAsia="新宋体"/>
          <w:sz w:val="21"/>
          <w:szCs w:val="21"/>
        </w:rPr>
        <w:t>1</w:t>
      </w:r>
      <w:r>
        <w:rPr>
          <w:rFonts w:hint="default" w:ascii="Times New Roman" w:hAnsi="Times New Roman" w:eastAsia="新宋体"/>
          <w:sz w:val="21"/>
          <w:szCs w:val="21"/>
        </w:rPr>
        <w:t>6.</w:t>
      </w:r>
      <w:r>
        <w:rPr>
          <w:rFonts w:hint="eastAsia" w:ascii="Times New Roman" w:hAnsi="Times New Roman" w:eastAsia="新宋体"/>
          <w:sz w:val="21"/>
          <w:szCs w:val="21"/>
        </w:rPr>
        <w:t>《中华人民共和国香港特别行政区维护国家安全法》明确规定了香港特别行政区维护国家安全的职责和机构，建立起香港特别行政区维护国家安全的法律制度和执行机制。此举（　　）</w:t>
      </w:r>
    </w:p>
    <w:p>
      <w:pPr>
        <w:spacing w:line="360" w:lineRule="auto"/>
        <w:jc w:val="left"/>
      </w:pPr>
      <w:r>
        <w:rPr>
          <w:rFonts w:hint="eastAsia" w:ascii="Times New Roman" w:hAnsi="Times New Roman" w:eastAsia="新宋体"/>
          <w:sz w:val="21"/>
          <w:szCs w:val="21"/>
        </w:rPr>
        <w:t>A．表明我国贯彻港人治港、民族区域自治方针</w:t>
      </w:r>
      <w:r>
        <w:tab/>
      </w:r>
      <w:r>
        <w:t xml:space="preserve">  </w:t>
      </w:r>
      <w:r>
        <w:rPr>
          <w:rFonts w:hint="eastAsia" w:ascii="Times New Roman" w:hAnsi="Times New Roman" w:eastAsia="新宋体"/>
          <w:sz w:val="21"/>
          <w:szCs w:val="21"/>
        </w:rPr>
        <w:t>B．是实现两岸统一的必然举措</w:t>
      </w:r>
    </w:p>
    <w:p>
      <w:pPr>
        <w:spacing w:line="360" w:lineRule="auto"/>
        <w:jc w:val="left"/>
      </w:pPr>
      <w:r>
        <w:rPr>
          <w:rFonts w:hint="eastAsia" w:ascii="Times New Roman" w:hAnsi="Times New Roman" w:eastAsia="新宋体"/>
          <w:sz w:val="21"/>
          <w:szCs w:val="21"/>
        </w:rPr>
        <w:t>C．利于香港全面贯彻“一国两制”，依法治港</w:t>
      </w:r>
      <w:r>
        <w:tab/>
      </w:r>
      <w:r>
        <w:t xml:space="preserve">  </w:t>
      </w:r>
      <w:r>
        <w:rPr>
          <w:rFonts w:hint="eastAsia" w:ascii="Times New Roman" w:hAnsi="Times New Roman" w:eastAsia="新宋体"/>
          <w:sz w:val="21"/>
          <w:szCs w:val="21"/>
        </w:rPr>
        <w:t>D．是香港长期繁荣与稳定的唯一途径</w:t>
      </w:r>
    </w:p>
    <w:p>
      <w:pPr>
        <w:spacing w:line="360" w:lineRule="auto"/>
        <w:ind w:left="273" w:hanging="273" w:hangingChars="130"/>
      </w:pPr>
      <w:r>
        <w:rPr>
          <w:rFonts w:hint="eastAsia" w:ascii="Times New Roman" w:hAnsi="Times New Roman" w:eastAsia="新宋体"/>
          <w:sz w:val="21"/>
          <w:szCs w:val="21"/>
        </w:rPr>
        <w:t>1</w:t>
      </w:r>
      <w:r>
        <w:rPr>
          <w:rFonts w:hint="default" w:ascii="Times New Roman" w:hAnsi="Times New Roman" w:eastAsia="新宋体"/>
          <w:sz w:val="21"/>
          <w:szCs w:val="21"/>
        </w:rPr>
        <w:t>7</w:t>
      </w:r>
      <w:r>
        <w:rPr>
          <w:rFonts w:hint="eastAsia" w:ascii="Times New Roman" w:hAnsi="Times New Roman" w:eastAsia="新宋体"/>
          <w:sz w:val="21"/>
          <w:szCs w:val="21"/>
        </w:rPr>
        <w:t>.中国梦向世界宣示了国家的追求、民族的向往、人民的期盼。实现中国梦（　　）</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Calibri"/>
          <w:sz w:val="21"/>
          <w:szCs w:val="21"/>
        </w:rPr>
        <w:t>①</w:t>
      </w:r>
      <w:r>
        <w:rPr>
          <w:rFonts w:hint="eastAsia" w:ascii="Times New Roman" w:hAnsi="Times New Roman" w:eastAsia="新宋体"/>
          <w:sz w:val="21"/>
          <w:szCs w:val="21"/>
        </w:rPr>
        <w:t>必须坚持中国共产党的领导，走中国道路</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Calibri"/>
          <w:sz w:val="21"/>
          <w:szCs w:val="21"/>
        </w:rPr>
        <w:t>②</w:t>
      </w:r>
      <w:r>
        <w:rPr>
          <w:rFonts w:hint="eastAsia" w:ascii="Times New Roman" w:hAnsi="Times New Roman" w:eastAsia="新宋体"/>
          <w:sz w:val="21"/>
          <w:szCs w:val="21"/>
        </w:rPr>
        <w:t>就是要实现主导世界的大国梦</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Calibri"/>
          <w:sz w:val="21"/>
          <w:szCs w:val="21"/>
        </w:rPr>
        <w:t>③</w:t>
      </w:r>
      <w:r>
        <w:rPr>
          <w:rFonts w:hint="eastAsia" w:ascii="Times New Roman" w:hAnsi="Times New Roman" w:eastAsia="新宋体"/>
          <w:sz w:val="21"/>
          <w:szCs w:val="21"/>
        </w:rPr>
        <w:t>就是要实现国家富强、民族振兴、人民幸福</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Calibri"/>
          <w:sz w:val="21"/>
          <w:szCs w:val="21"/>
        </w:rPr>
        <w:t>④</w:t>
      </w:r>
      <w:r>
        <w:rPr>
          <w:rFonts w:hint="eastAsia" w:ascii="Times New Roman" w:hAnsi="Times New Roman" w:eastAsia="新宋体"/>
          <w:sz w:val="21"/>
          <w:szCs w:val="21"/>
        </w:rPr>
        <w:t>必须弘扬中国精神，凝聚中国力量</w:t>
      </w:r>
    </w:p>
    <w:p>
      <w:pPr>
        <w:numPr>
          <w:ilvl w:val="0"/>
          <w:numId w:val="2"/>
        </w:numPr>
        <w:tabs>
          <w:tab w:val="left" w:pos="2300"/>
          <w:tab w:val="left" w:pos="4400"/>
          <w:tab w:val="left" w:pos="6400"/>
        </w:tabs>
        <w:spacing w:line="360" w:lineRule="auto"/>
        <w:ind w:firstLine="273" w:firstLineChars="130"/>
        <w:jc w:val="left"/>
        <w:rPr>
          <w:rFonts w:hint="eastAsia" w:ascii="Times New Roman" w:hAnsi="Times New Roman" w:eastAsia="Calibri"/>
          <w:sz w:val="21"/>
          <w:szCs w:val="21"/>
        </w:rPr>
      </w:pPr>
      <w:r>
        <w:rPr>
          <w:rFonts w:hint="eastAsia" w:ascii="Times New Roman" w:hAnsi="Times New Roman" w:eastAsia="Calibri"/>
          <w:sz w:val="21"/>
          <w:szCs w:val="21"/>
        </w:rPr>
        <w:t>①②③</w:t>
      </w:r>
      <w:r>
        <w:tab/>
      </w:r>
      <w:r>
        <w:rPr>
          <w:rFonts w:hint="eastAsia" w:ascii="Times New Roman" w:hAnsi="Times New Roman" w:eastAsia="新宋体"/>
          <w:sz w:val="21"/>
          <w:szCs w:val="21"/>
        </w:rPr>
        <w:t>B．</w:t>
      </w:r>
      <w:r>
        <w:rPr>
          <w:rFonts w:hint="eastAsia" w:ascii="Times New Roman" w:hAnsi="Times New Roman" w:eastAsia="Calibri"/>
          <w:sz w:val="21"/>
          <w:szCs w:val="21"/>
        </w:rPr>
        <w:t>②③④</w:t>
      </w:r>
      <w:r>
        <w:tab/>
      </w:r>
      <w:r>
        <w:rPr>
          <w:rFonts w:hint="eastAsia" w:ascii="Times New Roman" w:hAnsi="Times New Roman" w:eastAsia="新宋体"/>
          <w:sz w:val="21"/>
          <w:szCs w:val="21"/>
        </w:rPr>
        <w:t>C．</w:t>
      </w:r>
      <w:r>
        <w:rPr>
          <w:rFonts w:hint="eastAsia" w:ascii="Times New Roman" w:hAnsi="Times New Roman" w:eastAsia="Calibri"/>
          <w:sz w:val="21"/>
          <w:szCs w:val="21"/>
        </w:rPr>
        <w:t>①③④</w:t>
      </w:r>
      <w:r>
        <w:tab/>
      </w:r>
      <w:r>
        <w:rPr>
          <w:rFonts w:hint="eastAsia" w:ascii="Times New Roman" w:hAnsi="Times New Roman" w:eastAsia="新宋体"/>
          <w:sz w:val="21"/>
          <w:szCs w:val="21"/>
        </w:rPr>
        <w:t>D．</w:t>
      </w:r>
      <w:r>
        <w:rPr>
          <w:rFonts w:hint="eastAsia" w:ascii="Times New Roman" w:hAnsi="Times New Roman" w:eastAsia="Calibri"/>
          <w:sz w:val="21"/>
          <w:szCs w:val="21"/>
        </w:rPr>
        <w:t>①②④</w:t>
      </w:r>
    </w:p>
    <w:p>
      <w:pPr>
        <w:numPr>
          <w:ilvl w:val="0"/>
          <w:numId w:val="0"/>
        </w:numPr>
        <w:tabs>
          <w:tab w:val="left" w:pos="2300"/>
          <w:tab w:val="left" w:pos="4400"/>
          <w:tab w:val="left" w:pos="6400"/>
        </w:tabs>
        <w:spacing w:line="360" w:lineRule="auto"/>
        <w:jc w:val="left"/>
        <w:rPr>
          <w:rFonts w:hint="eastAsia" w:ascii="Times New Roman" w:hAnsi="Times New Roman" w:eastAsia="Calibri"/>
          <w:sz w:val="21"/>
          <w:szCs w:val="21"/>
        </w:rPr>
      </w:pPr>
      <w:r>
        <w:rPr>
          <w:rFonts w:hint="default" w:ascii="Times New Roman" w:hAnsi="Times New Roman" w:eastAsia="Calibri"/>
          <w:sz w:val="21"/>
          <w:szCs w:val="21"/>
        </w:rPr>
        <w:t>1</w:t>
      </w:r>
      <w:r>
        <w:rPr>
          <w:rFonts w:hint="eastAsia" w:ascii="Times New Roman" w:hAnsi="Times New Roman" w:eastAsia="Calibri"/>
          <w:sz w:val="21"/>
          <w:szCs w:val="21"/>
        </w:rPr>
        <w:t>8.中国共产党第十九届中央委员会第五次全体会议审议通过了《中共中央关于制定国民经济和社会发展第十四个五年规划和二○三五年远景目标的建议》。我国从2020年到2035年的奋斗目标是（</w:t>
      </w:r>
      <w:r>
        <w:rPr>
          <w:rFonts w:hint="default" w:ascii="Times New Roman" w:hAnsi="Times New Roman" w:eastAsia="Calibri"/>
          <w:sz w:val="21"/>
          <w:szCs w:val="21"/>
        </w:rPr>
        <w:t xml:space="preserve">     </w:t>
      </w:r>
      <w:r>
        <w:rPr>
          <w:rFonts w:hint="eastAsia" w:ascii="Times New Roman" w:hAnsi="Times New Roman" w:eastAsia="Calibri"/>
          <w:sz w:val="21"/>
          <w:szCs w:val="21"/>
        </w:rPr>
        <w:t>）</w:t>
      </w:r>
    </w:p>
    <w:p>
      <w:pPr>
        <w:numPr>
          <w:ilvl w:val="0"/>
          <w:numId w:val="0"/>
        </w:numPr>
        <w:tabs>
          <w:tab w:val="left" w:pos="2300"/>
          <w:tab w:val="left" w:pos="4400"/>
          <w:tab w:val="left" w:pos="6400"/>
        </w:tabs>
        <w:spacing w:line="360" w:lineRule="auto"/>
        <w:jc w:val="left"/>
        <w:rPr>
          <w:rFonts w:hint="eastAsia" w:ascii="Times New Roman" w:hAnsi="Times New Roman" w:eastAsia="Calibri"/>
          <w:sz w:val="21"/>
          <w:szCs w:val="21"/>
        </w:rPr>
      </w:pPr>
      <w:r>
        <w:rPr>
          <w:rFonts w:hint="eastAsia" w:ascii="Times New Roman" w:hAnsi="Times New Roman" w:eastAsia="Calibri"/>
          <w:sz w:val="21"/>
          <w:szCs w:val="21"/>
        </w:rPr>
        <w:t>A.实现中华民族伟大复兴</w:t>
      </w:r>
      <w:r>
        <w:rPr>
          <w:rFonts w:hint="default" w:ascii="Times New Roman" w:hAnsi="Times New Roman" w:eastAsia="Calibri"/>
          <w:sz w:val="21"/>
          <w:szCs w:val="21"/>
        </w:rPr>
        <w:t xml:space="preserve">            </w:t>
      </w:r>
      <w:r>
        <w:rPr>
          <w:rFonts w:hint="eastAsia" w:ascii="Times New Roman" w:hAnsi="Times New Roman" w:eastAsia="Calibri"/>
          <w:sz w:val="21"/>
          <w:szCs w:val="21"/>
        </w:rPr>
        <w:t>B.基本实现社会主义现代化</w:t>
      </w:r>
    </w:p>
    <w:p>
      <w:pPr>
        <w:numPr>
          <w:ilvl w:val="0"/>
          <w:numId w:val="0"/>
        </w:numPr>
        <w:tabs>
          <w:tab w:val="left" w:pos="2300"/>
          <w:tab w:val="left" w:pos="4400"/>
          <w:tab w:val="left" w:pos="6400"/>
        </w:tabs>
        <w:spacing w:line="360" w:lineRule="auto"/>
        <w:jc w:val="left"/>
        <w:rPr>
          <w:rFonts w:hint="eastAsia" w:ascii="Times New Roman" w:hAnsi="Times New Roman" w:eastAsia="Calibri"/>
          <w:sz w:val="21"/>
          <w:szCs w:val="21"/>
        </w:rPr>
      </w:pPr>
      <w:r>
        <w:rPr>
          <w:rFonts w:hint="eastAsia" w:ascii="Times New Roman" w:hAnsi="Times New Roman" w:eastAsia="Calibri"/>
          <w:sz w:val="21"/>
          <w:szCs w:val="21"/>
        </w:rPr>
        <w:t>C.全面建成小康社会</w:t>
      </w:r>
      <w:r>
        <w:rPr>
          <w:rFonts w:hint="default" w:ascii="Times New Roman" w:hAnsi="Times New Roman" w:eastAsia="Calibri"/>
          <w:sz w:val="21"/>
          <w:szCs w:val="21"/>
        </w:rPr>
        <w:t xml:space="preserve">                </w:t>
      </w:r>
      <w:r>
        <w:rPr>
          <w:rFonts w:hint="eastAsia" w:ascii="Times New Roman" w:hAnsi="Times New Roman" w:eastAsia="Calibri"/>
          <w:sz w:val="21"/>
          <w:szCs w:val="21"/>
        </w:rPr>
        <w:t>D.全面建成社会主义现代化强国</w:t>
      </w:r>
    </w:p>
    <w:p>
      <w:pPr>
        <w:numPr>
          <w:ilvl w:val="0"/>
          <w:numId w:val="3"/>
        </w:numPr>
        <w:tabs>
          <w:tab w:val="left" w:pos="2300"/>
          <w:tab w:val="left" w:pos="4400"/>
          <w:tab w:val="left" w:pos="6400"/>
        </w:tabs>
        <w:spacing w:line="360" w:lineRule="auto"/>
        <w:jc w:val="left"/>
        <w:rPr>
          <w:rFonts w:hint="eastAsia" w:ascii="Times New Roman" w:hAnsi="Times New Roman" w:eastAsia="Calibri"/>
          <w:sz w:val="21"/>
          <w:szCs w:val="21"/>
        </w:rPr>
      </w:pPr>
      <w:r>
        <w:rPr>
          <w:rFonts w:hint="eastAsia" w:ascii="Times New Roman" w:hAnsi="Times New Roman" w:eastAsia="Calibri"/>
          <w:sz w:val="21"/>
          <w:szCs w:val="21"/>
          <w:lang w:val="en-US"/>
        </w:rPr>
        <w:t>中华人民共和国的主人是（</w:t>
      </w:r>
      <w:r>
        <w:rPr>
          <w:rFonts w:hint="default" w:ascii="Times New Roman" w:hAnsi="Times New Roman" w:eastAsia="Calibri"/>
          <w:sz w:val="21"/>
          <w:szCs w:val="21"/>
        </w:rPr>
        <w:t xml:space="preserve">     </w:t>
      </w:r>
      <w:r>
        <w:rPr>
          <w:rFonts w:hint="eastAsia" w:ascii="Times New Roman" w:hAnsi="Times New Roman" w:eastAsia="Calibri"/>
          <w:sz w:val="21"/>
          <w:szCs w:val="21"/>
        </w:rPr>
        <w:t>）</w:t>
      </w:r>
    </w:p>
    <w:p>
      <w:pPr>
        <w:numPr>
          <w:ilvl w:val="0"/>
          <w:numId w:val="4"/>
        </w:numPr>
        <w:tabs>
          <w:tab w:val="left" w:pos="2300"/>
          <w:tab w:val="left" w:pos="4400"/>
          <w:tab w:val="left" w:pos="6400"/>
        </w:tabs>
        <w:spacing w:line="360" w:lineRule="auto"/>
        <w:jc w:val="left"/>
        <w:rPr>
          <w:rFonts w:hint="eastAsia" w:ascii="Times New Roman" w:hAnsi="Times New Roman" w:eastAsia="Calibri"/>
          <w:sz w:val="21"/>
          <w:szCs w:val="21"/>
          <w:lang w:val="en-US"/>
        </w:rPr>
      </w:pPr>
      <w:r>
        <w:rPr>
          <w:rFonts w:hint="eastAsia" w:ascii="Times New Roman" w:hAnsi="Times New Roman" w:eastAsia="Calibri"/>
          <w:sz w:val="21"/>
          <w:szCs w:val="21"/>
          <w:lang w:val="en-US"/>
        </w:rPr>
        <w:t>全体人民</w:t>
      </w:r>
      <w:r>
        <w:rPr>
          <w:rFonts w:hint="default" w:ascii="Times New Roman" w:hAnsi="Times New Roman" w:eastAsia="Calibri"/>
          <w:sz w:val="21"/>
          <w:szCs w:val="21"/>
        </w:rPr>
        <w:t xml:space="preserve">       B.</w:t>
      </w:r>
      <w:r>
        <w:rPr>
          <w:rFonts w:hint="eastAsia" w:ascii="Times New Roman" w:hAnsi="Times New Roman" w:eastAsia="Calibri"/>
          <w:sz w:val="21"/>
          <w:szCs w:val="21"/>
          <w:lang w:val="en-US"/>
        </w:rPr>
        <w:t>全体公民</w:t>
      </w:r>
      <w:r>
        <w:rPr>
          <w:rFonts w:hint="default" w:ascii="Times New Roman" w:hAnsi="Times New Roman" w:eastAsia="Calibri"/>
          <w:sz w:val="21"/>
          <w:szCs w:val="21"/>
        </w:rPr>
        <w:t xml:space="preserve">       C.</w:t>
      </w:r>
      <w:r>
        <w:rPr>
          <w:rFonts w:hint="eastAsia" w:ascii="Times New Roman" w:hAnsi="Times New Roman" w:eastAsia="Calibri"/>
          <w:sz w:val="21"/>
          <w:szCs w:val="21"/>
          <w:lang w:val="en-US"/>
        </w:rPr>
        <w:t>全体党员</w:t>
      </w:r>
      <w:r>
        <w:rPr>
          <w:rFonts w:hint="default" w:ascii="Times New Roman" w:hAnsi="Times New Roman" w:eastAsia="Calibri"/>
          <w:sz w:val="21"/>
          <w:szCs w:val="21"/>
        </w:rPr>
        <w:t xml:space="preserve">       D.</w:t>
      </w:r>
      <w:r>
        <w:rPr>
          <w:rFonts w:hint="eastAsia" w:ascii="Times New Roman" w:hAnsi="Times New Roman" w:eastAsia="Calibri"/>
          <w:sz w:val="21"/>
          <w:szCs w:val="21"/>
          <w:lang w:val="en-US"/>
        </w:rPr>
        <w:t>全体学生</w:t>
      </w:r>
    </w:p>
    <w:p>
      <w:pPr>
        <w:spacing w:line="360" w:lineRule="auto"/>
      </w:pPr>
      <w:r>
        <w:rPr>
          <w:rFonts w:hint="eastAsia" w:ascii="Times New Roman" w:hAnsi="Times New Roman" w:eastAsia="新宋体"/>
          <w:sz w:val="21"/>
          <w:szCs w:val="21"/>
        </w:rPr>
        <w:t>20．习近平总书记指出，新时代中国青年运动的主题，新时代中国青年运动的方向，新时代中国青年的使命，就是坚持中国共产党领导，同人民一道，为实现“两个一百年”奋斗目标、实现中华民族伟大复兴的中国梦而奋斗。让理想信念在创业奋斗中升华，让青春在创新创造中闪光。这要求新时代中国青年（　　）</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Calibri"/>
          <w:sz w:val="21"/>
          <w:szCs w:val="21"/>
        </w:rPr>
        <w:t>①</w:t>
      </w:r>
      <w:r>
        <w:rPr>
          <w:rFonts w:hint="eastAsia" w:ascii="Times New Roman" w:hAnsi="Times New Roman" w:eastAsia="新宋体"/>
          <w:sz w:val="21"/>
          <w:szCs w:val="21"/>
        </w:rPr>
        <w:t>要勇于砥砺奋斗，在奋斗中让青春出彩</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Calibri"/>
          <w:sz w:val="21"/>
          <w:szCs w:val="21"/>
        </w:rPr>
        <w:t>②</w:t>
      </w:r>
      <w:r>
        <w:rPr>
          <w:rFonts w:hint="eastAsia" w:ascii="Times New Roman" w:hAnsi="Times New Roman" w:eastAsia="新宋体"/>
          <w:sz w:val="21"/>
          <w:szCs w:val="21"/>
        </w:rPr>
        <w:t>树立热爱劳动的思想，养成热爱劳动的习惯</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Calibri"/>
          <w:sz w:val="21"/>
          <w:szCs w:val="21"/>
        </w:rPr>
        <w:t>③</w:t>
      </w:r>
      <w:r>
        <w:rPr>
          <w:rFonts w:hint="eastAsia" w:ascii="Times New Roman" w:hAnsi="Times New Roman" w:eastAsia="新宋体"/>
          <w:sz w:val="21"/>
          <w:szCs w:val="21"/>
        </w:rPr>
        <w:t>要营造良好创新环境，加快形成有利于人才成长的培养机制</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Calibri"/>
          <w:sz w:val="21"/>
          <w:szCs w:val="21"/>
        </w:rPr>
        <w:t>④</w:t>
      </w:r>
      <w:r>
        <w:rPr>
          <w:rFonts w:hint="eastAsia" w:ascii="Times New Roman" w:hAnsi="Times New Roman" w:eastAsia="新宋体"/>
          <w:sz w:val="21"/>
          <w:szCs w:val="21"/>
        </w:rPr>
        <w:t>坚定理想信念，站稳人民立场，练就过硬本领，投身强国伟业</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Calibri"/>
          <w:sz w:val="21"/>
          <w:szCs w:val="21"/>
        </w:rPr>
        <w:t>②③④</w:t>
      </w:r>
      <w:r>
        <w:tab/>
      </w:r>
      <w:r>
        <w:rPr>
          <w:rFonts w:hint="eastAsia" w:ascii="Times New Roman" w:hAnsi="Times New Roman" w:eastAsia="新宋体"/>
          <w:sz w:val="21"/>
          <w:szCs w:val="21"/>
        </w:rPr>
        <w:t>B．</w:t>
      </w:r>
      <w:r>
        <w:rPr>
          <w:rFonts w:hint="eastAsia" w:ascii="Times New Roman" w:hAnsi="Times New Roman" w:eastAsia="Calibri"/>
          <w:sz w:val="21"/>
          <w:szCs w:val="21"/>
        </w:rPr>
        <w:t>①②③</w:t>
      </w:r>
      <w:r>
        <w:tab/>
      </w:r>
      <w:r>
        <w:rPr>
          <w:rFonts w:hint="eastAsia" w:ascii="Times New Roman" w:hAnsi="Times New Roman" w:eastAsia="新宋体"/>
          <w:sz w:val="21"/>
          <w:szCs w:val="21"/>
        </w:rPr>
        <w:t>C．</w:t>
      </w:r>
      <w:r>
        <w:rPr>
          <w:rFonts w:hint="eastAsia" w:ascii="Times New Roman" w:hAnsi="Times New Roman" w:eastAsia="Calibri"/>
          <w:sz w:val="21"/>
          <w:szCs w:val="21"/>
        </w:rPr>
        <w:t>①②④</w:t>
      </w:r>
      <w:r>
        <w:tab/>
      </w:r>
      <w:r>
        <w:rPr>
          <w:rFonts w:hint="eastAsia" w:ascii="Times New Roman" w:hAnsi="Times New Roman" w:eastAsia="新宋体"/>
          <w:sz w:val="21"/>
          <w:szCs w:val="21"/>
        </w:rPr>
        <w:t>D．</w:t>
      </w:r>
      <w:r>
        <w:rPr>
          <w:rFonts w:hint="eastAsia" w:ascii="Times New Roman" w:hAnsi="Times New Roman" w:eastAsia="Calibri"/>
          <w:sz w:val="21"/>
          <w:szCs w:val="21"/>
        </w:rPr>
        <w:t>①③④</w:t>
      </w:r>
    </w:p>
    <w:p>
      <w:pPr>
        <w:rPr>
          <w:rFonts w:ascii="宋体" w:hAnsi="宋体" w:eastAsia="宋体"/>
          <w:bCs/>
          <w:kern w:val="0"/>
          <w:szCs w:val="21"/>
        </w:rPr>
      </w:pPr>
      <w:r>
        <w:rPr>
          <w:rFonts w:hint="eastAsia" w:ascii="宋体" w:hAnsi="宋体" w:eastAsia="宋体"/>
          <w:b/>
          <w:bCs/>
          <w:kern w:val="0"/>
          <w:szCs w:val="21"/>
        </w:rPr>
        <w:t>二、非选择题</w:t>
      </w:r>
      <w:r>
        <w:rPr>
          <w:rFonts w:hint="eastAsia" w:ascii="宋体" w:hAnsi="宋体" w:eastAsia="宋体"/>
          <w:bCs/>
          <w:kern w:val="0"/>
          <w:szCs w:val="21"/>
        </w:rPr>
        <w:t>(40分)</w:t>
      </w:r>
    </w:p>
    <w:p>
      <w:pPr>
        <w:rPr>
          <w:rFonts w:ascii="宋体" w:hAnsi="宋体" w:eastAsia="宋体"/>
          <w:color w:val="000000"/>
        </w:rPr>
      </w:pPr>
      <w:r>
        <w:rPr>
          <w:rFonts w:ascii="宋体" w:hAnsi="宋体" w:eastAsia="宋体"/>
          <w:color w:val="000000"/>
        </w:rPr>
        <w:t>21. 阅读材料，回答问题。</w:t>
      </w:r>
    </w:p>
    <w:p>
      <w:pPr>
        <w:rPr>
          <w:rFonts w:hint="eastAsia" w:ascii="宋体" w:hAnsi="宋体" w:eastAsia="宋体"/>
          <w:color w:val="000000"/>
        </w:rPr>
      </w:pPr>
      <w:r>
        <w:rPr>
          <w:rFonts w:hint="eastAsia" w:ascii="宋体" w:hAnsi="宋体" w:eastAsia="宋体"/>
          <w:color w:val="000000"/>
        </w:rPr>
        <w:t>材料—：南京市一些老旧小区，在原先的建造过程中没有安装电梯，老人、儿量上下楼很不方便。为了解决这一问题，南京市采取了以下措施：</w:t>
      </w:r>
    </w:p>
    <w:p>
      <w:pPr>
        <w:rPr>
          <w:rFonts w:hint="eastAsia" w:ascii="宋体" w:hAnsi="宋体" w:eastAsia="宋体"/>
          <w:color w:val="000000"/>
        </w:rPr>
      </w:pPr>
      <w:r>
        <w:rPr>
          <w:rFonts w:hint="eastAsia" w:ascii="宋体" w:hAnsi="宋体" w:eastAsia="宋体"/>
          <w:color w:val="000000"/>
        </w:rPr>
        <w:t>措施一：针对老旧小区没有电梯的现状，根据相关法律法规，专门出台了《南京市既有住宅增设电梯实施办法》。</w:t>
      </w:r>
    </w:p>
    <w:p>
      <w:pPr>
        <w:rPr>
          <w:rFonts w:hint="eastAsia" w:ascii="宋体" w:hAnsi="宋体" w:eastAsia="宋体"/>
          <w:color w:val="000000"/>
        </w:rPr>
      </w:pPr>
      <w:r>
        <w:rPr>
          <w:rFonts w:hint="eastAsia" w:ascii="宋体" w:hAnsi="宋体" w:eastAsia="宋体"/>
          <w:color w:val="000000"/>
        </w:rPr>
        <w:t>措施二：针对电梯安装中出现的噪音扰民、偷工减料等违法行为，鼓励居民进行举报，有关部门加强监督和治理。</w:t>
      </w:r>
    </w:p>
    <w:p>
      <w:pPr>
        <w:rPr>
          <w:rFonts w:hint="eastAsia" w:ascii="宋体" w:hAnsi="宋体" w:eastAsia="宋体"/>
          <w:color w:val="000000"/>
        </w:rPr>
      </w:pPr>
      <w:r>
        <w:rPr>
          <w:rFonts w:hint="eastAsia" w:ascii="宋体" w:hAnsi="宋体" w:eastAsia="宋体"/>
          <w:color w:val="000000"/>
        </w:rPr>
        <w:t>措施三：针对居民因如何安装电梯产生的分歧，某区有关部门召开听证会，加强沟通和协商。材料二：近年来，校外培训机构异常火爆，给家长、孩子带来沉重的负担。一些非法的校外培训机构为车取基利，往往以高强度培训、提前教育等模式救学，违背救育规律，损害学生身心健康。对此，社会各方众说纷纭，争论不休。</w:t>
      </w:r>
    </w:p>
    <w:p>
      <w:pPr>
        <w:rPr>
          <w:rFonts w:hint="eastAsia" w:ascii="宋体" w:hAnsi="宋体" w:eastAsia="宋体"/>
          <w:color w:val="000000"/>
        </w:rPr>
      </w:pPr>
      <w:r>
        <w:rPr>
          <w:rFonts w:hint="eastAsia" w:ascii="宋体" w:hAnsi="宋体" w:eastAsia="宋体"/>
          <w:color w:val="000000"/>
        </w:rPr>
        <w:t>（1）材料一中措施二、措施三分别表明南京市让民众通过什么方式参与民主生活？（</w:t>
      </w:r>
      <w:r>
        <w:rPr>
          <w:rFonts w:hint="default" w:ascii="宋体" w:hAnsi="宋体" w:eastAsia="宋体"/>
          <w:color w:val="000000"/>
        </w:rPr>
        <w:t>4</w:t>
      </w:r>
      <w:r>
        <w:rPr>
          <w:rFonts w:hint="eastAsia" w:ascii="宋体" w:hAnsi="宋体" w:eastAsia="宋体"/>
          <w:color w:val="000000"/>
        </w:rPr>
        <w:t>分）</w:t>
      </w:r>
    </w:p>
    <w:p>
      <w:pPr>
        <w:rPr>
          <w:rFonts w:hint="eastAsia" w:ascii="宋体" w:hAnsi="宋体" w:eastAsia="宋体"/>
          <w:color w:val="000000"/>
        </w:rPr>
      </w:pPr>
      <w:r>
        <w:rPr>
          <w:rFonts w:hint="eastAsia" w:ascii="宋体" w:hAnsi="宋体" w:eastAsia="宋体"/>
          <w:color w:val="000000"/>
        </w:rPr>
        <w:t>（2）以上参与民主生活的方式有什么重要意义？（</w:t>
      </w:r>
      <w:r>
        <w:rPr>
          <w:rFonts w:hint="default" w:ascii="宋体" w:hAnsi="宋体" w:eastAsia="宋体"/>
          <w:color w:val="000000"/>
        </w:rPr>
        <w:t>6</w:t>
      </w:r>
      <w:r>
        <w:rPr>
          <w:rFonts w:hint="eastAsia" w:ascii="宋体" w:hAnsi="宋体" w:eastAsia="宋体"/>
          <w:color w:val="000000"/>
        </w:rPr>
        <w:t>分）</w:t>
      </w:r>
    </w:p>
    <w:p>
      <w:pPr>
        <w:rPr>
          <w:rFonts w:ascii="宋体" w:hAnsi="宋体" w:eastAsia="宋体"/>
          <w:color w:val="000000"/>
        </w:rPr>
      </w:pPr>
      <w:r>
        <w:rPr>
          <w:rFonts w:hint="eastAsia" w:ascii="宋体" w:hAnsi="宋体" w:eastAsia="宋体"/>
          <w:color w:val="000000"/>
        </w:rPr>
        <w:t>（3）请仿照材料一中解决问题的三个措施，运用所学知识，解决材料二中的问题（6分）</w:t>
      </w:r>
    </w:p>
    <w:p>
      <w:pPr>
        <w:rPr>
          <w:rFonts w:ascii="宋体" w:hAnsi="宋体" w:eastAsia="宋体"/>
          <w:color w:val="000000"/>
        </w:rPr>
      </w:pPr>
      <w:r>
        <w:rPr>
          <w:rFonts w:ascii="宋体" w:hAnsi="宋体" w:eastAsia="宋体" w:cs="宋体"/>
          <w:color w:val="000000"/>
        </w:rPr>
        <w:t>21.</w:t>
      </w:r>
      <w:r>
        <w:rPr>
          <w:rFonts w:ascii="宋体" w:hAnsi="宋体" w:eastAsia="宋体"/>
          <w:color w:val="000000"/>
        </w:rPr>
        <w:t xml:space="preserve"> 阅读材料，回答问题。</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pPr>
      <w:r>
        <w:rPr>
          <w:rFonts w:hint="eastAsia" w:ascii="宋体" w:hAnsi="宋体" w:eastAsia="宋体" w:cs="宋体"/>
          <w:b/>
          <w:bCs/>
          <w:color w:val="000000"/>
        </w:rPr>
        <w:t>「</w:t>
      </w:r>
      <w:r>
        <w:rPr>
          <w:rFonts w:hint="eastAsia" w:ascii="宋体" w:hAnsi="宋体" w:eastAsia="宋体" w:cs="宋体"/>
          <w:b/>
          <w:bCs/>
          <w:color w:val="000000"/>
          <w:lang w:val="en-US"/>
        </w:rPr>
        <w:t>中华文化』</w:t>
      </w:r>
      <w:r>
        <w:rPr>
          <w:rFonts w:hint="eastAsia" w:ascii="Times New Roman" w:hAnsi="Times New Roman" w:eastAsia="新宋体"/>
          <w:sz w:val="21"/>
          <w:szCs w:val="21"/>
        </w:rPr>
        <w:t>材料一：经党中央批准、国务院批复，自2018年起，将每年农历秋分设立为“中国农民丰收节”。这是第一个在国家层面专门为农民设立的节日。我国是历史悠久的文明古国，华夏文明源远流长、博大精深，农耕文化积淀厚重、璀璨辉煌。从远古先民击壤而歌，到三千多年前甲骨文“年”字的祭谷表意，再到历久成俗的“籍田礼”，祝愿五谷丰登、六畜兴旺、风调雨顺、国泰民安的传统习俗绵延不绝，一脉相承。</w:t>
      </w:r>
    </w:p>
    <w:p>
      <w:pPr>
        <w:numPr>
          <w:ilvl w:val="0"/>
          <w:numId w:val="5"/>
        </w:numPr>
        <w:rPr>
          <w:rFonts w:hint="eastAsia" w:ascii="Times New Roman" w:hAnsi="Times New Roman" w:eastAsia="新宋体"/>
          <w:sz w:val="21"/>
          <w:szCs w:val="21"/>
          <w:lang w:val="en-US"/>
        </w:rPr>
      </w:pPr>
      <w:r>
        <w:rPr>
          <w:rFonts w:hint="eastAsia" w:ascii="Times New Roman" w:hAnsi="Times New Roman" w:eastAsia="新宋体"/>
          <w:sz w:val="21"/>
          <w:szCs w:val="21"/>
        </w:rPr>
        <w:t>“中国农民丰收节”</w:t>
      </w:r>
      <w:r>
        <w:rPr>
          <w:rFonts w:hint="eastAsia" w:ascii="Times New Roman" w:hAnsi="Times New Roman" w:eastAsia="新宋体"/>
          <w:sz w:val="21"/>
          <w:szCs w:val="21"/>
          <w:lang w:val="en-US"/>
        </w:rPr>
        <w:t>的设立表现出中华文化具有哪些特点？（</w:t>
      </w:r>
      <w:r>
        <w:rPr>
          <w:rFonts w:hint="default" w:ascii="Times New Roman" w:hAnsi="Times New Roman" w:eastAsia="新宋体"/>
          <w:sz w:val="21"/>
          <w:szCs w:val="21"/>
        </w:rPr>
        <w:t>4</w:t>
      </w:r>
      <w:r>
        <w:rPr>
          <w:rFonts w:hint="eastAsia" w:ascii="Times New Roman" w:hAnsi="Times New Roman" w:eastAsia="新宋体"/>
          <w:sz w:val="21"/>
          <w:szCs w:val="21"/>
          <w:lang w:val="en-US"/>
        </w:rPr>
        <w:t>分）</w:t>
      </w:r>
    </w:p>
    <w:p>
      <w:pPr>
        <w:numPr>
          <w:ilvl w:val="0"/>
          <w:numId w:val="0"/>
        </w:numPr>
        <w:rPr>
          <w:rFonts w:hint="eastAsia" w:ascii="Times New Roman" w:hAnsi="Times New Roman" w:eastAsia="新宋体"/>
          <w:sz w:val="21"/>
          <w:szCs w:val="21"/>
          <w:lang w:val="en-US"/>
        </w:rPr>
      </w:pPr>
      <w:r>
        <w:rPr>
          <w:rFonts w:hint="eastAsia" w:ascii="Times New Roman" w:hAnsi="Times New Roman" w:eastAsia="新宋体"/>
          <w:b/>
          <w:bCs/>
          <w:sz w:val="21"/>
          <w:szCs w:val="21"/>
          <w:lang w:val="en-US"/>
        </w:rPr>
        <w:t>「中国精神」</w:t>
      </w:r>
      <w:r>
        <w:rPr>
          <w:rFonts w:hint="eastAsia" w:ascii="Times New Roman" w:hAnsi="Times New Roman" w:eastAsia="新宋体"/>
          <w:sz w:val="21"/>
          <w:szCs w:val="21"/>
          <w:lang w:val="en-US"/>
        </w:rPr>
        <w:t>材料二：在五千多年的发展历程中，中国人民不仅创造了灿烂辉煌的文化，而且形成了以爱国主义为核心的团结统一、爱好和平、勤劳勇敢、自强不息的伟大民族精神。爱国主义自古以来就流淌在中华民族血脉之中，去不掉，打不破，灭不了，是中国人民和中华民族维护民族独立和民族尊严的强大精神动力。当代中国，爱国主义的本质就是坚持爱国和爱党，爱社会主义的高度统一。</w:t>
      </w:r>
    </w:p>
    <w:p>
      <w:pPr>
        <w:numPr>
          <w:ilvl w:val="0"/>
          <w:numId w:val="5"/>
        </w:numPr>
        <w:rPr>
          <w:rFonts w:hint="eastAsia" w:ascii="宋体" w:hAnsi="宋体" w:eastAsia="宋体"/>
          <w:color w:val="000000"/>
          <w:lang w:val="en-US"/>
        </w:rPr>
      </w:pPr>
      <w:r>
        <w:rPr>
          <w:rFonts w:hint="eastAsia" w:ascii="宋体" w:hAnsi="宋体" w:eastAsia="宋体"/>
          <w:color w:val="000000"/>
          <w:lang w:val="en-US"/>
        </w:rPr>
        <w:t>当代中国，爱国主义的本质是什么？（</w:t>
      </w:r>
      <w:r>
        <w:rPr>
          <w:rFonts w:hint="default" w:ascii="宋体" w:hAnsi="宋体" w:eastAsia="宋体"/>
          <w:color w:val="000000"/>
        </w:rPr>
        <w:t>2</w:t>
      </w:r>
      <w:r>
        <w:rPr>
          <w:rFonts w:hint="eastAsia" w:ascii="宋体" w:hAnsi="宋体" w:eastAsia="宋体"/>
          <w:color w:val="000000"/>
          <w:lang w:val="en-US"/>
        </w:rPr>
        <w:t>分）</w:t>
      </w:r>
    </w:p>
    <w:p>
      <w:pPr>
        <w:numPr>
          <w:ilvl w:val="0"/>
          <w:numId w:val="5"/>
        </w:numPr>
        <w:rPr>
          <w:rFonts w:hint="eastAsia" w:ascii="宋体" w:hAnsi="宋体" w:eastAsia="宋体"/>
          <w:color w:val="000000"/>
        </w:rPr>
      </w:pPr>
      <w:r>
        <w:rPr>
          <w:rFonts w:hint="eastAsia" w:ascii="宋体" w:hAnsi="宋体" w:eastAsia="宋体"/>
          <w:color w:val="000000"/>
          <w:lang w:val="en-US"/>
        </w:rPr>
        <w:t>请写出一句话表达你对祖国的热爱。（</w:t>
      </w:r>
      <w:r>
        <w:rPr>
          <w:rFonts w:hint="default" w:ascii="宋体" w:hAnsi="宋体" w:eastAsia="宋体"/>
          <w:color w:val="000000"/>
        </w:rPr>
        <w:t>2</w:t>
      </w:r>
      <w:r>
        <w:rPr>
          <w:rFonts w:hint="eastAsia" w:ascii="宋体" w:hAnsi="宋体" w:eastAsia="宋体"/>
          <w:color w:val="000000"/>
          <w:lang w:val="en-US"/>
        </w:rPr>
        <w:t>分）</w:t>
      </w:r>
    </w:p>
    <w:p>
      <w:pPr>
        <w:numPr>
          <w:ilvl w:val="0"/>
          <w:numId w:val="0"/>
        </w:numPr>
        <w:rPr>
          <w:rFonts w:hint="eastAsia" w:ascii="宋体" w:hAnsi="宋体" w:eastAsia="宋体"/>
          <w:color w:val="000000"/>
        </w:rPr>
      </w:pPr>
      <w:r>
        <w:rPr>
          <w:rFonts w:hint="eastAsia" w:ascii="宋体" w:hAnsi="宋体" w:eastAsia="宋体"/>
          <w:b/>
          <w:bCs/>
          <w:color w:val="000000"/>
          <w:lang w:val="en-US"/>
        </w:rPr>
        <w:t>「核心价值观」</w:t>
      </w:r>
      <w:r>
        <w:rPr>
          <w:rFonts w:hint="eastAsia" w:ascii="宋体" w:hAnsi="宋体" w:eastAsia="宋体"/>
          <w:color w:val="000000"/>
          <w:lang w:val="en-US"/>
        </w:rPr>
        <w:t>我国宪法规定，国家倡导社会主义核心价值观。社会主义核心价值观是当代中国人评判是非曲直的价值标准。社会主义核心价值观把涉及国家、社会、公民个人的价值要求融为一体，回答了我们要建设什么样的国家、建设什么样的社会、培育什么样的公民的重大问题。</w:t>
      </w:r>
    </w:p>
    <w:p>
      <w:pPr>
        <w:rPr>
          <w:rFonts w:hint="eastAsia" w:ascii="宋体" w:hAnsi="宋体" w:eastAsia="宋体" w:cs="宋体"/>
          <w:color w:val="000000"/>
        </w:rPr>
      </w:pPr>
      <w:r>
        <w:rPr>
          <w:rFonts w:hint="eastAsia" w:ascii="宋体" w:hAnsi="宋体" w:eastAsia="宋体" w:cs="宋体"/>
          <w:color w:val="000000"/>
        </w:rPr>
        <w:t>（</w:t>
      </w:r>
      <w:r>
        <w:rPr>
          <w:rFonts w:hint="default" w:ascii="宋体" w:hAnsi="宋体" w:eastAsia="宋体" w:cs="宋体"/>
          <w:color w:val="000000"/>
        </w:rPr>
        <w:t>4</w:t>
      </w:r>
      <w:r>
        <w:rPr>
          <w:rFonts w:hint="eastAsia" w:ascii="宋体" w:hAnsi="宋体" w:eastAsia="宋体" w:cs="宋体"/>
          <w:color w:val="000000"/>
        </w:rPr>
        <w:t>）</w:t>
      </w:r>
      <w:r>
        <w:rPr>
          <w:rFonts w:hint="eastAsia" w:ascii="宋体" w:hAnsi="宋体" w:eastAsia="宋体" w:cs="宋体"/>
          <w:color w:val="000000"/>
          <w:lang w:val="en-US"/>
        </w:rPr>
        <w:t>社会主义核心价值观在公民个人层面的价值准则是？（</w:t>
      </w:r>
      <w:r>
        <w:rPr>
          <w:rFonts w:hint="default" w:ascii="宋体" w:hAnsi="宋体" w:eastAsia="宋体" w:cs="宋体"/>
          <w:color w:val="000000"/>
        </w:rPr>
        <w:t>4</w:t>
      </w:r>
      <w:r>
        <w:rPr>
          <w:rFonts w:hint="eastAsia" w:ascii="宋体" w:hAnsi="宋体" w:eastAsia="宋体" w:cs="宋体"/>
          <w:color w:val="000000"/>
          <w:lang w:val="en-US"/>
        </w:rPr>
        <w:t>分）</w:t>
      </w:r>
    </w:p>
    <w:p>
      <w:pPr>
        <w:spacing w:line="360" w:lineRule="auto"/>
        <w:ind w:left="273" w:hanging="273" w:hangingChars="130"/>
      </w:pPr>
      <w:r>
        <w:rPr>
          <w:rFonts w:hint="eastAsia" w:ascii="Times New Roman" w:hAnsi="Times New Roman" w:eastAsia="新宋体"/>
          <w:sz w:val="21"/>
          <w:szCs w:val="21"/>
        </w:rPr>
        <w:t>23．阅读材料，完成下列要求。</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新宋体"/>
          <w:sz w:val="21"/>
          <w:szCs w:val="21"/>
        </w:rPr>
        <w:t>在“中国号”巨轮上共同逐梦的你我，正在筑就怎样的未来？请同学们聆听一位年轻的“筑梦人”在奋斗中的心声和对未来的畅想。</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新宋体"/>
          <w:b/>
          <w:bCs/>
          <w:sz w:val="21"/>
          <w:szCs w:val="21"/>
        </w:rPr>
        <w:t>【人物】</w:t>
      </w:r>
      <w:r>
        <w:rPr>
          <w:rFonts w:hint="eastAsia" w:ascii="Times New Roman" w:hAnsi="Times New Roman" w:eastAsia="新宋体"/>
          <w:sz w:val="21"/>
          <w:szCs w:val="21"/>
        </w:rPr>
        <w:t>“东超兄弟”：用实干圆梦“空中成像”</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新宋体"/>
          <w:b/>
          <w:bCs/>
          <w:sz w:val="21"/>
          <w:szCs w:val="21"/>
        </w:rPr>
        <w:t>【奋斗故事】</w:t>
      </w:r>
      <w:r>
        <w:rPr>
          <w:rFonts w:hint="eastAsia" w:ascii="Times New Roman" w:hAnsi="Times New Roman" w:eastAsia="新宋体"/>
          <w:sz w:val="21"/>
          <w:szCs w:val="21"/>
        </w:rPr>
        <w:t>2015年，韩东成和范超一同步入中国科学技术大学攻读硕士研究生。“我们在资料研究阶段发现，‘空中成像’技术国外有，但国内还没有，为国家做点事情的想法油然而生。”</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新宋体"/>
          <w:sz w:val="21"/>
          <w:szCs w:val="21"/>
        </w:rPr>
        <w:t>2017年，他们一人四处奔波挣钱投入研发，一人在实验室里夜以继日搞研究，只为做出能够实现“空中成像”的神奇玻璃。2020年，新冠肺炎疫情来袭，他们的“黑科技”派上了用场﹣﹣不用接触医院自助服务机的屏幕，用手指在空气中“比划比划”就能完成操作。</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jc w:val="both"/>
        <w:textAlignment w:val="auto"/>
        <w:outlineLvl w:val="9"/>
      </w:pPr>
      <w:r>
        <w:rPr>
          <w:rFonts w:hint="eastAsia" w:ascii="Times New Roman" w:hAnsi="Times New Roman" w:eastAsia="新宋体"/>
          <w:sz w:val="21"/>
          <w:szCs w:val="21"/>
        </w:rPr>
        <w:t>在范超的办公桌上有一个装满了各式各样玻璃的盒子。范超说：“一块玻璃，代表一次失败，也代表又一次新尝试的开始。”韩东成说，现在，他们依旧不敢有丝毫懈怠，技术和市场每天都在变化，只有保持领先才能不被淘汰。</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rightChars="0" w:firstLine="0" w:firstLineChars="0"/>
        <w:textAlignment w:val="auto"/>
        <w:outlineLvl w:val="9"/>
      </w:pPr>
      <w:r>
        <w:rPr>
          <w:rFonts w:hint="eastAsia" w:ascii="Times New Roman" w:hAnsi="Times New Roman" w:eastAsia="新宋体"/>
          <w:b/>
          <w:bCs/>
          <w:sz w:val="21"/>
          <w:szCs w:val="21"/>
        </w:rPr>
        <w:t>【畅想2035】</w:t>
      </w:r>
      <w:r>
        <w:rPr>
          <w:rFonts w:hint="eastAsia" w:ascii="Times New Roman" w:hAnsi="Times New Roman" w:eastAsia="新宋体"/>
          <w:sz w:val="21"/>
          <w:szCs w:val="21"/>
        </w:rPr>
        <w:t>党的十九届五中全会审议通过的《中共中央关于制定国民经济和社会发展第十四个五年规划和二〇三五年远景目标的建议》提出，坚持创新在我国现代化建设全局中的核心地位，把科技自立自强作为国家发展的战略支撑。对此，两位年轻人感到振奋和鼓舞。“这正是我们的发展方向！”韩东成说，“未来，我们会继续勇于创新，不断攀登‘空中成像’技术的高峰，开拓更多无接触应用场景，为智慧医疗、智能家居、智能汽车等更多前沿领域赋能。”</w:t>
      </w:r>
    </w:p>
    <w:p>
      <w:pPr>
        <w:keepNext w:val="0"/>
        <w:keepLines w:val="0"/>
        <w:pageBreakBefore w:val="0"/>
        <w:widowControl w:val="0"/>
        <w:kinsoku/>
        <w:wordWrap/>
        <w:overflowPunct/>
        <w:topLinePunct w:val="0"/>
        <w:autoSpaceDE/>
        <w:autoSpaceDN/>
        <w:bidi w:val="0"/>
        <w:adjustRightInd/>
        <w:snapToGrid/>
        <w:spacing w:line="240" w:lineRule="auto"/>
        <w:ind w:left="378" w:leftChars="130" w:right="0" w:rightChars="0" w:hanging="105" w:hangingChars="50"/>
        <w:textAlignment w:val="auto"/>
        <w:outlineLvl w:val="9"/>
      </w:pPr>
      <w:r>
        <w:rPr>
          <w:rFonts w:hint="eastAsia" w:ascii="Times New Roman" w:hAnsi="Times New Roman" w:eastAsia="新宋体"/>
          <w:sz w:val="21"/>
          <w:szCs w:val="21"/>
        </w:rPr>
        <w:t>请结合韩东成和范超两位年轻人的奋斗历程给你的启示，运用“和谐与梦想”的知识，分享你的奋斗故事或者你的未来寄语。</w:t>
      </w:r>
    </w:p>
    <w:tbl>
      <w:tblPr>
        <w:tblStyle w:val="6"/>
        <w:tblW w:w="8087"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7"/>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7"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【“梦想+实干”，我的奋斗故事】</w:t>
            </w:r>
            <w:r>
              <w:rPr>
                <w:rFonts w:hint="eastAsia" w:ascii="Times New Roman" w:hAnsi="Times New Roman" w:eastAsia="新宋体" w:cs="Times New Roman"/>
                <w:kern w:val="2"/>
                <w:sz w:val="21"/>
                <w:szCs w:val="21"/>
                <w:lang w:val="en-US" w:bidi="ar-SA"/>
              </w:rPr>
              <w:t>（我的梦想，如何为之奋斗）</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2415" w:firstLineChars="1150"/>
              <w:jc w:val="both"/>
              <w:textAlignment w:val="auto"/>
              <w:outlineLvl w:val="9"/>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（1）</w:t>
            </w:r>
            <w:r>
              <w:rPr>
                <w:rFonts w:hint="eastAsia" w:ascii="Times New Roman" w:hAnsi="Times New Roman" w:eastAsia="新宋体" w:cs="Times New Roman"/>
                <w:kern w:val="2"/>
                <w:sz w:val="21"/>
                <w:szCs w:val="21"/>
                <w:u w:val="single"/>
                <w:lang w:val="en-US" w:eastAsia="zh-CN" w:bidi="ar-SA"/>
              </w:rPr>
              <w:t>　                　</w:t>
            </w:r>
            <w:r>
              <w:rPr>
                <w:rFonts w:hint="default" w:ascii="Times New Roman" w:hAnsi="Times New Roman" w:eastAsia="新宋体" w:cs="Times New Roman"/>
                <w:kern w:val="2"/>
                <w:sz w:val="21"/>
                <w:szCs w:val="21"/>
                <w:u w:val="single"/>
                <w:lang w:eastAsia="zh-CN" w:bidi="ar-SA"/>
              </w:rPr>
              <w:t>(6</w:t>
            </w:r>
            <w:r>
              <w:rPr>
                <w:rFonts w:hint="eastAsia" w:ascii="Times New Roman" w:hAnsi="Times New Roman" w:eastAsia="新宋体" w:cs="Times New Roman"/>
                <w:kern w:val="2"/>
                <w:sz w:val="21"/>
                <w:szCs w:val="21"/>
                <w:u w:val="single"/>
                <w:lang w:val="en-US" w:bidi="ar-SA"/>
              </w:rPr>
              <w:t>分）</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87"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【畅想2035，我的未来不只是梦！】</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2035年，我 （2）</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岁了。</w:t>
            </w:r>
            <w:r>
              <w:rPr>
                <w:rFonts w:hint="eastAsia" w:ascii="Times New Roman" w:hAnsi="Times New Roman" w:eastAsia="新宋体" w:cs="Times New Roman"/>
                <w:kern w:val="2"/>
                <w:sz w:val="21"/>
                <w:szCs w:val="21"/>
                <w:lang w:val="en-US" w:bidi="ar-SA"/>
              </w:rPr>
              <w:t>（</w:t>
            </w:r>
            <w:r>
              <w:rPr>
                <w:rFonts w:hint="default" w:ascii="Times New Roman" w:hAnsi="Times New Roman" w:eastAsia="新宋体" w:cs="Times New Roman"/>
                <w:kern w:val="2"/>
                <w:sz w:val="21"/>
                <w:szCs w:val="21"/>
                <w:lang w:bidi="ar-SA"/>
              </w:rPr>
              <w:t>2</w:t>
            </w:r>
            <w:r>
              <w:rPr>
                <w:rFonts w:hint="eastAsia" w:ascii="Times New Roman" w:hAnsi="Times New Roman" w:eastAsia="新宋体" w:cs="Times New Roman"/>
                <w:kern w:val="2"/>
                <w:sz w:val="21"/>
                <w:szCs w:val="21"/>
                <w:lang w:val="en-US" w:bidi="ar-SA"/>
              </w:rPr>
              <w:t>分）</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Style w:val="5"/>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（3）</w:t>
            </w:r>
            <w:r>
              <w:rPr>
                <w:rFonts w:hint="eastAsia" w:ascii="Times New Roman" w:hAnsi="Times New Roman" w:eastAsia="新宋体" w:cs="Times New Roman"/>
                <w:kern w:val="2"/>
                <w:sz w:val="21"/>
                <w:szCs w:val="21"/>
                <w:u w:val="single"/>
                <w:lang w:val="en-US" w:eastAsia="zh-CN" w:bidi="ar-SA"/>
              </w:rPr>
              <w:t xml:space="preserve">　             </w:t>
            </w:r>
            <w:r>
              <w:rPr>
                <w:rFonts w:hint="default" w:ascii="Times New Roman" w:hAnsi="Times New Roman" w:eastAsia="新宋体" w:cs="Times New Roman"/>
                <w:kern w:val="2"/>
                <w:sz w:val="21"/>
                <w:szCs w:val="21"/>
                <w:u w:val="single"/>
                <w:lang w:eastAsia="zh-CN" w:bidi="ar-SA"/>
              </w:rPr>
              <w:t xml:space="preserve"> </w:t>
            </w:r>
            <w:r>
              <w:rPr>
                <w:rFonts w:hint="eastAsia" w:ascii="Times New Roman" w:hAnsi="Times New Roman" w:eastAsia="新宋体" w:cs="Times New Roman"/>
                <w:kern w:val="2"/>
                <w:sz w:val="21"/>
                <w:szCs w:val="21"/>
                <w:u w:val="single"/>
                <w:lang w:val="en-US" w:eastAsia="zh-CN" w:bidi="ar-SA"/>
              </w:rPr>
              <w:t xml:space="preserve">  　</w:t>
            </w:r>
            <w:r>
              <w:rPr>
                <w:rFonts w:hint="eastAsia" w:ascii="Times New Roman" w:hAnsi="Times New Roman" w:eastAsia="新宋体" w:cs="Times New Roman"/>
                <w:kern w:val="2"/>
                <w:sz w:val="21"/>
                <w:szCs w:val="21"/>
                <w:u w:val="single"/>
                <w:lang w:val="en-US" w:bidi="ar-SA"/>
              </w:rPr>
              <w:t>（</w:t>
            </w:r>
            <w:r>
              <w:rPr>
                <w:rFonts w:hint="default" w:ascii="Times New Roman" w:hAnsi="Times New Roman" w:eastAsia="新宋体" w:cs="Times New Roman"/>
                <w:kern w:val="2"/>
                <w:sz w:val="21"/>
                <w:szCs w:val="21"/>
                <w:u w:val="single"/>
                <w:lang w:bidi="ar-SA"/>
              </w:rPr>
              <w:t>4</w:t>
            </w:r>
            <w:r>
              <w:rPr>
                <w:rFonts w:hint="eastAsia" w:ascii="Times New Roman" w:hAnsi="Times New Roman" w:eastAsia="新宋体" w:cs="Times New Roman"/>
                <w:kern w:val="2"/>
                <w:sz w:val="21"/>
                <w:szCs w:val="21"/>
                <w:u w:val="single"/>
                <w:lang w:val="en-US" w:bidi="ar-SA"/>
              </w:rPr>
              <w:t>分）</w:t>
            </w: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新宋体" w:cs="Times New Roman"/>
                <w:kern w:val="2"/>
                <w:sz w:val="21"/>
                <w:szCs w:val="21"/>
                <w:lang w:val="en-US" w:bidi="ar-SA"/>
              </w:rPr>
              <w:t>（祖国怎么样了，我怎么样了）</w:t>
            </w:r>
          </w:p>
        </w:tc>
      </w:tr>
    </w:tbl>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outlineLvl w:val="9"/>
        <w:rPr>
          <w:rFonts w:ascii="宋体" w:hAnsi="宋体" w:eastAsia="宋体" w:cs="宋体"/>
          <w:color w:val="000000"/>
        </w:rPr>
      </w:pPr>
      <w:r>
        <w:br w:type="page"/>
      </w:r>
    </w:p>
    <w:p>
      <w:pPr>
        <w:ind w:firstLine="527" w:firstLineChars="250"/>
        <w:jc w:val="both"/>
        <w:rPr>
          <w:rFonts w:ascii="宋体" w:hAnsi="宋体" w:eastAsia="宋体"/>
          <w:b/>
          <w:color w:val="000000"/>
          <w:sz w:val="32"/>
          <w:szCs w:val="32"/>
        </w:rPr>
      </w:pPr>
      <w:r>
        <w:rPr>
          <w:rFonts w:ascii="宋体" w:hAnsi="宋体" w:eastAsia="宋体"/>
          <w:b/>
          <w:color w:val="000000"/>
          <w:szCs w:val="21"/>
        </w:rPr>
        <w:pict>
          <v:shape id="1029" o:spid="_x0000_s1026" o:spt="202" type="#_x0000_t202" style="position:absolute;left:0pt;margin-left:-86.2pt;margin-top:-8.7pt;height:624pt;width:66.95pt;z-index:251659264;mso-width-relative:page;mso-height-relative:page;" fillcolor="#FFFFFF" filled="t" stroked="t" coordsize="21600,21600">
            <v:path/>
            <v:fill on="t" color2="#FFFFFF" focussize="0,0"/>
            <v:stroke color="#FFFFFF" joinstyle="miter"/>
            <v:imagedata o:title=""/>
            <o:lock v:ext="edit" aspectratio="f"/>
            <v:textbox style="layout-flow:vertical;mso-layout-flow-alt:bottom-to-top;">
              <w:txbxContent>
                <w:p>
                  <w:pPr>
                    <w:rPr>
                      <w:szCs w:val="21"/>
                      <w:u w:val="single"/>
                    </w:rPr>
                  </w:pPr>
                  <w:r>
                    <w:rPr>
                      <w:szCs w:val="21"/>
                    </w:rPr>
                    <w:t xml:space="preserve">        班别</w:t>
                  </w:r>
                  <w:r>
                    <w:rPr>
                      <w:rFonts w:hint="eastAsia"/>
                      <w:szCs w:val="21"/>
                      <w:lang w:eastAsia="zh-CN"/>
                    </w:rPr>
                    <w:t>：</w:t>
                  </w:r>
                  <w:r>
                    <w:rPr>
                      <w:szCs w:val="21"/>
                      <w:u w:val="single"/>
                    </w:rPr>
                    <w:t xml:space="preserve">                 </w:t>
                  </w:r>
                  <w:r>
                    <w:rPr>
                      <w:szCs w:val="21"/>
                    </w:rPr>
                    <w:t xml:space="preserve">   </w:t>
                  </w:r>
                  <w:r>
                    <w:rPr>
                      <w:rFonts w:hint="eastAsia"/>
                      <w:szCs w:val="21"/>
                    </w:rPr>
                    <w:t xml:space="preserve"> </w:t>
                  </w:r>
                  <w:r>
                    <w:rPr>
                      <w:szCs w:val="21"/>
                    </w:rPr>
                    <w:t xml:space="preserve">   姓名</w:t>
                  </w:r>
                  <w:r>
                    <w:rPr>
                      <w:rFonts w:hint="eastAsia"/>
                      <w:szCs w:val="21"/>
                      <w:lang w:eastAsia="zh-CN"/>
                    </w:rPr>
                    <w:t>：</w:t>
                  </w:r>
                  <w:r>
                    <w:rPr>
                      <w:szCs w:val="21"/>
                      <w:u w:val="single"/>
                    </w:rPr>
                    <w:t xml:space="preserve">                  </w:t>
                  </w:r>
                  <w:r>
                    <w:rPr>
                      <w:szCs w:val="21"/>
                    </w:rPr>
                    <w:t xml:space="preserve">  </w:t>
                  </w:r>
                  <w:r>
                    <w:rPr>
                      <w:rFonts w:hint="eastAsia"/>
                      <w:szCs w:val="21"/>
                    </w:rPr>
                    <w:t xml:space="preserve"> </w:t>
                  </w:r>
                  <w:r>
                    <w:rPr>
                      <w:szCs w:val="21"/>
                    </w:rPr>
                    <w:t xml:space="preserve">   学号</w:t>
                  </w:r>
                  <w:r>
                    <w:rPr>
                      <w:rFonts w:hint="eastAsia"/>
                      <w:szCs w:val="21"/>
                      <w:lang w:eastAsia="zh-CN"/>
                    </w:rPr>
                    <w:t>：</w:t>
                  </w:r>
                  <w:r>
                    <w:rPr>
                      <w:szCs w:val="21"/>
                      <w:u w:val="single"/>
                    </w:rPr>
                    <w:t xml:space="preserve">               </w:t>
                  </w:r>
                  <w:r>
                    <w:rPr>
                      <w:rFonts w:hint="eastAsia"/>
                      <w:szCs w:val="21"/>
                    </w:rPr>
                    <w:t xml:space="preserve">     试室：</w:t>
                  </w:r>
                  <w:r>
                    <w:rPr>
                      <w:szCs w:val="21"/>
                      <w:u w:val="single"/>
                    </w:rPr>
                    <w:t xml:space="preserve">               </w:t>
                  </w:r>
                </w:p>
                <w:p>
                  <w:pPr>
                    <w:rPr>
                      <w:szCs w:val="21"/>
                      <w:u w:val="single"/>
                    </w:rPr>
                  </w:pPr>
                </w:p>
                <w:p>
                  <w:pPr>
                    <w:jc w:val="center"/>
                    <w:rPr>
                      <w:szCs w:val="21"/>
                    </w:rPr>
                  </w:pPr>
                  <w:r>
                    <w:rPr>
                      <w:szCs w:val="21"/>
                    </w:rPr>
                    <w:t>◆◆◆◆◆◆◆◆◆◆◆◆◆◆◆◆◆◆◆◆◆◆◆◆◆◆◆◆◆◆◆◆◆◆◆◆◆◆◆◆◆◆◆◆◆◆◆◆◆◆◆◆◆</w:t>
                  </w:r>
                </w:p>
                <w:p>
                  <w:pPr>
                    <w:rPr>
                      <w:szCs w:val="21"/>
                      <w:u w:val="single"/>
                    </w:rPr>
                  </w:pPr>
                </w:p>
                <w:p>
                  <w:pPr>
                    <w:jc w:val="center"/>
                    <w:rPr>
                      <w:szCs w:val="21"/>
                    </w:rPr>
                  </w:pPr>
                  <w:r>
                    <w:rPr>
                      <w:szCs w:val="21"/>
                    </w:rPr>
                    <w:t>◆◆◆◆◆◆◆◆◆◆◆◆◆◆◆◆◆◆◆◆◆◆◆◆◆◆◆◆◆◆◆◆◆◆◆◆◆◆◆◆◆◆◆◆◆◆◆◆◆◆◆◆◆</w:t>
                  </w:r>
                </w:p>
                <w:p>
                  <w:pPr>
                    <w:rPr>
                      <w:szCs w:val="21"/>
                    </w:rPr>
                  </w:pPr>
                  <w:r>
                    <w:rPr>
                      <w:szCs w:val="21"/>
                    </w:rPr>
                    <w:t xml:space="preserve">               </w:t>
                  </w:r>
                  <w:r>
                    <w:rPr>
                      <w:szCs w:val="21"/>
                      <w:u w:val="single"/>
                    </w:rPr>
                    <w:t xml:space="preserve"> </w:t>
                  </w: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r>
                    <w:rPr>
                      <w:szCs w:val="21"/>
                    </w:rPr>
                    <w:t>◆</w:t>
                  </w:r>
                </w:p>
                <w:p>
                  <w:pPr>
                    <w:rPr>
                      <w:szCs w:val="21"/>
                    </w:rPr>
                  </w:pPr>
                </w:p>
                <w:p>
                  <w:pPr>
                    <w:rPr>
                      <w:szCs w:val="21"/>
                    </w:rPr>
                  </w:pPr>
                  <w:r>
                    <w:rPr>
                      <w:szCs w:val="21"/>
                    </w:rPr>
                    <w:t>◆</w:t>
                  </w:r>
                </w:p>
                <w:p>
                  <w:pPr>
                    <w:rPr>
                      <w:szCs w:val="21"/>
                    </w:rPr>
                  </w:pPr>
                  <w:r>
                    <w:rPr>
                      <w:szCs w:val="21"/>
                    </w:rPr>
                    <w:t>◆</w:t>
                  </w:r>
                </w:p>
                <w:p>
                  <w:pPr>
                    <w:rPr>
                      <w:szCs w:val="21"/>
                    </w:rPr>
                  </w:pPr>
                  <w:r>
                    <w:rPr>
                      <w:szCs w:val="21"/>
                    </w:rPr>
                    <w:t>◆</w:t>
                  </w:r>
                </w:p>
                <w:p>
                  <w:pPr>
                    <w:rPr>
                      <w:szCs w:val="21"/>
                    </w:rPr>
                  </w:pPr>
                </w:p>
              </w:txbxContent>
            </v:textbox>
          </v:shape>
        </w:pict>
      </w:r>
      <w:r>
        <w:rPr>
          <w:rFonts w:hint="eastAsia" w:ascii="宋体" w:hAnsi="宋体" w:eastAsia="宋体"/>
          <w:b/>
          <w:color w:val="000000"/>
          <w:sz w:val="32"/>
          <w:szCs w:val="32"/>
        </w:rPr>
        <w:t>2021-2022学年度第一学期</w:t>
      </w:r>
      <w:r>
        <w:rPr>
          <w:rFonts w:hint="eastAsia" w:ascii="宋体" w:hAnsi="宋体" w:eastAsia="宋体"/>
          <w:b/>
          <w:color w:val="000000"/>
          <w:sz w:val="32"/>
          <w:szCs w:val="32"/>
          <w:lang w:val="en-US"/>
        </w:rPr>
        <w:t>末</w:t>
      </w:r>
      <w:r>
        <w:rPr>
          <w:rFonts w:hint="eastAsia" w:ascii="宋体" w:hAnsi="宋体" w:eastAsia="宋体"/>
          <w:b/>
          <w:color w:val="000000"/>
          <w:sz w:val="32"/>
          <w:szCs w:val="32"/>
        </w:rPr>
        <w:t>检测教学质量检测</w:t>
      </w:r>
    </w:p>
    <w:p>
      <w:pPr>
        <w:jc w:val="center"/>
        <w:rPr>
          <w:rFonts w:ascii="宋体" w:hAnsi="宋体" w:eastAsia="宋体"/>
          <w:b/>
          <w:color w:val="000000"/>
          <w:sz w:val="36"/>
          <w:szCs w:val="36"/>
        </w:rPr>
      </w:pPr>
      <w:r>
        <w:rPr>
          <w:rFonts w:hint="eastAsia" w:ascii="宋体" w:hAnsi="宋体" w:eastAsia="宋体"/>
          <w:b/>
          <w:color w:val="000000"/>
          <w:sz w:val="36"/>
          <w:szCs w:val="36"/>
        </w:rPr>
        <w:t>初三(政治)答卷</w:t>
      </w:r>
    </w:p>
    <w:p>
      <w:pPr>
        <w:jc w:val="center"/>
        <w:rPr>
          <w:rFonts w:ascii="宋体" w:hAnsi="宋体" w:eastAsia="宋体"/>
        </w:rPr>
      </w:pPr>
      <w:r>
        <w:rPr>
          <w:rFonts w:hint="eastAsia" w:ascii="宋体" w:hAnsi="宋体" w:eastAsia="宋体"/>
          <w:color w:val="000000"/>
          <w:sz w:val="24"/>
        </w:rPr>
        <w:t xml:space="preserve">(考试时间： </w:t>
      </w:r>
      <w:r>
        <w:rPr>
          <w:rFonts w:ascii="宋体" w:hAnsi="宋体" w:eastAsia="宋体"/>
          <w:color w:val="000000"/>
          <w:sz w:val="24"/>
        </w:rPr>
        <w:t>60</w:t>
      </w:r>
      <w:r>
        <w:rPr>
          <w:rFonts w:hint="eastAsia" w:ascii="宋体" w:hAnsi="宋体" w:eastAsia="宋体"/>
          <w:color w:val="000000"/>
          <w:sz w:val="24"/>
        </w:rPr>
        <w:t xml:space="preserve"> 分钟，试卷满分：</w:t>
      </w:r>
      <w:r>
        <w:rPr>
          <w:rFonts w:ascii="宋体" w:hAnsi="宋体" w:eastAsia="宋体"/>
          <w:color w:val="000000"/>
          <w:sz w:val="24"/>
        </w:rPr>
        <w:t>100</w:t>
      </w:r>
      <w:r>
        <w:rPr>
          <w:rFonts w:hint="eastAsia" w:ascii="宋体" w:hAnsi="宋体" w:eastAsia="宋体"/>
          <w:color w:val="000000"/>
          <w:sz w:val="24"/>
        </w:rPr>
        <w:t xml:space="preserve">  分)</w:t>
      </w:r>
    </w:p>
    <w:tbl>
      <w:tblPr>
        <w:tblStyle w:val="6"/>
        <w:tblW w:w="4694"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93"/>
        <w:gridCol w:w="1200"/>
        <w:gridCol w:w="1200"/>
        <w:gridCol w:w="12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6" w:hRule="atLeast"/>
        </w:trPr>
        <w:tc>
          <w:tcPr>
            <w:tcW w:w="1093" w:type="dxa"/>
            <w:tcBorders>
              <w:right w:val="single" w:color="auto" w:sz="12" w:space="0"/>
            </w:tcBorders>
            <w:vAlign w:val="center"/>
          </w:tcPr>
          <w:p>
            <w:pPr>
              <w:rPr>
                <w:rFonts w:ascii="宋体" w:hAnsi="宋体" w:eastAsia="宋体"/>
                <w:szCs w:val="21"/>
              </w:rPr>
            </w:pPr>
            <w:r>
              <w:rPr>
                <w:rFonts w:hint="eastAsia" w:ascii="宋体" w:hAnsi="宋体" w:eastAsia="宋体"/>
                <w:szCs w:val="21"/>
              </w:rPr>
              <w:t>题号</w:t>
            </w:r>
          </w:p>
        </w:tc>
        <w:tc>
          <w:tcPr>
            <w:tcW w:w="1200" w:type="dxa"/>
            <w:tcBorders>
              <w:top w:val="single" w:color="auto" w:sz="12" w:space="0"/>
              <w:left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一</w:t>
            </w:r>
          </w:p>
        </w:tc>
        <w:tc>
          <w:tcPr>
            <w:tcW w:w="1200"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二</w:t>
            </w:r>
          </w:p>
        </w:tc>
        <w:tc>
          <w:tcPr>
            <w:tcW w:w="1201" w:type="dxa"/>
            <w:tcBorders>
              <w:left w:val="single" w:color="auto" w:sz="12" w:space="0"/>
            </w:tcBorders>
            <w:vAlign w:val="center"/>
          </w:tcPr>
          <w:p>
            <w:pPr>
              <w:rPr>
                <w:rFonts w:ascii="宋体" w:hAnsi="宋体" w:eastAsia="宋体"/>
                <w:szCs w:val="21"/>
              </w:rPr>
            </w:pPr>
            <w:r>
              <w:rPr>
                <w:rFonts w:hint="eastAsia" w:ascii="宋体" w:hAnsi="宋体" w:eastAsia="宋体"/>
                <w:szCs w:val="21"/>
              </w:rPr>
              <w:t>总分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6" w:hRule="atLeast"/>
        </w:trPr>
        <w:tc>
          <w:tcPr>
            <w:tcW w:w="1093" w:type="dxa"/>
            <w:tcBorders>
              <w:right w:val="single" w:color="auto" w:sz="12" w:space="0"/>
            </w:tcBorders>
            <w:vAlign w:val="center"/>
          </w:tcPr>
          <w:p>
            <w:pPr>
              <w:rPr>
                <w:rFonts w:ascii="宋体" w:hAnsi="宋体" w:eastAsia="宋体"/>
                <w:szCs w:val="21"/>
              </w:rPr>
            </w:pPr>
            <w:r>
              <w:rPr>
                <w:rFonts w:hint="eastAsia" w:ascii="宋体" w:hAnsi="宋体" w:eastAsia="宋体"/>
                <w:szCs w:val="21"/>
              </w:rPr>
              <w:t>得分</w:t>
            </w:r>
          </w:p>
        </w:tc>
        <w:tc>
          <w:tcPr>
            <w:tcW w:w="1200" w:type="dxa"/>
            <w:tcBorders>
              <w:top w:val="single" w:color="auto" w:sz="6" w:space="0"/>
              <w:left w:val="single" w:color="auto" w:sz="12" w:space="0"/>
              <w:bottom w:val="single" w:color="auto" w:sz="12" w:space="0"/>
            </w:tcBorders>
            <w:vAlign w:val="center"/>
          </w:tcPr>
          <w:p>
            <w:pPr>
              <w:rPr>
                <w:rFonts w:ascii="宋体" w:hAnsi="宋体" w:eastAsia="宋体"/>
                <w:szCs w:val="21"/>
              </w:rPr>
            </w:pPr>
          </w:p>
        </w:tc>
        <w:tc>
          <w:tcPr>
            <w:tcW w:w="1200" w:type="dxa"/>
            <w:tcBorders>
              <w:top w:val="single" w:color="auto" w:sz="6" w:space="0"/>
              <w:bottom w:val="single" w:color="auto" w:sz="12" w:space="0"/>
            </w:tcBorders>
            <w:vAlign w:val="center"/>
          </w:tcPr>
          <w:p>
            <w:pPr>
              <w:rPr>
                <w:rFonts w:ascii="宋体" w:hAnsi="宋体" w:eastAsia="宋体"/>
                <w:szCs w:val="21"/>
              </w:rPr>
            </w:pPr>
          </w:p>
        </w:tc>
        <w:tc>
          <w:tcPr>
            <w:tcW w:w="1201" w:type="dxa"/>
            <w:tcBorders>
              <w:left w:val="single" w:color="auto" w:sz="12" w:space="0"/>
            </w:tcBorders>
            <w:vAlign w:val="center"/>
          </w:tcPr>
          <w:p>
            <w:pPr>
              <w:rPr>
                <w:rFonts w:ascii="宋体" w:hAnsi="宋体" w:eastAsia="宋体"/>
                <w:szCs w:val="21"/>
              </w:rPr>
            </w:pPr>
          </w:p>
        </w:tc>
      </w:tr>
    </w:tbl>
    <w:p>
      <w:pPr>
        <w:rPr>
          <w:rFonts w:ascii="宋体" w:hAnsi="宋体" w:eastAsia="宋体"/>
          <w:b/>
          <w:bCs/>
        </w:rPr>
      </w:pPr>
    </w:p>
    <w:p>
      <w:pPr>
        <w:rPr>
          <w:rFonts w:ascii="宋体" w:hAnsi="宋体" w:eastAsia="宋体"/>
        </w:rPr>
      </w:pPr>
      <w:r>
        <w:rPr>
          <w:rFonts w:hint="eastAsia" w:ascii="宋体" w:hAnsi="宋体" w:eastAsia="宋体"/>
          <w:b/>
          <w:bCs/>
        </w:rPr>
        <w:t>一、单项选择题</w:t>
      </w:r>
      <w:r>
        <w:rPr>
          <w:rFonts w:hint="eastAsia" w:ascii="宋体" w:hAnsi="宋体" w:eastAsia="宋体"/>
        </w:rPr>
        <w:t>(本大题共20小题，每小题3分，共60</w:t>
      </w:r>
      <w:r>
        <w:rPr>
          <w:rFonts w:hint="eastAsia" w:ascii="宋体" w:hAnsi="宋体" w:eastAsia="宋体"/>
          <w:bCs/>
        </w:rPr>
        <w:t>分</w:t>
      </w:r>
      <w:r>
        <w:rPr>
          <w:rFonts w:hint="eastAsia" w:ascii="宋体" w:hAnsi="宋体" w:eastAsia="宋体"/>
        </w:rPr>
        <w:t>。下列每小题的四个选项中，只有一项是最符合题意的，请将所选项字母填入下面的答题栏中)</w:t>
      </w:r>
    </w:p>
    <w:tbl>
      <w:tblPr>
        <w:tblStyle w:val="6"/>
        <w:tblW w:w="8294"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54"/>
        <w:gridCol w:w="754"/>
        <w:gridCol w:w="754"/>
        <w:gridCol w:w="754"/>
        <w:gridCol w:w="754"/>
        <w:gridCol w:w="754"/>
        <w:gridCol w:w="754"/>
        <w:gridCol w:w="754"/>
        <w:gridCol w:w="754"/>
        <w:gridCol w:w="754"/>
        <w:gridCol w:w="75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5" w:hRule="atLeast"/>
        </w:trPr>
        <w:tc>
          <w:tcPr>
            <w:tcW w:w="754" w:type="dxa"/>
            <w:tcBorders>
              <w:right w:val="single" w:color="auto" w:sz="12" w:space="0"/>
            </w:tcBorders>
            <w:vAlign w:val="center"/>
          </w:tcPr>
          <w:p>
            <w:pPr>
              <w:rPr>
                <w:rFonts w:ascii="宋体" w:hAnsi="宋体" w:eastAsia="宋体"/>
                <w:szCs w:val="21"/>
              </w:rPr>
            </w:pPr>
            <w:r>
              <w:rPr>
                <w:rFonts w:hint="eastAsia" w:ascii="宋体" w:hAnsi="宋体" w:eastAsia="宋体"/>
                <w:szCs w:val="21"/>
              </w:rPr>
              <w:t>题号</w:t>
            </w:r>
          </w:p>
        </w:tc>
        <w:tc>
          <w:tcPr>
            <w:tcW w:w="754" w:type="dxa"/>
            <w:tcBorders>
              <w:top w:val="single" w:color="auto" w:sz="12" w:space="0"/>
              <w:left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01</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02</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03</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04</w:t>
            </w:r>
          </w:p>
        </w:tc>
        <w:tc>
          <w:tcPr>
            <w:tcW w:w="754" w:type="dxa"/>
            <w:tcBorders>
              <w:top w:val="single" w:color="auto" w:sz="12" w:space="0"/>
              <w:bottom w:val="single" w:color="auto" w:sz="6" w:space="0"/>
              <w:right w:val="single" w:color="auto" w:sz="12" w:space="0"/>
            </w:tcBorders>
            <w:vAlign w:val="center"/>
          </w:tcPr>
          <w:p>
            <w:pPr>
              <w:rPr>
                <w:rFonts w:ascii="宋体" w:hAnsi="宋体" w:eastAsia="宋体"/>
                <w:szCs w:val="21"/>
              </w:rPr>
            </w:pPr>
            <w:r>
              <w:rPr>
                <w:rFonts w:hint="eastAsia" w:ascii="宋体" w:hAnsi="宋体" w:eastAsia="宋体"/>
                <w:szCs w:val="21"/>
              </w:rPr>
              <w:t>05</w:t>
            </w:r>
          </w:p>
        </w:tc>
        <w:tc>
          <w:tcPr>
            <w:tcW w:w="754" w:type="dxa"/>
            <w:tcBorders>
              <w:left w:val="single" w:color="auto" w:sz="12" w:space="0"/>
            </w:tcBorders>
            <w:vAlign w:val="center"/>
          </w:tcPr>
          <w:p>
            <w:pPr>
              <w:rPr>
                <w:rFonts w:ascii="宋体" w:hAnsi="宋体" w:eastAsia="宋体"/>
                <w:szCs w:val="21"/>
              </w:rPr>
            </w:pPr>
            <w:r>
              <w:rPr>
                <w:rFonts w:hint="eastAsia" w:ascii="宋体" w:hAnsi="宋体" w:eastAsia="宋体"/>
                <w:szCs w:val="21"/>
              </w:rPr>
              <w:t>06</w:t>
            </w:r>
          </w:p>
        </w:tc>
        <w:tc>
          <w:tcPr>
            <w:tcW w:w="754" w:type="dxa"/>
            <w:vAlign w:val="center"/>
          </w:tcPr>
          <w:p>
            <w:pPr>
              <w:rPr>
                <w:rFonts w:ascii="宋体" w:hAnsi="宋体" w:eastAsia="宋体"/>
                <w:szCs w:val="21"/>
              </w:rPr>
            </w:pPr>
            <w:r>
              <w:rPr>
                <w:rFonts w:hint="eastAsia" w:ascii="宋体" w:hAnsi="宋体" w:eastAsia="宋体"/>
                <w:szCs w:val="21"/>
              </w:rPr>
              <w:t>07</w:t>
            </w:r>
          </w:p>
        </w:tc>
        <w:tc>
          <w:tcPr>
            <w:tcW w:w="754" w:type="dxa"/>
            <w:vAlign w:val="center"/>
          </w:tcPr>
          <w:p>
            <w:pPr>
              <w:rPr>
                <w:rFonts w:ascii="宋体" w:hAnsi="宋体" w:eastAsia="宋体"/>
                <w:szCs w:val="21"/>
              </w:rPr>
            </w:pPr>
            <w:r>
              <w:rPr>
                <w:rFonts w:hint="eastAsia" w:ascii="宋体" w:hAnsi="宋体" w:eastAsia="宋体"/>
                <w:szCs w:val="21"/>
              </w:rPr>
              <w:t>08</w:t>
            </w:r>
          </w:p>
        </w:tc>
        <w:tc>
          <w:tcPr>
            <w:tcW w:w="754" w:type="dxa"/>
            <w:vAlign w:val="center"/>
          </w:tcPr>
          <w:p>
            <w:pPr>
              <w:rPr>
                <w:rFonts w:ascii="宋体" w:hAnsi="宋体" w:eastAsia="宋体"/>
                <w:szCs w:val="21"/>
              </w:rPr>
            </w:pPr>
            <w:r>
              <w:rPr>
                <w:rFonts w:hint="eastAsia" w:ascii="宋体" w:hAnsi="宋体" w:eastAsia="宋体"/>
                <w:szCs w:val="21"/>
              </w:rPr>
              <w:t>09</w:t>
            </w:r>
          </w:p>
        </w:tc>
        <w:tc>
          <w:tcPr>
            <w:tcW w:w="754" w:type="dxa"/>
            <w:vAlign w:val="center"/>
          </w:tcPr>
          <w:p>
            <w:pPr>
              <w:rPr>
                <w:rFonts w:ascii="宋体" w:hAnsi="宋体" w:eastAsia="宋体"/>
                <w:szCs w:val="21"/>
              </w:rPr>
            </w:pPr>
            <w:r>
              <w:rPr>
                <w:rFonts w:hint="eastAsia" w:ascii="宋体" w:hAnsi="宋体" w:eastAsia="宋体"/>
                <w:szCs w:val="21"/>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5" w:hRule="atLeast"/>
        </w:trPr>
        <w:tc>
          <w:tcPr>
            <w:tcW w:w="754" w:type="dxa"/>
            <w:tcBorders>
              <w:bottom w:val="single" w:color="auto" w:sz="12" w:space="0"/>
              <w:right w:val="single" w:color="auto" w:sz="12" w:space="0"/>
            </w:tcBorders>
            <w:vAlign w:val="center"/>
          </w:tcPr>
          <w:p>
            <w:pPr>
              <w:rPr>
                <w:rFonts w:ascii="宋体" w:hAnsi="宋体" w:eastAsia="宋体"/>
                <w:szCs w:val="21"/>
              </w:rPr>
            </w:pPr>
            <w:r>
              <w:rPr>
                <w:rFonts w:hint="eastAsia" w:ascii="宋体" w:hAnsi="宋体" w:eastAsia="宋体"/>
                <w:szCs w:val="21"/>
              </w:rPr>
              <w:t>答案</w:t>
            </w:r>
          </w:p>
        </w:tc>
        <w:tc>
          <w:tcPr>
            <w:tcW w:w="754" w:type="dxa"/>
            <w:tcBorders>
              <w:top w:val="single" w:color="auto" w:sz="6" w:space="0"/>
              <w:left w:val="single" w:color="auto" w:sz="12" w:space="0"/>
              <w:bottom w:val="single" w:color="auto" w:sz="12" w:space="0"/>
            </w:tcBorders>
            <w:vAlign w:val="center"/>
          </w:tcPr>
          <w:p>
            <w:pPr>
              <w:rPr>
                <w:rFonts w:ascii="宋体" w:hAnsi="宋体" w:eastAsia="宋体"/>
                <w:szCs w:val="21"/>
              </w:rPr>
            </w:pPr>
          </w:p>
        </w:tc>
        <w:tc>
          <w:tcPr>
            <w:tcW w:w="754" w:type="dxa"/>
            <w:tcBorders>
              <w:top w:val="single" w:color="auto" w:sz="6" w:space="0"/>
              <w:bottom w:val="single" w:color="auto" w:sz="12" w:space="0"/>
            </w:tcBorders>
            <w:vAlign w:val="center"/>
          </w:tcPr>
          <w:p>
            <w:pPr>
              <w:rPr>
                <w:rFonts w:ascii="宋体" w:hAnsi="宋体" w:eastAsia="宋体"/>
                <w:szCs w:val="21"/>
              </w:rPr>
            </w:pPr>
          </w:p>
        </w:tc>
        <w:tc>
          <w:tcPr>
            <w:tcW w:w="754" w:type="dxa"/>
            <w:tcBorders>
              <w:top w:val="single" w:color="auto" w:sz="6" w:space="0"/>
              <w:bottom w:val="single" w:color="auto" w:sz="12" w:space="0"/>
            </w:tcBorders>
            <w:vAlign w:val="center"/>
          </w:tcPr>
          <w:p>
            <w:pPr>
              <w:rPr>
                <w:rFonts w:ascii="宋体" w:hAnsi="宋体" w:eastAsia="宋体"/>
                <w:szCs w:val="21"/>
              </w:rPr>
            </w:pPr>
          </w:p>
        </w:tc>
        <w:tc>
          <w:tcPr>
            <w:tcW w:w="754" w:type="dxa"/>
            <w:tcBorders>
              <w:top w:val="single" w:color="auto" w:sz="6" w:space="0"/>
              <w:bottom w:val="single" w:color="auto" w:sz="12" w:space="0"/>
            </w:tcBorders>
            <w:vAlign w:val="center"/>
          </w:tcPr>
          <w:p>
            <w:pPr>
              <w:rPr>
                <w:rFonts w:ascii="宋体" w:hAnsi="宋体" w:eastAsia="宋体"/>
                <w:szCs w:val="21"/>
              </w:rPr>
            </w:pPr>
          </w:p>
        </w:tc>
        <w:tc>
          <w:tcPr>
            <w:tcW w:w="754" w:type="dxa"/>
            <w:tcBorders>
              <w:top w:val="single" w:color="auto" w:sz="6" w:space="0"/>
              <w:bottom w:val="single" w:color="auto" w:sz="12" w:space="0"/>
              <w:right w:val="single" w:color="auto" w:sz="12" w:space="0"/>
            </w:tcBorders>
            <w:vAlign w:val="center"/>
          </w:tcPr>
          <w:p>
            <w:pPr>
              <w:rPr>
                <w:rFonts w:ascii="宋体" w:hAnsi="宋体" w:eastAsia="宋体"/>
                <w:szCs w:val="21"/>
              </w:rPr>
            </w:pPr>
          </w:p>
        </w:tc>
        <w:tc>
          <w:tcPr>
            <w:tcW w:w="754" w:type="dxa"/>
            <w:tcBorders>
              <w:left w:val="single" w:color="auto" w:sz="12" w:space="0"/>
              <w:bottom w:val="single" w:color="auto" w:sz="12" w:space="0"/>
            </w:tcBorders>
            <w:vAlign w:val="center"/>
          </w:tcPr>
          <w:p>
            <w:pPr>
              <w:rPr>
                <w:rFonts w:ascii="宋体" w:hAnsi="宋体" w:eastAsia="宋体"/>
                <w:szCs w:val="21"/>
              </w:rPr>
            </w:pPr>
          </w:p>
        </w:tc>
        <w:tc>
          <w:tcPr>
            <w:tcW w:w="754" w:type="dxa"/>
            <w:tcBorders>
              <w:bottom w:val="single" w:color="auto" w:sz="12" w:space="0"/>
            </w:tcBorders>
            <w:vAlign w:val="center"/>
          </w:tcPr>
          <w:p>
            <w:pPr>
              <w:rPr>
                <w:rFonts w:ascii="宋体" w:hAnsi="宋体" w:eastAsia="宋体"/>
                <w:szCs w:val="21"/>
              </w:rPr>
            </w:pPr>
          </w:p>
        </w:tc>
        <w:tc>
          <w:tcPr>
            <w:tcW w:w="754" w:type="dxa"/>
            <w:tcBorders>
              <w:bottom w:val="single" w:color="auto" w:sz="12" w:space="0"/>
            </w:tcBorders>
            <w:vAlign w:val="center"/>
          </w:tcPr>
          <w:p>
            <w:pPr>
              <w:rPr>
                <w:rFonts w:ascii="宋体" w:hAnsi="宋体" w:eastAsia="宋体"/>
                <w:szCs w:val="21"/>
              </w:rPr>
            </w:pPr>
          </w:p>
        </w:tc>
        <w:tc>
          <w:tcPr>
            <w:tcW w:w="754" w:type="dxa"/>
            <w:tcBorders>
              <w:bottom w:val="single" w:color="auto" w:sz="12" w:space="0"/>
            </w:tcBorders>
            <w:vAlign w:val="center"/>
          </w:tcPr>
          <w:p>
            <w:pPr>
              <w:rPr>
                <w:rFonts w:ascii="宋体" w:hAnsi="宋体" w:eastAsia="宋体"/>
                <w:szCs w:val="21"/>
              </w:rPr>
            </w:pPr>
          </w:p>
        </w:tc>
        <w:tc>
          <w:tcPr>
            <w:tcW w:w="754" w:type="dxa"/>
            <w:tcBorders>
              <w:bottom w:val="single" w:color="auto" w:sz="12" w:space="0"/>
            </w:tcBorders>
            <w:vAlign w:val="center"/>
          </w:tcPr>
          <w:p>
            <w:pPr>
              <w:rPr>
                <w:rFonts w:ascii="宋体" w:hAnsi="宋体" w:eastAsia="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5" w:hRule="atLeast"/>
        </w:trPr>
        <w:tc>
          <w:tcPr>
            <w:tcW w:w="754" w:type="dxa"/>
            <w:tcBorders>
              <w:top w:val="single" w:color="auto" w:sz="12" w:space="0"/>
              <w:bottom w:val="single" w:color="auto" w:sz="6" w:space="0"/>
              <w:right w:val="single" w:color="auto" w:sz="12" w:space="0"/>
            </w:tcBorders>
            <w:vAlign w:val="center"/>
          </w:tcPr>
          <w:p>
            <w:pPr>
              <w:rPr>
                <w:rFonts w:ascii="宋体" w:hAnsi="宋体" w:eastAsia="宋体"/>
                <w:szCs w:val="21"/>
              </w:rPr>
            </w:pPr>
            <w:r>
              <w:rPr>
                <w:rFonts w:hint="eastAsia" w:ascii="宋体" w:hAnsi="宋体" w:eastAsia="宋体"/>
                <w:szCs w:val="21"/>
              </w:rPr>
              <w:t>题号</w:t>
            </w:r>
          </w:p>
        </w:tc>
        <w:tc>
          <w:tcPr>
            <w:tcW w:w="754" w:type="dxa"/>
            <w:tcBorders>
              <w:top w:val="single" w:color="auto" w:sz="12" w:space="0"/>
              <w:left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11</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12</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13</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14</w:t>
            </w:r>
          </w:p>
        </w:tc>
        <w:tc>
          <w:tcPr>
            <w:tcW w:w="754" w:type="dxa"/>
            <w:tcBorders>
              <w:top w:val="single" w:color="auto" w:sz="12" w:space="0"/>
              <w:bottom w:val="single" w:color="auto" w:sz="6" w:space="0"/>
              <w:right w:val="single" w:color="auto" w:sz="12" w:space="0"/>
            </w:tcBorders>
            <w:vAlign w:val="center"/>
          </w:tcPr>
          <w:p>
            <w:pPr>
              <w:rPr>
                <w:rFonts w:ascii="宋体" w:hAnsi="宋体" w:eastAsia="宋体"/>
                <w:szCs w:val="21"/>
              </w:rPr>
            </w:pPr>
            <w:r>
              <w:rPr>
                <w:rFonts w:hint="eastAsia" w:ascii="宋体" w:hAnsi="宋体" w:eastAsia="宋体"/>
                <w:szCs w:val="21"/>
              </w:rPr>
              <w:t>15</w:t>
            </w:r>
          </w:p>
        </w:tc>
        <w:tc>
          <w:tcPr>
            <w:tcW w:w="754" w:type="dxa"/>
            <w:tcBorders>
              <w:top w:val="single" w:color="auto" w:sz="12" w:space="0"/>
              <w:left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16</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17</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18</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19</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5" w:hRule="atLeast"/>
        </w:trPr>
        <w:tc>
          <w:tcPr>
            <w:tcW w:w="754" w:type="dxa"/>
            <w:tcBorders>
              <w:top w:val="single" w:color="auto" w:sz="6" w:space="0"/>
              <w:bottom w:val="single" w:color="auto" w:sz="12" w:space="0"/>
              <w:right w:val="single" w:color="auto" w:sz="12" w:space="0"/>
            </w:tcBorders>
            <w:vAlign w:val="center"/>
          </w:tcPr>
          <w:p>
            <w:pPr>
              <w:rPr>
                <w:rFonts w:ascii="宋体" w:hAnsi="宋体" w:eastAsia="宋体"/>
                <w:szCs w:val="21"/>
              </w:rPr>
            </w:pPr>
            <w:r>
              <w:rPr>
                <w:rFonts w:hint="eastAsia" w:ascii="宋体" w:hAnsi="宋体" w:eastAsia="宋体"/>
                <w:szCs w:val="21"/>
              </w:rPr>
              <w:t>答案</w:t>
            </w:r>
          </w:p>
        </w:tc>
        <w:tc>
          <w:tcPr>
            <w:tcW w:w="754" w:type="dxa"/>
            <w:tcBorders>
              <w:top w:val="single" w:color="auto" w:sz="6" w:space="0"/>
              <w:left w:val="single" w:color="auto" w:sz="12" w:space="0"/>
              <w:bottom w:val="single" w:color="auto" w:sz="12" w:space="0"/>
            </w:tcBorders>
            <w:vAlign w:val="center"/>
          </w:tcPr>
          <w:p>
            <w:pPr>
              <w:rPr>
                <w:rFonts w:ascii="宋体" w:hAnsi="宋体" w:eastAsia="宋体"/>
                <w:szCs w:val="21"/>
              </w:rPr>
            </w:pPr>
          </w:p>
        </w:tc>
        <w:tc>
          <w:tcPr>
            <w:tcW w:w="754" w:type="dxa"/>
            <w:tcBorders>
              <w:top w:val="single" w:color="auto" w:sz="6" w:space="0"/>
              <w:bottom w:val="single" w:color="auto" w:sz="12" w:space="0"/>
            </w:tcBorders>
            <w:vAlign w:val="center"/>
          </w:tcPr>
          <w:p>
            <w:pPr>
              <w:rPr>
                <w:rFonts w:ascii="宋体" w:hAnsi="宋体" w:eastAsia="宋体"/>
                <w:szCs w:val="21"/>
              </w:rPr>
            </w:pPr>
          </w:p>
        </w:tc>
        <w:tc>
          <w:tcPr>
            <w:tcW w:w="754" w:type="dxa"/>
            <w:tcBorders>
              <w:top w:val="single" w:color="auto" w:sz="6" w:space="0"/>
              <w:bottom w:val="single" w:color="auto" w:sz="12" w:space="0"/>
            </w:tcBorders>
            <w:vAlign w:val="center"/>
          </w:tcPr>
          <w:p>
            <w:pPr>
              <w:rPr>
                <w:rFonts w:ascii="宋体" w:hAnsi="宋体" w:eastAsia="宋体"/>
                <w:szCs w:val="21"/>
              </w:rPr>
            </w:pPr>
          </w:p>
        </w:tc>
        <w:tc>
          <w:tcPr>
            <w:tcW w:w="754" w:type="dxa"/>
            <w:tcBorders>
              <w:top w:val="single" w:color="auto" w:sz="6" w:space="0"/>
              <w:bottom w:val="single" w:color="auto" w:sz="12" w:space="0"/>
            </w:tcBorders>
            <w:vAlign w:val="center"/>
          </w:tcPr>
          <w:p>
            <w:pPr>
              <w:rPr>
                <w:rFonts w:ascii="宋体" w:hAnsi="宋体" w:eastAsia="宋体"/>
                <w:szCs w:val="21"/>
              </w:rPr>
            </w:pPr>
          </w:p>
        </w:tc>
        <w:tc>
          <w:tcPr>
            <w:tcW w:w="754" w:type="dxa"/>
            <w:tcBorders>
              <w:top w:val="single" w:color="auto" w:sz="6" w:space="0"/>
              <w:bottom w:val="single" w:color="auto" w:sz="12" w:space="0"/>
              <w:right w:val="single" w:color="auto" w:sz="12" w:space="0"/>
            </w:tcBorders>
            <w:vAlign w:val="center"/>
          </w:tcPr>
          <w:p>
            <w:pPr>
              <w:rPr>
                <w:rFonts w:ascii="宋体" w:hAnsi="宋体" w:eastAsia="宋体"/>
                <w:szCs w:val="21"/>
              </w:rPr>
            </w:pPr>
          </w:p>
        </w:tc>
        <w:tc>
          <w:tcPr>
            <w:tcW w:w="754" w:type="dxa"/>
            <w:tcBorders>
              <w:top w:val="single" w:color="auto" w:sz="6" w:space="0"/>
              <w:left w:val="single" w:color="auto" w:sz="12" w:space="0"/>
              <w:bottom w:val="single" w:color="auto" w:sz="12" w:space="0"/>
            </w:tcBorders>
            <w:vAlign w:val="center"/>
          </w:tcPr>
          <w:p>
            <w:pPr>
              <w:rPr>
                <w:rFonts w:ascii="宋体" w:hAnsi="宋体" w:eastAsia="宋体"/>
                <w:szCs w:val="21"/>
              </w:rPr>
            </w:pPr>
          </w:p>
        </w:tc>
        <w:tc>
          <w:tcPr>
            <w:tcW w:w="754" w:type="dxa"/>
            <w:tcBorders>
              <w:top w:val="single" w:color="auto" w:sz="6" w:space="0"/>
              <w:bottom w:val="single" w:color="auto" w:sz="12" w:space="0"/>
            </w:tcBorders>
            <w:vAlign w:val="center"/>
          </w:tcPr>
          <w:p>
            <w:pPr>
              <w:rPr>
                <w:rFonts w:ascii="宋体" w:hAnsi="宋体" w:eastAsia="宋体"/>
                <w:szCs w:val="21"/>
              </w:rPr>
            </w:pPr>
          </w:p>
        </w:tc>
        <w:tc>
          <w:tcPr>
            <w:tcW w:w="754" w:type="dxa"/>
            <w:tcBorders>
              <w:top w:val="single" w:color="auto" w:sz="6" w:space="0"/>
              <w:bottom w:val="single" w:color="auto" w:sz="12" w:space="0"/>
            </w:tcBorders>
            <w:vAlign w:val="center"/>
          </w:tcPr>
          <w:p>
            <w:pPr>
              <w:rPr>
                <w:rFonts w:ascii="宋体" w:hAnsi="宋体" w:eastAsia="宋体"/>
                <w:szCs w:val="21"/>
              </w:rPr>
            </w:pPr>
          </w:p>
        </w:tc>
        <w:tc>
          <w:tcPr>
            <w:tcW w:w="754" w:type="dxa"/>
            <w:tcBorders>
              <w:top w:val="single" w:color="auto" w:sz="6" w:space="0"/>
              <w:bottom w:val="single" w:color="auto" w:sz="12" w:space="0"/>
            </w:tcBorders>
            <w:vAlign w:val="center"/>
          </w:tcPr>
          <w:p>
            <w:pPr>
              <w:rPr>
                <w:rFonts w:ascii="宋体" w:hAnsi="宋体" w:eastAsia="宋体"/>
                <w:szCs w:val="21"/>
              </w:rPr>
            </w:pPr>
          </w:p>
        </w:tc>
        <w:tc>
          <w:tcPr>
            <w:tcW w:w="754" w:type="dxa"/>
            <w:tcBorders>
              <w:top w:val="single" w:color="auto" w:sz="6" w:space="0"/>
              <w:bottom w:val="single" w:color="auto" w:sz="12" w:space="0"/>
            </w:tcBorders>
            <w:vAlign w:val="center"/>
          </w:tcPr>
          <w:p>
            <w:pPr>
              <w:rPr>
                <w:rFonts w:ascii="宋体" w:hAnsi="宋体" w:eastAsia="宋体"/>
                <w:szCs w:val="21"/>
              </w:rPr>
            </w:pPr>
          </w:p>
        </w:tc>
      </w:tr>
    </w:tbl>
    <w:p>
      <w:pPr>
        <w:rPr>
          <w:rFonts w:ascii="宋体" w:hAnsi="宋体" w:eastAsia="宋体"/>
          <w:bCs/>
          <w:szCs w:val="21"/>
        </w:rPr>
      </w:pPr>
      <w:r>
        <w:rPr>
          <w:rFonts w:hint="eastAsia" w:ascii="宋体" w:hAnsi="宋体" w:eastAsia="宋体"/>
          <w:b/>
          <w:bCs/>
          <w:szCs w:val="21"/>
        </w:rPr>
        <w:t>二、非选择题</w:t>
      </w:r>
      <w:r>
        <w:rPr>
          <w:rFonts w:hint="eastAsia" w:ascii="宋体" w:hAnsi="宋体" w:eastAsia="宋体"/>
          <w:bCs/>
          <w:szCs w:val="21"/>
        </w:rPr>
        <w:t>(4</w:t>
      </w:r>
      <w:r>
        <w:rPr>
          <w:rFonts w:ascii="宋体" w:hAnsi="宋体" w:eastAsia="宋体"/>
          <w:bCs/>
          <w:szCs w:val="21"/>
        </w:rPr>
        <w:t>0</w:t>
      </w:r>
      <w:r>
        <w:rPr>
          <w:rFonts w:hint="eastAsia" w:ascii="宋体" w:hAnsi="宋体" w:eastAsia="宋体"/>
          <w:bCs/>
          <w:szCs w:val="21"/>
        </w:rPr>
        <w:t>分)</w:t>
      </w:r>
    </w:p>
    <w:p>
      <w:pPr>
        <w:rPr>
          <w:rFonts w:ascii="宋体" w:hAnsi="宋体" w:eastAsia="宋体"/>
          <w:color w:val="000000"/>
        </w:rPr>
      </w:pPr>
      <w:r>
        <w:rPr>
          <w:rFonts w:ascii="宋体" w:hAnsi="宋体" w:eastAsia="宋体"/>
          <w:color w:val="000000"/>
        </w:rPr>
        <w:t>21. 阅读材料，回答问题。</w:t>
      </w:r>
    </w:p>
    <w:p>
      <w:pPr>
        <w:rPr>
          <w:rFonts w:ascii="宋体" w:hAnsi="宋体" w:eastAsia="宋体"/>
          <w:color w:val="000000"/>
        </w:rPr>
      </w:pPr>
      <w:r>
        <w:rPr>
          <w:rFonts w:ascii="宋体" w:hAnsi="宋体" w:eastAsia="宋体"/>
          <w:color w:val="000000"/>
        </w:rPr>
        <w:t>（1）</w:t>
      </w:r>
      <w:r>
        <w:rPr>
          <w:rFonts w:hint="eastAsia" w:ascii="宋体" w:hAnsi="宋体" w:eastAsia="宋体"/>
          <w:color w:val="000000"/>
        </w:rPr>
        <w:t>材料一中措施二、措施三分别表明南京市让民众通过什么方式参与民主生活？（</w:t>
      </w:r>
      <w:r>
        <w:rPr>
          <w:rFonts w:hint="default" w:ascii="宋体" w:hAnsi="宋体" w:eastAsia="宋体"/>
          <w:color w:val="000000"/>
        </w:rPr>
        <w:t>4</w:t>
      </w:r>
      <w:r>
        <w:rPr>
          <w:rFonts w:hint="eastAsia" w:ascii="宋体" w:hAnsi="宋体" w:eastAsia="宋体"/>
          <w:color w:val="000000"/>
        </w:rPr>
        <w:t>分）</w:t>
      </w:r>
    </w:p>
    <w:p>
      <w:pPr>
        <w:rPr>
          <w:rFonts w:ascii="宋体" w:hAnsi="宋体" w:eastAsia="宋体"/>
          <w:color w:val="000000"/>
        </w:rPr>
      </w:pPr>
    </w:p>
    <w:p>
      <w:pPr>
        <w:rPr>
          <w:rFonts w:ascii="宋体" w:hAnsi="宋体" w:eastAsia="宋体"/>
          <w:color w:val="000000"/>
        </w:rPr>
      </w:pPr>
    </w:p>
    <w:p>
      <w:pPr>
        <w:rPr>
          <w:rFonts w:hint="eastAsia" w:ascii="宋体" w:hAnsi="宋体" w:eastAsia="宋体"/>
          <w:color w:val="000000"/>
        </w:rPr>
      </w:pPr>
      <w:r>
        <w:rPr>
          <w:rFonts w:ascii="宋体" w:hAnsi="宋体"/>
          <w:color w:val="000000"/>
          <w:lang w:val="en-US"/>
        </w:rPr>
        <w:t>（2）</w:t>
      </w:r>
      <w:r>
        <w:rPr>
          <w:rFonts w:hint="eastAsia" w:ascii="宋体" w:hAnsi="宋体" w:eastAsia="宋体"/>
          <w:color w:val="000000"/>
        </w:rPr>
        <w:t>以上参与民主生活的方式有什么重要意义？（</w:t>
      </w:r>
      <w:r>
        <w:rPr>
          <w:rFonts w:hint="default" w:ascii="宋体" w:hAnsi="宋体" w:eastAsia="宋体"/>
          <w:color w:val="000000"/>
        </w:rPr>
        <w:t>6</w:t>
      </w:r>
      <w:r>
        <w:rPr>
          <w:rFonts w:hint="eastAsia" w:ascii="宋体" w:hAnsi="宋体" w:eastAsia="宋体"/>
          <w:color w:val="000000"/>
        </w:rPr>
        <w:t>分）</w:t>
      </w:r>
    </w:p>
    <w:p>
      <w:pPr>
        <w:rPr>
          <w:rFonts w:ascii="宋体" w:hAnsi="宋体" w:eastAsia="宋体"/>
          <w:color w:val="000000"/>
        </w:rPr>
      </w:pPr>
    </w:p>
    <w:p>
      <w:pPr>
        <w:rPr>
          <w:rFonts w:ascii="宋体" w:hAnsi="宋体" w:eastAsia="宋体"/>
          <w:color w:val="000000"/>
        </w:rPr>
      </w:pPr>
    </w:p>
    <w:p>
      <w:pPr>
        <w:rPr>
          <w:rFonts w:hint="eastAsia" w:ascii="宋体" w:hAnsi="宋体" w:eastAsia="宋体"/>
          <w:color w:val="000000"/>
        </w:rPr>
      </w:pPr>
    </w:p>
    <w:p>
      <w:pPr>
        <w:rPr>
          <w:rFonts w:ascii="宋体" w:hAnsi="宋体" w:eastAsia="宋体"/>
          <w:color w:val="000000"/>
        </w:rPr>
      </w:pPr>
    </w:p>
    <w:p>
      <w:pPr>
        <w:rPr>
          <w:rFonts w:ascii="宋体" w:hAnsi="宋体" w:eastAsia="宋体"/>
          <w:kern w:val="0"/>
          <w:szCs w:val="21"/>
        </w:rPr>
      </w:pPr>
    </w:p>
    <w:p>
      <w:pPr>
        <w:rPr>
          <w:rFonts w:ascii="宋体" w:hAnsi="宋体" w:eastAsia="宋体"/>
          <w:sz w:val="24"/>
        </w:rPr>
      </w:pPr>
    </w:p>
    <w:p>
      <w:pPr>
        <w:rPr>
          <w:rFonts w:ascii="宋体" w:hAnsi="宋体" w:eastAsia="宋体"/>
          <w:sz w:val="24"/>
        </w:rPr>
      </w:pPr>
      <w:r>
        <w:rPr>
          <w:rFonts w:hint="eastAsia" w:ascii="宋体" w:hAnsi="宋体" w:eastAsia="宋体"/>
          <w:color w:val="000000"/>
        </w:rPr>
        <w:t>（3）请仿照材料一中解决问题的三个措施，运用所学知识，解决材料二中的问题（6分）</w:t>
      </w:r>
    </w:p>
    <w:p>
      <w:pPr>
        <w:rPr>
          <w:rFonts w:ascii="宋体" w:hAnsi="宋体" w:eastAsia="宋体"/>
          <w:sz w:val="24"/>
        </w:rPr>
      </w:pPr>
    </w:p>
    <w:p>
      <w:pPr>
        <w:rPr>
          <w:rFonts w:ascii="宋体" w:hAnsi="宋体" w:eastAsia="宋体"/>
          <w:sz w:val="24"/>
        </w:rPr>
      </w:pPr>
    </w:p>
    <w:p>
      <w:pPr>
        <w:rPr>
          <w:rFonts w:ascii="宋体" w:hAnsi="宋体" w:eastAsia="宋体"/>
          <w:bCs/>
          <w:kern w:val="0"/>
          <w:szCs w:val="21"/>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sz w:val="24"/>
        </w:rPr>
      </w:pPr>
      <w:r>
        <w:rPr>
          <w:rFonts w:ascii="宋体" w:hAnsi="宋体" w:eastAsia="宋体"/>
          <w:sz w:val="24"/>
        </w:rPr>
        <w:t xml:space="preserve">     </w:t>
      </w:r>
    </w:p>
    <w:p>
      <w:pPr>
        <w:rPr>
          <w:rFonts w:ascii="宋体" w:hAnsi="宋体" w:eastAsia="宋体"/>
          <w:sz w:val="24"/>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r>
        <w:rPr>
          <w:rFonts w:ascii="宋体" w:hAnsi="宋体" w:eastAsia="宋体"/>
        </w:rPr>
        <w:t>22.</w:t>
      </w:r>
      <w:r>
        <w:rPr>
          <w:rFonts w:hint="eastAsia" w:ascii="宋体" w:hAnsi="宋体" w:eastAsia="宋体"/>
        </w:rPr>
        <w:t>阅读材料，回答问题。</w:t>
      </w:r>
    </w:p>
    <w:p>
      <w:pPr>
        <w:numPr>
          <w:ilvl w:val="0"/>
          <w:numId w:val="0"/>
        </w:numPr>
        <w:rPr>
          <w:rFonts w:hint="eastAsia" w:ascii="Times New Roman" w:hAnsi="Times New Roman" w:eastAsia="新宋体"/>
          <w:sz w:val="21"/>
          <w:szCs w:val="21"/>
          <w:lang w:val="en-US"/>
        </w:rPr>
      </w:pPr>
      <w:r>
        <w:rPr>
          <w:rFonts w:hint="eastAsia" w:ascii="Times New Roman" w:hAnsi="Times New Roman" w:eastAsia="新宋体"/>
          <w:sz w:val="21"/>
          <w:szCs w:val="21"/>
        </w:rPr>
        <w:t>（</w:t>
      </w:r>
      <w:r>
        <w:rPr>
          <w:rFonts w:hint="default" w:ascii="Times New Roman" w:hAnsi="Times New Roman" w:eastAsia="新宋体"/>
          <w:sz w:val="21"/>
          <w:szCs w:val="21"/>
        </w:rPr>
        <w:t>1</w:t>
      </w:r>
      <w:r>
        <w:rPr>
          <w:rFonts w:hint="eastAsia" w:ascii="Times New Roman" w:hAnsi="Times New Roman" w:eastAsia="新宋体"/>
          <w:sz w:val="21"/>
          <w:szCs w:val="21"/>
        </w:rPr>
        <w:t>）“中国农民丰收节”</w:t>
      </w:r>
      <w:r>
        <w:rPr>
          <w:rFonts w:hint="eastAsia" w:ascii="Times New Roman" w:hAnsi="Times New Roman" w:eastAsia="新宋体"/>
          <w:sz w:val="21"/>
          <w:szCs w:val="21"/>
          <w:lang w:val="en-US"/>
        </w:rPr>
        <w:t>的设立表现出中华文化具有哪些特点？（</w:t>
      </w:r>
      <w:r>
        <w:rPr>
          <w:rFonts w:hint="default" w:ascii="Times New Roman" w:hAnsi="Times New Roman" w:eastAsia="新宋体"/>
          <w:sz w:val="21"/>
          <w:szCs w:val="21"/>
        </w:rPr>
        <w:t>4</w:t>
      </w:r>
      <w:r>
        <w:rPr>
          <w:rFonts w:hint="eastAsia" w:ascii="Times New Roman" w:hAnsi="Times New Roman" w:eastAsia="新宋体"/>
          <w:sz w:val="21"/>
          <w:szCs w:val="21"/>
          <w:lang w:val="en-US"/>
        </w:rPr>
        <w:t>分）</w:t>
      </w:r>
    </w:p>
    <w:p>
      <w:pPr>
        <w:rPr>
          <w:rFonts w:ascii="宋体" w:hAnsi="宋体" w:eastAsia="宋体"/>
          <w:sz w:val="24"/>
        </w:rPr>
      </w:pPr>
    </w:p>
    <w:p>
      <w:pPr>
        <w:rPr>
          <w:rFonts w:ascii="宋体" w:hAnsi="宋体" w:eastAsia="宋体"/>
          <w:sz w:val="24"/>
        </w:rPr>
      </w:pPr>
    </w:p>
    <w:p>
      <w:pPr>
        <w:numPr>
          <w:ilvl w:val="0"/>
          <w:numId w:val="6"/>
        </w:numPr>
        <w:rPr>
          <w:rFonts w:hint="eastAsia" w:ascii="宋体" w:hAnsi="宋体" w:eastAsia="宋体"/>
          <w:color w:val="000000"/>
          <w:lang w:val="en-US"/>
        </w:rPr>
      </w:pPr>
      <w:r>
        <w:rPr>
          <w:rFonts w:hint="eastAsia" w:ascii="宋体" w:hAnsi="宋体" w:eastAsia="宋体"/>
          <w:color w:val="000000"/>
          <w:lang w:val="en-US"/>
        </w:rPr>
        <w:t>当代中国，爱国主义的本质是什么？（</w:t>
      </w:r>
      <w:r>
        <w:rPr>
          <w:rFonts w:hint="default" w:ascii="宋体" w:hAnsi="宋体" w:eastAsia="宋体"/>
          <w:color w:val="000000"/>
        </w:rPr>
        <w:t>2</w:t>
      </w:r>
      <w:r>
        <w:rPr>
          <w:rFonts w:hint="eastAsia" w:ascii="宋体" w:hAnsi="宋体" w:eastAsia="宋体"/>
          <w:color w:val="000000"/>
          <w:lang w:val="en-US"/>
        </w:rPr>
        <w:t>分）</w:t>
      </w:r>
    </w:p>
    <w:p>
      <w:pPr>
        <w:widowControl w:val="0"/>
        <w:numPr>
          <w:ilvl w:val="0"/>
          <w:numId w:val="0"/>
        </w:numPr>
        <w:jc w:val="both"/>
        <w:rPr>
          <w:rFonts w:hint="eastAsia" w:ascii="宋体" w:hAnsi="宋体" w:eastAsia="宋体"/>
          <w:color w:val="000000"/>
        </w:rPr>
      </w:pPr>
    </w:p>
    <w:p>
      <w:pPr>
        <w:widowControl w:val="0"/>
        <w:numPr>
          <w:ilvl w:val="0"/>
          <w:numId w:val="0"/>
        </w:numPr>
        <w:jc w:val="both"/>
        <w:rPr>
          <w:rFonts w:hint="eastAsia" w:ascii="宋体" w:hAnsi="宋体" w:eastAsia="宋体"/>
          <w:color w:val="000000"/>
        </w:rPr>
      </w:pPr>
    </w:p>
    <w:p>
      <w:pPr>
        <w:numPr>
          <w:ilvl w:val="0"/>
          <w:numId w:val="0"/>
        </w:numPr>
        <w:rPr>
          <w:rFonts w:hint="eastAsia" w:ascii="宋体" w:hAnsi="宋体" w:eastAsia="宋体"/>
          <w:color w:val="000000"/>
        </w:rPr>
      </w:pPr>
      <w:r>
        <w:rPr>
          <w:rFonts w:hint="eastAsia" w:ascii="宋体" w:hAnsi="宋体" w:eastAsia="宋体"/>
          <w:color w:val="000000"/>
          <w:lang w:val="en-US"/>
        </w:rPr>
        <w:t>（</w:t>
      </w:r>
      <w:r>
        <w:rPr>
          <w:rFonts w:hint="default" w:ascii="宋体" w:hAnsi="宋体" w:eastAsia="宋体"/>
          <w:color w:val="000000"/>
        </w:rPr>
        <w:t>3</w:t>
      </w:r>
      <w:r>
        <w:rPr>
          <w:rFonts w:hint="eastAsia" w:ascii="宋体" w:hAnsi="宋体" w:eastAsia="宋体"/>
          <w:color w:val="000000"/>
        </w:rPr>
        <w:t>）</w:t>
      </w:r>
      <w:r>
        <w:rPr>
          <w:rFonts w:hint="eastAsia" w:ascii="宋体" w:hAnsi="宋体" w:eastAsia="宋体"/>
          <w:color w:val="000000"/>
          <w:lang w:val="en-US"/>
        </w:rPr>
        <w:t>请写出一句话表达你对祖国的热爱。（</w:t>
      </w:r>
      <w:r>
        <w:rPr>
          <w:rFonts w:hint="default" w:ascii="宋体" w:hAnsi="宋体" w:eastAsia="宋体"/>
          <w:color w:val="000000"/>
        </w:rPr>
        <w:t>2</w:t>
      </w:r>
      <w:r>
        <w:rPr>
          <w:rFonts w:hint="eastAsia" w:ascii="宋体" w:hAnsi="宋体" w:eastAsia="宋体"/>
          <w:color w:val="000000"/>
          <w:lang w:val="en-US"/>
        </w:rPr>
        <w:t>分）</w:t>
      </w:r>
    </w:p>
    <w:p>
      <w:pPr>
        <w:numPr>
          <w:ilvl w:val="0"/>
          <w:numId w:val="0"/>
        </w:numPr>
        <w:rPr>
          <w:rFonts w:hint="eastAsia" w:ascii="宋体" w:hAnsi="宋体" w:eastAsia="宋体"/>
          <w:color w:val="000000"/>
        </w:rPr>
      </w:pPr>
    </w:p>
    <w:p>
      <w:pPr>
        <w:widowControl w:val="0"/>
        <w:numPr>
          <w:ilvl w:val="0"/>
          <w:numId w:val="0"/>
        </w:numPr>
        <w:jc w:val="both"/>
        <w:rPr>
          <w:rFonts w:hint="eastAsia" w:ascii="宋体" w:hAnsi="宋体" w:eastAsia="宋体"/>
          <w:color w:val="000000"/>
        </w:rPr>
      </w:pPr>
    </w:p>
    <w:p>
      <w:pPr>
        <w:widowControl w:val="0"/>
        <w:numPr>
          <w:ilvl w:val="0"/>
          <w:numId w:val="0"/>
        </w:numPr>
        <w:jc w:val="both"/>
        <w:rPr>
          <w:rFonts w:hint="eastAsia" w:ascii="宋体" w:hAnsi="宋体" w:eastAsia="宋体"/>
          <w:color w:val="000000"/>
        </w:rPr>
      </w:pPr>
    </w:p>
    <w:p>
      <w:pPr>
        <w:rPr>
          <w:rFonts w:hint="eastAsia" w:ascii="宋体" w:hAnsi="宋体" w:eastAsia="宋体" w:cs="宋体"/>
          <w:color w:val="000000"/>
        </w:rPr>
      </w:pPr>
      <w:r>
        <w:rPr>
          <w:rFonts w:hint="eastAsia" w:ascii="宋体" w:hAnsi="宋体" w:eastAsia="宋体" w:cs="宋体"/>
          <w:color w:val="000000"/>
        </w:rPr>
        <w:t>（</w:t>
      </w:r>
      <w:r>
        <w:rPr>
          <w:rFonts w:hint="default" w:ascii="宋体" w:hAnsi="宋体" w:eastAsia="宋体" w:cs="宋体"/>
          <w:color w:val="000000"/>
        </w:rPr>
        <w:t>4</w:t>
      </w:r>
      <w:r>
        <w:rPr>
          <w:rFonts w:hint="eastAsia" w:ascii="宋体" w:hAnsi="宋体" w:eastAsia="宋体" w:cs="宋体"/>
          <w:color w:val="000000"/>
        </w:rPr>
        <w:t>）</w:t>
      </w:r>
      <w:r>
        <w:rPr>
          <w:rFonts w:hint="eastAsia" w:ascii="宋体" w:hAnsi="宋体" w:eastAsia="宋体" w:cs="宋体"/>
          <w:color w:val="000000"/>
          <w:lang w:val="en-US"/>
        </w:rPr>
        <w:t>社会主义核心价值观在公民个人层面的价值准则是？（</w:t>
      </w:r>
      <w:r>
        <w:rPr>
          <w:rFonts w:hint="default" w:ascii="宋体" w:hAnsi="宋体" w:eastAsia="宋体" w:cs="宋体"/>
          <w:color w:val="000000"/>
        </w:rPr>
        <w:t>4</w:t>
      </w:r>
      <w:r>
        <w:rPr>
          <w:rFonts w:hint="eastAsia" w:ascii="宋体" w:hAnsi="宋体" w:eastAsia="宋体" w:cs="宋体"/>
          <w:color w:val="000000"/>
          <w:lang w:val="en-US"/>
        </w:rPr>
        <w:t>分）</w:t>
      </w:r>
    </w:p>
    <w:p>
      <w:pPr>
        <w:widowControl w:val="0"/>
        <w:numPr>
          <w:ilvl w:val="0"/>
          <w:numId w:val="0"/>
        </w:numPr>
        <w:jc w:val="both"/>
        <w:rPr>
          <w:rFonts w:hint="eastAsia" w:ascii="宋体" w:hAnsi="宋体" w:eastAsia="宋体"/>
          <w:color w:val="000000"/>
        </w:rPr>
      </w:pPr>
    </w:p>
    <w:p>
      <w:pPr>
        <w:widowControl w:val="0"/>
        <w:numPr>
          <w:ilvl w:val="0"/>
          <w:numId w:val="0"/>
        </w:numPr>
        <w:jc w:val="both"/>
        <w:rPr>
          <w:rFonts w:hint="eastAsia" w:ascii="宋体" w:hAnsi="宋体" w:eastAsia="宋体"/>
          <w:color w:val="000000"/>
        </w:rPr>
      </w:pPr>
    </w:p>
    <w:p>
      <w:pPr>
        <w:widowControl w:val="0"/>
        <w:numPr>
          <w:ilvl w:val="0"/>
          <w:numId w:val="0"/>
        </w:numPr>
        <w:jc w:val="both"/>
        <w:rPr>
          <w:rFonts w:hint="eastAsia" w:ascii="宋体" w:hAnsi="宋体" w:eastAsia="宋体"/>
          <w:color w:val="000000"/>
        </w:rPr>
      </w:pPr>
    </w:p>
    <w:p>
      <w:pPr>
        <w:spacing w:line="360" w:lineRule="auto"/>
      </w:pPr>
      <w:r>
        <w:rPr>
          <w:rFonts w:hint="eastAsia" w:ascii="Times New Roman" w:hAnsi="Times New Roman" w:eastAsia="新宋体"/>
          <w:sz w:val="21"/>
          <w:szCs w:val="21"/>
        </w:rPr>
        <w:t>23．阅读材料，完成下列要求。</w:t>
      </w:r>
    </w:p>
    <w:p>
      <w:pPr>
        <w:widowControl w:val="0"/>
        <w:numPr>
          <w:ilvl w:val="0"/>
          <w:numId w:val="0"/>
        </w:numPr>
        <w:jc w:val="both"/>
        <w:rPr>
          <w:rFonts w:hint="eastAsia" w:ascii="Times New Roman" w:hAnsi="Times New Roman" w:eastAsia="新宋体" w:cs="Times New Roman"/>
          <w:kern w:val="2"/>
          <w:sz w:val="21"/>
          <w:szCs w:val="21"/>
          <w:lang w:val="en-US" w:bidi="ar-SA"/>
        </w:rPr>
      </w:pPr>
      <w:r>
        <w:rPr>
          <w:rFonts w:hint="eastAsia" w:ascii="宋体" w:hAnsi="宋体" w:eastAsia="宋体"/>
          <w:color w:val="000000"/>
        </w:rPr>
        <w:t>（</w:t>
      </w:r>
      <w:r>
        <w:rPr>
          <w:rFonts w:hint="default" w:ascii="宋体" w:hAnsi="宋体" w:eastAsia="宋体"/>
          <w:color w:val="000000"/>
        </w:rPr>
        <w:t>1</w:t>
      </w:r>
      <w:r>
        <w:rPr>
          <w:rFonts w:hint="eastAsia" w:ascii="宋体" w:hAnsi="宋体" w:eastAsia="宋体"/>
          <w:color w:val="000000"/>
        </w:rPr>
        <w:t>）“</w:t>
      </w:r>
      <w:r>
        <w:rPr>
          <w:rFonts w:hint="eastAsia" w:ascii="宋体" w:hAnsi="宋体" w:eastAsia="宋体"/>
          <w:color w:val="000000"/>
          <w:lang w:val="en-US"/>
        </w:rPr>
        <w:t>我”</w:t>
      </w:r>
      <w:r>
        <w:rPr>
          <w:rFonts w:hint="eastAsia" w:ascii="Times New Roman" w:hAnsi="Times New Roman" w:eastAsia="新宋体" w:cs="Times New Roman"/>
          <w:kern w:val="2"/>
          <w:sz w:val="21"/>
          <w:szCs w:val="21"/>
          <w:lang w:val="en-US" w:bidi="ar-SA"/>
        </w:rPr>
        <w:t>的梦想是什么，“我”如何为之奋斗？（</w:t>
      </w:r>
      <w:r>
        <w:rPr>
          <w:rFonts w:hint="default" w:ascii="Times New Roman" w:hAnsi="Times New Roman" w:eastAsia="新宋体" w:cs="Times New Roman"/>
          <w:kern w:val="2"/>
          <w:sz w:val="21"/>
          <w:szCs w:val="21"/>
          <w:lang w:bidi="ar-SA"/>
        </w:rPr>
        <w:t>6</w:t>
      </w:r>
      <w:r>
        <w:rPr>
          <w:rFonts w:hint="eastAsia" w:ascii="Times New Roman" w:hAnsi="Times New Roman" w:eastAsia="新宋体" w:cs="Times New Roman"/>
          <w:kern w:val="2"/>
          <w:sz w:val="21"/>
          <w:szCs w:val="21"/>
          <w:lang w:val="en-US" w:bidi="ar-SA"/>
        </w:rPr>
        <w:t>分）</w:t>
      </w:r>
    </w:p>
    <w:p>
      <w:pPr>
        <w:widowControl w:val="0"/>
        <w:numPr>
          <w:ilvl w:val="0"/>
          <w:numId w:val="0"/>
        </w:numPr>
        <w:jc w:val="both"/>
        <w:rPr>
          <w:rFonts w:hint="eastAsia" w:ascii="Times New Roman" w:hAnsi="Times New Roman" w:eastAsia="新宋体" w:cs="Times New Roman"/>
          <w:kern w:val="2"/>
          <w:sz w:val="21"/>
          <w:szCs w:val="21"/>
          <w:lang w:val="en-US" w:bidi="ar-SA"/>
        </w:rPr>
      </w:pPr>
    </w:p>
    <w:p>
      <w:pPr>
        <w:widowControl w:val="0"/>
        <w:numPr>
          <w:ilvl w:val="0"/>
          <w:numId w:val="0"/>
        </w:numPr>
        <w:jc w:val="both"/>
        <w:rPr>
          <w:rFonts w:hint="eastAsia" w:ascii="Times New Roman" w:hAnsi="Times New Roman" w:eastAsia="新宋体" w:cs="Times New Roman"/>
          <w:kern w:val="2"/>
          <w:sz w:val="21"/>
          <w:szCs w:val="21"/>
          <w:lang w:val="en-US" w:bidi="ar-SA"/>
        </w:rPr>
      </w:pPr>
    </w:p>
    <w:p>
      <w:pPr>
        <w:widowControl w:val="0"/>
        <w:numPr>
          <w:ilvl w:val="0"/>
          <w:numId w:val="0"/>
        </w:numPr>
        <w:jc w:val="both"/>
        <w:rPr>
          <w:rFonts w:hint="eastAsia" w:ascii="Times New Roman" w:hAnsi="Times New Roman" w:eastAsia="新宋体" w:cs="Times New Roman"/>
          <w:kern w:val="2"/>
          <w:sz w:val="21"/>
          <w:szCs w:val="21"/>
          <w:lang w:val="en-US" w:bidi="ar-SA"/>
        </w:rPr>
      </w:pPr>
    </w:p>
    <w:p>
      <w:pPr>
        <w:widowControl w:val="0"/>
        <w:numPr>
          <w:ilvl w:val="0"/>
          <w:numId w:val="0"/>
        </w:numPr>
        <w:jc w:val="both"/>
        <w:rPr>
          <w:rFonts w:hint="eastAsia" w:ascii="Times New Roman" w:hAnsi="Times New Roman" w:eastAsia="新宋体" w:cs="Times New Roman"/>
          <w:kern w:val="2"/>
          <w:sz w:val="21"/>
          <w:szCs w:val="21"/>
          <w:lang w:val="en-US" w:bidi="ar-SA"/>
        </w:rPr>
      </w:pPr>
    </w:p>
    <w:p>
      <w:pPr>
        <w:widowControl w:val="0"/>
        <w:numPr>
          <w:ilvl w:val="0"/>
          <w:numId w:val="0"/>
        </w:numPr>
        <w:jc w:val="both"/>
        <w:rPr>
          <w:rFonts w:hint="eastAsia" w:ascii="Times New Roman" w:hAnsi="Times New Roman" w:eastAsia="新宋体" w:cs="Times New Roman"/>
          <w:kern w:val="2"/>
          <w:sz w:val="21"/>
          <w:szCs w:val="21"/>
          <w:lang w:val="en-US" w:bidi="ar-SA"/>
        </w:rPr>
      </w:pPr>
    </w:p>
    <w:p>
      <w:pPr>
        <w:widowControl w:val="0"/>
        <w:numPr>
          <w:ilvl w:val="0"/>
          <w:numId w:val="0"/>
        </w:numPr>
        <w:jc w:val="both"/>
        <w:rPr>
          <w:rFonts w:hint="eastAsia" w:ascii="Times New Roman" w:hAnsi="Times New Roman" w:eastAsia="新宋体" w:cs="Times New Roman"/>
          <w:kern w:val="2"/>
          <w:sz w:val="21"/>
          <w:szCs w:val="21"/>
          <w:lang w:bidi="ar-SA"/>
        </w:rPr>
      </w:pPr>
    </w:p>
    <w:p>
      <w:pPr>
        <w:widowControl w:val="0"/>
        <w:numPr>
          <w:ilvl w:val="0"/>
          <w:numId w:val="0"/>
        </w:numPr>
        <w:jc w:val="both"/>
        <w:rPr>
          <w:rFonts w:hint="eastAsia" w:ascii="Times New Roman" w:hAnsi="Times New Roman" w:eastAsia="新宋体" w:cs="Times New Roman"/>
          <w:kern w:val="2"/>
          <w:sz w:val="21"/>
          <w:szCs w:val="21"/>
          <w:lang w:val="en-US" w:eastAsia="zh-CN" w:bidi="ar-SA"/>
        </w:rPr>
      </w:pPr>
    </w:p>
    <w:p>
      <w:pPr>
        <w:widowControl w:val="0"/>
        <w:numPr>
          <w:ilvl w:val="0"/>
          <w:numId w:val="0"/>
        </w:numPr>
        <w:jc w:val="both"/>
        <w:rPr>
          <w:rFonts w:hint="eastAsia" w:ascii="Times New Roman" w:hAnsi="Times New Roman" w:eastAsia="新宋体" w:cs="Times New Roman"/>
          <w:kern w:val="2"/>
          <w:sz w:val="21"/>
          <w:szCs w:val="21"/>
          <w:lang w:val="en-US" w:bidi="ar-SA"/>
        </w:rPr>
      </w:pPr>
      <w:r>
        <w:rPr>
          <w:rFonts w:hint="eastAsia" w:ascii="Times New Roman" w:hAnsi="Times New Roman" w:eastAsia="新宋体" w:cs="Times New Roman"/>
          <w:kern w:val="2"/>
          <w:sz w:val="21"/>
          <w:szCs w:val="21"/>
          <w:lang w:val="en-US" w:eastAsia="zh-CN" w:bidi="ar-SA"/>
        </w:rPr>
        <w:t>2035年，我 （2）</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岁了。</w:t>
      </w:r>
      <w:r>
        <w:rPr>
          <w:rFonts w:hint="eastAsia" w:ascii="Times New Roman" w:hAnsi="Times New Roman" w:eastAsia="新宋体" w:cs="Times New Roman"/>
          <w:kern w:val="2"/>
          <w:sz w:val="21"/>
          <w:szCs w:val="21"/>
          <w:lang w:val="en-US" w:bidi="ar-SA"/>
        </w:rPr>
        <w:t>（</w:t>
      </w:r>
      <w:r>
        <w:rPr>
          <w:rFonts w:hint="default" w:ascii="Times New Roman" w:hAnsi="Times New Roman" w:eastAsia="新宋体" w:cs="Times New Roman"/>
          <w:kern w:val="2"/>
          <w:sz w:val="21"/>
          <w:szCs w:val="21"/>
          <w:lang w:bidi="ar-SA"/>
        </w:rPr>
        <w:t>2</w:t>
      </w:r>
      <w:r>
        <w:rPr>
          <w:rFonts w:hint="eastAsia" w:ascii="Times New Roman" w:hAnsi="Times New Roman" w:eastAsia="新宋体" w:cs="Times New Roman"/>
          <w:kern w:val="2"/>
          <w:sz w:val="21"/>
          <w:szCs w:val="21"/>
          <w:lang w:val="en-US" w:bidi="ar-SA"/>
        </w:rPr>
        <w:t>分）</w:t>
      </w:r>
    </w:p>
    <w:p>
      <w:pPr>
        <w:widowControl w:val="0"/>
        <w:numPr>
          <w:ilvl w:val="0"/>
          <w:numId w:val="0"/>
        </w:numPr>
        <w:jc w:val="both"/>
        <w:rPr>
          <w:rFonts w:hint="eastAsia" w:ascii="Times New Roman" w:hAnsi="Times New Roman" w:eastAsia="新宋体" w:cs="Times New Roman"/>
          <w:kern w:val="2"/>
          <w:sz w:val="21"/>
          <w:szCs w:val="21"/>
          <w:lang w:bidi="ar-SA"/>
        </w:rPr>
      </w:pPr>
      <w:r>
        <w:rPr>
          <w:rFonts w:hint="eastAsia" w:ascii="Times New Roman" w:hAnsi="Times New Roman" w:eastAsia="新宋体" w:cs="Times New Roman"/>
          <w:kern w:val="2"/>
          <w:sz w:val="21"/>
          <w:szCs w:val="21"/>
          <w:lang w:val="en-US" w:bidi="ar-SA"/>
        </w:rPr>
        <w:t>（</w:t>
      </w:r>
      <w:r>
        <w:rPr>
          <w:rFonts w:hint="default" w:ascii="Times New Roman" w:hAnsi="Times New Roman" w:eastAsia="新宋体" w:cs="Times New Roman"/>
          <w:kern w:val="2"/>
          <w:sz w:val="21"/>
          <w:szCs w:val="21"/>
          <w:lang w:bidi="ar-SA"/>
        </w:rPr>
        <w:t>3)2035</w:t>
      </w:r>
      <w:r>
        <w:rPr>
          <w:rFonts w:hint="eastAsia" w:ascii="Times New Roman" w:hAnsi="Times New Roman" w:eastAsia="新宋体" w:cs="Times New Roman"/>
          <w:kern w:val="2"/>
          <w:sz w:val="21"/>
          <w:szCs w:val="21"/>
          <w:lang w:val="en-US" w:bidi="ar-SA"/>
        </w:rPr>
        <w:t>年，“我”和祖国是什么样子的？</w:t>
      </w:r>
    </w:p>
    <w:p>
      <w:pPr>
        <w:widowControl w:val="0"/>
        <w:numPr>
          <w:ilvl w:val="0"/>
          <w:numId w:val="0"/>
        </w:numPr>
        <w:jc w:val="both"/>
        <w:rPr>
          <w:rFonts w:hint="eastAsia" w:ascii="宋体" w:hAnsi="宋体" w:eastAsia="宋体"/>
          <w:color w:val="000000"/>
        </w:rPr>
      </w:pPr>
    </w:p>
    <w:p>
      <w:pPr>
        <w:widowControl w:val="0"/>
        <w:numPr>
          <w:ilvl w:val="0"/>
          <w:numId w:val="0"/>
        </w:numPr>
        <w:jc w:val="both"/>
        <w:rPr>
          <w:rFonts w:hint="eastAsia" w:ascii="宋体" w:hAnsi="宋体" w:eastAsia="宋体"/>
          <w:color w:val="000000"/>
        </w:rPr>
      </w:pPr>
    </w:p>
    <w:p>
      <w:pPr>
        <w:widowControl w:val="0"/>
        <w:numPr>
          <w:ilvl w:val="0"/>
          <w:numId w:val="0"/>
        </w:numPr>
        <w:jc w:val="both"/>
        <w:rPr>
          <w:rFonts w:hint="eastAsia" w:ascii="宋体" w:hAnsi="宋体" w:eastAsia="宋体"/>
          <w:color w:val="000000"/>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ind w:firstLine="964" w:firstLineChars="300"/>
        <w:jc w:val="both"/>
        <w:rPr>
          <w:rFonts w:ascii="宋体" w:hAnsi="宋体" w:eastAsia="宋体"/>
          <w:b/>
          <w:color w:val="000000"/>
          <w:sz w:val="32"/>
          <w:szCs w:val="32"/>
        </w:rPr>
      </w:pPr>
      <w:r>
        <w:rPr>
          <w:rFonts w:hint="eastAsia" w:ascii="宋体" w:hAnsi="宋体" w:eastAsia="宋体"/>
          <w:b/>
          <w:color w:val="000000"/>
          <w:sz w:val="32"/>
          <w:szCs w:val="32"/>
        </w:rPr>
        <w:t>2021-2022学年度第一学期</w:t>
      </w:r>
      <w:r>
        <w:rPr>
          <w:rFonts w:hint="eastAsia" w:ascii="宋体" w:hAnsi="宋体" w:eastAsia="宋体"/>
          <w:b/>
          <w:color w:val="000000"/>
          <w:sz w:val="32"/>
          <w:szCs w:val="32"/>
          <w:lang w:val="en-US"/>
        </w:rPr>
        <w:t>末</w:t>
      </w:r>
      <w:r>
        <w:rPr>
          <w:rFonts w:hint="eastAsia" w:ascii="宋体" w:hAnsi="宋体" w:eastAsia="宋体"/>
          <w:b/>
          <w:color w:val="000000"/>
          <w:sz w:val="32"/>
          <w:szCs w:val="32"/>
        </w:rPr>
        <w:t>检测教学质量检测</w:t>
      </w:r>
    </w:p>
    <w:p>
      <w:pPr>
        <w:jc w:val="center"/>
        <w:rPr>
          <w:rFonts w:hint="eastAsia" w:ascii="宋体" w:hAnsi="宋体" w:eastAsia="宋体"/>
          <w:b/>
          <w:color w:val="000000"/>
          <w:sz w:val="36"/>
          <w:szCs w:val="36"/>
          <w:lang w:val="en-US" w:eastAsia="zh-CN"/>
        </w:rPr>
      </w:pPr>
      <w:r>
        <w:rPr>
          <w:rFonts w:hint="eastAsia" w:ascii="宋体" w:hAnsi="宋体" w:eastAsia="宋体"/>
          <w:b/>
          <w:color w:val="000000"/>
          <w:sz w:val="36"/>
          <w:szCs w:val="36"/>
        </w:rPr>
        <w:t>初三(政治)</w:t>
      </w:r>
      <w:r>
        <w:rPr>
          <w:rFonts w:hint="eastAsia" w:ascii="宋体" w:hAnsi="宋体" w:eastAsia="宋体"/>
          <w:b/>
          <w:color w:val="000000"/>
          <w:sz w:val="36"/>
          <w:szCs w:val="36"/>
          <w:lang w:val="en-US" w:eastAsia="zh-CN"/>
        </w:rPr>
        <w:t>答案</w:t>
      </w:r>
    </w:p>
    <w:p>
      <w:pPr>
        <w:jc w:val="center"/>
        <w:rPr>
          <w:rFonts w:ascii="宋体" w:hAnsi="宋体" w:eastAsia="宋体"/>
        </w:rPr>
      </w:pPr>
      <w:r>
        <w:rPr>
          <w:rFonts w:hint="eastAsia" w:ascii="宋体" w:hAnsi="宋体" w:eastAsia="宋体"/>
          <w:color w:val="000000"/>
          <w:sz w:val="24"/>
        </w:rPr>
        <w:t xml:space="preserve">(考试时间： </w:t>
      </w:r>
      <w:r>
        <w:rPr>
          <w:rFonts w:ascii="宋体" w:hAnsi="宋体" w:eastAsia="宋体"/>
          <w:color w:val="000000"/>
          <w:sz w:val="24"/>
        </w:rPr>
        <w:t>60</w:t>
      </w:r>
      <w:r>
        <w:rPr>
          <w:rFonts w:hint="eastAsia" w:ascii="宋体" w:hAnsi="宋体" w:eastAsia="宋体"/>
          <w:color w:val="000000"/>
          <w:sz w:val="24"/>
        </w:rPr>
        <w:t xml:space="preserve"> 分钟，试卷满分：</w:t>
      </w:r>
      <w:r>
        <w:rPr>
          <w:rFonts w:ascii="宋体" w:hAnsi="宋体" w:eastAsia="宋体"/>
          <w:color w:val="000000"/>
          <w:sz w:val="24"/>
        </w:rPr>
        <w:t>100</w:t>
      </w:r>
      <w:r>
        <w:rPr>
          <w:rFonts w:hint="eastAsia" w:ascii="宋体" w:hAnsi="宋体" w:eastAsia="宋体"/>
          <w:color w:val="000000"/>
          <w:sz w:val="24"/>
        </w:rPr>
        <w:t xml:space="preserve">  分)</w:t>
      </w:r>
    </w:p>
    <w:tbl>
      <w:tblPr>
        <w:tblStyle w:val="6"/>
        <w:tblW w:w="4694"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93"/>
        <w:gridCol w:w="1200"/>
        <w:gridCol w:w="1200"/>
        <w:gridCol w:w="12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6" w:hRule="atLeast"/>
        </w:trPr>
        <w:tc>
          <w:tcPr>
            <w:tcW w:w="1093" w:type="dxa"/>
            <w:tcBorders>
              <w:right w:val="single" w:color="auto" w:sz="12" w:space="0"/>
            </w:tcBorders>
            <w:vAlign w:val="center"/>
          </w:tcPr>
          <w:p>
            <w:pPr>
              <w:rPr>
                <w:rFonts w:ascii="宋体" w:hAnsi="宋体" w:eastAsia="宋体"/>
                <w:szCs w:val="21"/>
              </w:rPr>
            </w:pPr>
            <w:r>
              <w:rPr>
                <w:rFonts w:hint="eastAsia" w:ascii="宋体" w:hAnsi="宋体" w:eastAsia="宋体"/>
                <w:szCs w:val="21"/>
              </w:rPr>
              <w:t>题号</w:t>
            </w:r>
          </w:p>
        </w:tc>
        <w:tc>
          <w:tcPr>
            <w:tcW w:w="1200" w:type="dxa"/>
            <w:tcBorders>
              <w:top w:val="single" w:color="auto" w:sz="12" w:space="0"/>
              <w:left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一</w:t>
            </w:r>
          </w:p>
        </w:tc>
        <w:tc>
          <w:tcPr>
            <w:tcW w:w="1200"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二</w:t>
            </w:r>
          </w:p>
        </w:tc>
        <w:tc>
          <w:tcPr>
            <w:tcW w:w="1201" w:type="dxa"/>
            <w:tcBorders>
              <w:left w:val="single" w:color="auto" w:sz="12" w:space="0"/>
            </w:tcBorders>
            <w:vAlign w:val="center"/>
          </w:tcPr>
          <w:p>
            <w:pPr>
              <w:rPr>
                <w:rFonts w:ascii="宋体" w:hAnsi="宋体" w:eastAsia="宋体"/>
                <w:szCs w:val="21"/>
              </w:rPr>
            </w:pPr>
            <w:r>
              <w:rPr>
                <w:rFonts w:hint="eastAsia" w:ascii="宋体" w:hAnsi="宋体" w:eastAsia="宋体"/>
                <w:szCs w:val="21"/>
              </w:rPr>
              <w:t>总分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6" w:hRule="atLeast"/>
        </w:trPr>
        <w:tc>
          <w:tcPr>
            <w:tcW w:w="1093" w:type="dxa"/>
            <w:tcBorders>
              <w:right w:val="single" w:color="auto" w:sz="12" w:space="0"/>
            </w:tcBorders>
            <w:vAlign w:val="center"/>
          </w:tcPr>
          <w:p>
            <w:pPr>
              <w:rPr>
                <w:rFonts w:ascii="宋体" w:hAnsi="宋体" w:eastAsia="宋体"/>
                <w:szCs w:val="21"/>
              </w:rPr>
            </w:pPr>
            <w:r>
              <w:rPr>
                <w:rFonts w:hint="eastAsia" w:ascii="宋体" w:hAnsi="宋体" w:eastAsia="宋体"/>
                <w:szCs w:val="21"/>
              </w:rPr>
              <w:t>得分</w:t>
            </w:r>
          </w:p>
        </w:tc>
        <w:tc>
          <w:tcPr>
            <w:tcW w:w="1200" w:type="dxa"/>
            <w:tcBorders>
              <w:top w:val="single" w:color="auto" w:sz="6" w:space="0"/>
              <w:left w:val="single" w:color="auto" w:sz="12" w:space="0"/>
              <w:bottom w:val="single" w:color="auto" w:sz="12" w:space="0"/>
            </w:tcBorders>
            <w:vAlign w:val="center"/>
          </w:tcPr>
          <w:p>
            <w:pPr>
              <w:rPr>
                <w:rFonts w:ascii="宋体" w:hAnsi="宋体" w:eastAsia="宋体"/>
                <w:szCs w:val="21"/>
              </w:rPr>
            </w:pPr>
          </w:p>
        </w:tc>
        <w:tc>
          <w:tcPr>
            <w:tcW w:w="1200" w:type="dxa"/>
            <w:tcBorders>
              <w:top w:val="single" w:color="auto" w:sz="6" w:space="0"/>
              <w:bottom w:val="single" w:color="auto" w:sz="12" w:space="0"/>
            </w:tcBorders>
            <w:vAlign w:val="center"/>
          </w:tcPr>
          <w:p>
            <w:pPr>
              <w:rPr>
                <w:rFonts w:ascii="宋体" w:hAnsi="宋体" w:eastAsia="宋体"/>
                <w:szCs w:val="21"/>
              </w:rPr>
            </w:pPr>
          </w:p>
        </w:tc>
        <w:tc>
          <w:tcPr>
            <w:tcW w:w="1201" w:type="dxa"/>
            <w:tcBorders>
              <w:left w:val="single" w:color="auto" w:sz="12" w:space="0"/>
            </w:tcBorders>
            <w:vAlign w:val="center"/>
          </w:tcPr>
          <w:p>
            <w:pPr>
              <w:rPr>
                <w:rFonts w:ascii="宋体" w:hAnsi="宋体" w:eastAsia="宋体"/>
                <w:szCs w:val="21"/>
              </w:rPr>
            </w:pPr>
          </w:p>
        </w:tc>
      </w:tr>
    </w:tbl>
    <w:p>
      <w:pPr>
        <w:rPr>
          <w:rFonts w:ascii="宋体" w:hAnsi="宋体" w:eastAsia="宋体"/>
        </w:rPr>
      </w:pPr>
      <w:r>
        <w:rPr>
          <w:rFonts w:hint="eastAsia" w:ascii="宋体" w:hAnsi="宋体" w:eastAsia="宋体"/>
          <w:b/>
          <w:bCs/>
        </w:rPr>
        <w:t>一、单项选择题</w:t>
      </w:r>
      <w:r>
        <w:rPr>
          <w:rFonts w:hint="eastAsia" w:ascii="宋体" w:hAnsi="宋体" w:eastAsia="宋体"/>
        </w:rPr>
        <w:t>(本大题共20小题，每小题3分，共60</w:t>
      </w:r>
      <w:r>
        <w:rPr>
          <w:rFonts w:hint="eastAsia" w:ascii="宋体" w:hAnsi="宋体" w:eastAsia="宋体"/>
          <w:bCs/>
        </w:rPr>
        <w:t>分</w:t>
      </w:r>
      <w:r>
        <w:rPr>
          <w:rFonts w:hint="eastAsia" w:ascii="宋体" w:hAnsi="宋体" w:eastAsia="宋体"/>
        </w:rPr>
        <w:t>。下列每小题的四个选项中，只有一项是最符合题意的，请将所选项字母填入下面的答题栏中)</w:t>
      </w:r>
    </w:p>
    <w:tbl>
      <w:tblPr>
        <w:tblStyle w:val="6"/>
        <w:tblW w:w="8294"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54"/>
        <w:gridCol w:w="754"/>
        <w:gridCol w:w="754"/>
        <w:gridCol w:w="754"/>
        <w:gridCol w:w="754"/>
        <w:gridCol w:w="754"/>
        <w:gridCol w:w="754"/>
        <w:gridCol w:w="754"/>
        <w:gridCol w:w="754"/>
        <w:gridCol w:w="754"/>
        <w:gridCol w:w="75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5" w:hRule="atLeast"/>
        </w:trPr>
        <w:tc>
          <w:tcPr>
            <w:tcW w:w="754" w:type="dxa"/>
            <w:tcBorders>
              <w:right w:val="single" w:color="auto" w:sz="12" w:space="0"/>
            </w:tcBorders>
            <w:vAlign w:val="center"/>
          </w:tcPr>
          <w:p>
            <w:pPr>
              <w:rPr>
                <w:rFonts w:ascii="宋体" w:hAnsi="宋体" w:eastAsia="宋体"/>
                <w:szCs w:val="21"/>
              </w:rPr>
            </w:pPr>
            <w:r>
              <w:rPr>
                <w:rFonts w:hint="eastAsia" w:ascii="宋体" w:hAnsi="宋体" w:eastAsia="宋体"/>
                <w:szCs w:val="21"/>
              </w:rPr>
              <w:t>题号</w:t>
            </w:r>
          </w:p>
        </w:tc>
        <w:tc>
          <w:tcPr>
            <w:tcW w:w="754" w:type="dxa"/>
            <w:tcBorders>
              <w:top w:val="single" w:color="auto" w:sz="12" w:space="0"/>
              <w:left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01</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02</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03</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04</w:t>
            </w:r>
          </w:p>
        </w:tc>
        <w:tc>
          <w:tcPr>
            <w:tcW w:w="754" w:type="dxa"/>
            <w:tcBorders>
              <w:top w:val="single" w:color="auto" w:sz="12" w:space="0"/>
              <w:bottom w:val="single" w:color="auto" w:sz="6" w:space="0"/>
              <w:right w:val="single" w:color="auto" w:sz="12" w:space="0"/>
            </w:tcBorders>
            <w:vAlign w:val="center"/>
          </w:tcPr>
          <w:p>
            <w:pPr>
              <w:rPr>
                <w:rFonts w:ascii="宋体" w:hAnsi="宋体" w:eastAsia="宋体"/>
                <w:szCs w:val="21"/>
              </w:rPr>
            </w:pPr>
            <w:r>
              <w:rPr>
                <w:rFonts w:hint="eastAsia" w:ascii="宋体" w:hAnsi="宋体" w:eastAsia="宋体"/>
                <w:szCs w:val="21"/>
              </w:rPr>
              <w:t>05</w:t>
            </w:r>
          </w:p>
        </w:tc>
        <w:tc>
          <w:tcPr>
            <w:tcW w:w="754" w:type="dxa"/>
            <w:tcBorders>
              <w:left w:val="single" w:color="auto" w:sz="12" w:space="0"/>
            </w:tcBorders>
            <w:vAlign w:val="center"/>
          </w:tcPr>
          <w:p>
            <w:pPr>
              <w:rPr>
                <w:rFonts w:ascii="宋体" w:hAnsi="宋体" w:eastAsia="宋体"/>
                <w:szCs w:val="21"/>
              </w:rPr>
            </w:pPr>
            <w:r>
              <w:rPr>
                <w:rFonts w:hint="eastAsia" w:ascii="宋体" w:hAnsi="宋体" w:eastAsia="宋体"/>
                <w:szCs w:val="21"/>
              </w:rPr>
              <w:t>06</w:t>
            </w:r>
          </w:p>
        </w:tc>
        <w:tc>
          <w:tcPr>
            <w:tcW w:w="754" w:type="dxa"/>
            <w:vAlign w:val="center"/>
          </w:tcPr>
          <w:p>
            <w:pPr>
              <w:rPr>
                <w:rFonts w:ascii="宋体" w:hAnsi="宋体" w:eastAsia="宋体"/>
                <w:szCs w:val="21"/>
              </w:rPr>
            </w:pPr>
            <w:r>
              <w:rPr>
                <w:rFonts w:hint="eastAsia" w:ascii="宋体" w:hAnsi="宋体" w:eastAsia="宋体"/>
                <w:szCs w:val="21"/>
              </w:rPr>
              <w:t>07</w:t>
            </w:r>
          </w:p>
        </w:tc>
        <w:tc>
          <w:tcPr>
            <w:tcW w:w="754" w:type="dxa"/>
            <w:vAlign w:val="center"/>
          </w:tcPr>
          <w:p>
            <w:pPr>
              <w:rPr>
                <w:rFonts w:ascii="宋体" w:hAnsi="宋体" w:eastAsia="宋体"/>
                <w:szCs w:val="21"/>
              </w:rPr>
            </w:pPr>
            <w:r>
              <w:rPr>
                <w:rFonts w:hint="eastAsia" w:ascii="宋体" w:hAnsi="宋体" w:eastAsia="宋体"/>
                <w:szCs w:val="21"/>
              </w:rPr>
              <w:t>08</w:t>
            </w:r>
          </w:p>
        </w:tc>
        <w:tc>
          <w:tcPr>
            <w:tcW w:w="754" w:type="dxa"/>
            <w:vAlign w:val="center"/>
          </w:tcPr>
          <w:p>
            <w:pPr>
              <w:rPr>
                <w:rFonts w:ascii="宋体" w:hAnsi="宋体" w:eastAsia="宋体"/>
                <w:szCs w:val="21"/>
              </w:rPr>
            </w:pPr>
            <w:r>
              <w:rPr>
                <w:rFonts w:hint="eastAsia" w:ascii="宋体" w:hAnsi="宋体" w:eastAsia="宋体"/>
                <w:szCs w:val="21"/>
              </w:rPr>
              <w:t>09</w:t>
            </w:r>
          </w:p>
        </w:tc>
        <w:tc>
          <w:tcPr>
            <w:tcW w:w="754" w:type="dxa"/>
            <w:vAlign w:val="center"/>
          </w:tcPr>
          <w:p>
            <w:pPr>
              <w:rPr>
                <w:rFonts w:ascii="宋体" w:hAnsi="宋体" w:eastAsia="宋体"/>
                <w:szCs w:val="21"/>
              </w:rPr>
            </w:pPr>
            <w:r>
              <w:rPr>
                <w:rFonts w:hint="eastAsia" w:ascii="宋体" w:hAnsi="宋体" w:eastAsia="宋体"/>
                <w:szCs w:val="21"/>
              </w:rPr>
              <w:t>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5" w:hRule="atLeast"/>
        </w:trPr>
        <w:tc>
          <w:tcPr>
            <w:tcW w:w="754" w:type="dxa"/>
            <w:tcBorders>
              <w:bottom w:val="single" w:color="auto" w:sz="12" w:space="0"/>
              <w:right w:val="single" w:color="auto" w:sz="12" w:space="0"/>
            </w:tcBorders>
            <w:vAlign w:val="center"/>
          </w:tcPr>
          <w:p>
            <w:pPr>
              <w:rPr>
                <w:rFonts w:ascii="宋体" w:hAnsi="宋体" w:eastAsia="宋体"/>
                <w:szCs w:val="21"/>
              </w:rPr>
            </w:pPr>
            <w:r>
              <w:rPr>
                <w:rFonts w:hint="eastAsia" w:ascii="宋体" w:hAnsi="宋体" w:eastAsia="宋体"/>
                <w:szCs w:val="21"/>
              </w:rPr>
              <w:t>答案</w:t>
            </w:r>
          </w:p>
        </w:tc>
        <w:tc>
          <w:tcPr>
            <w:tcW w:w="754" w:type="dxa"/>
            <w:tcBorders>
              <w:top w:val="single" w:color="auto" w:sz="6" w:space="0"/>
              <w:left w:val="single" w:color="auto" w:sz="12" w:space="0"/>
              <w:bottom w:val="single" w:color="auto" w:sz="12" w:space="0"/>
            </w:tcBorders>
            <w:vAlign w:val="center"/>
          </w:tcPr>
          <w:p>
            <w:pPr>
              <w:rPr>
                <w:rFonts w:ascii="宋体" w:hAnsi="宋体" w:eastAsia="宋体"/>
                <w:szCs w:val="21"/>
              </w:rPr>
            </w:pPr>
            <w:r>
              <w:rPr>
                <w:rFonts w:ascii="宋体" w:hAnsi="宋体" w:eastAsia="宋体"/>
                <w:szCs w:val="21"/>
              </w:rPr>
              <w:t>C</w:t>
            </w:r>
          </w:p>
        </w:tc>
        <w:tc>
          <w:tcPr>
            <w:tcW w:w="754" w:type="dxa"/>
            <w:tcBorders>
              <w:top w:val="single" w:color="auto" w:sz="6" w:space="0"/>
              <w:bottom w:val="single" w:color="auto" w:sz="12" w:space="0"/>
            </w:tcBorders>
            <w:vAlign w:val="center"/>
          </w:tcPr>
          <w:p>
            <w:pPr>
              <w:rPr>
                <w:rFonts w:ascii="宋体" w:hAnsi="宋体" w:eastAsia="宋体"/>
                <w:szCs w:val="21"/>
              </w:rPr>
            </w:pPr>
            <w:r>
              <w:rPr>
                <w:rFonts w:ascii="宋体" w:hAnsi="宋体" w:eastAsia="宋体"/>
                <w:szCs w:val="21"/>
              </w:rPr>
              <w:t>C</w:t>
            </w:r>
          </w:p>
        </w:tc>
        <w:tc>
          <w:tcPr>
            <w:tcW w:w="754" w:type="dxa"/>
            <w:tcBorders>
              <w:top w:val="single" w:color="auto" w:sz="6" w:space="0"/>
              <w:bottom w:val="single" w:color="auto" w:sz="12" w:space="0"/>
            </w:tcBorders>
            <w:vAlign w:val="center"/>
          </w:tcPr>
          <w:p>
            <w:pPr>
              <w:rPr>
                <w:rFonts w:ascii="宋体" w:hAnsi="宋体" w:eastAsia="宋体"/>
                <w:szCs w:val="21"/>
              </w:rPr>
            </w:pPr>
            <w:r>
              <w:rPr>
                <w:rFonts w:ascii="宋体" w:hAnsi="宋体" w:eastAsia="宋体"/>
                <w:szCs w:val="21"/>
              </w:rPr>
              <w:t>B</w:t>
            </w:r>
          </w:p>
        </w:tc>
        <w:tc>
          <w:tcPr>
            <w:tcW w:w="754" w:type="dxa"/>
            <w:tcBorders>
              <w:top w:val="single" w:color="auto" w:sz="6" w:space="0"/>
              <w:bottom w:val="single" w:color="auto" w:sz="12" w:space="0"/>
            </w:tcBorders>
            <w:vAlign w:val="center"/>
          </w:tcPr>
          <w:p>
            <w:pPr>
              <w:rPr>
                <w:rFonts w:ascii="宋体" w:hAnsi="宋体" w:eastAsia="宋体"/>
                <w:szCs w:val="21"/>
              </w:rPr>
            </w:pPr>
            <w:r>
              <w:rPr>
                <w:rFonts w:ascii="宋体" w:hAnsi="宋体" w:eastAsia="宋体"/>
                <w:szCs w:val="21"/>
              </w:rPr>
              <w:t>C</w:t>
            </w:r>
          </w:p>
        </w:tc>
        <w:tc>
          <w:tcPr>
            <w:tcW w:w="754" w:type="dxa"/>
            <w:tcBorders>
              <w:top w:val="single" w:color="auto" w:sz="6" w:space="0"/>
              <w:bottom w:val="single" w:color="auto" w:sz="12" w:space="0"/>
              <w:right w:val="single" w:color="auto" w:sz="12" w:space="0"/>
            </w:tcBorders>
            <w:vAlign w:val="center"/>
          </w:tcPr>
          <w:p>
            <w:pPr>
              <w:rPr>
                <w:rFonts w:ascii="宋体" w:hAnsi="宋体" w:eastAsia="宋体"/>
                <w:szCs w:val="21"/>
              </w:rPr>
            </w:pPr>
            <w:r>
              <w:rPr>
                <w:rFonts w:ascii="宋体" w:hAnsi="宋体" w:eastAsia="宋体"/>
                <w:szCs w:val="21"/>
              </w:rPr>
              <w:t>A</w:t>
            </w:r>
          </w:p>
        </w:tc>
        <w:tc>
          <w:tcPr>
            <w:tcW w:w="754" w:type="dxa"/>
            <w:tcBorders>
              <w:left w:val="single" w:color="auto" w:sz="12" w:space="0"/>
              <w:bottom w:val="single" w:color="auto" w:sz="12" w:space="0"/>
            </w:tcBorders>
            <w:vAlign w:val="center"/>
          </w:tcPr>
          <w:p>
            <w:pPr>
              <w:rPr>
                <w:rFonts w:ascii="宋体" w:hAnsi="宋体" w:eastAsia="宋体"/>
                <w:szCs w:val="21"/>
              </w:rPr>
            </w:pPr>
            <w:r>
              <w:rPr>
                <w:rFonts w:ascii="宋体" w:hAnsi="宋体" w:eastAsia="宋体"/>
                <w:szCs w:val="21"/>
              </w:rPr>
              <w:t>D</w:t>
            </w:r>
          </w:p>
        </w:tc>
        <w:tc>
          <w:tcPr>
            <w:tcW w:w="754" w:type="dxa"/>
            <w:tcBorders>
              <w:bottom w:val="single" w:color="auto" w:sz="12" w:space="0"/>
            </w:tcBorders>
            <w:vAlign w:val="center"/>
          </w:tcPr>
          <w:p>
            <w:pPr>
              <w:rPr>
                <w:rFonts w:ascii="宋体" w:hAnsi="宋体" w:eastAsia="宋体"/>
                <w:szCs w:val="21"/>
              </w:rPr>
            </w:pPr>
            <w:r>
              <w:rPr>
                <w:rFonts w:ascii="宋体" w:hAnsi="宋体" w:eastAsia="宋体"/>
                <w:szCs w:val="21"/>
              </w:rPr>
              <w:t>D</w:t>
            </w:r>
          </w:p>
        </w:tc>
        <w:tc>
          <w:tcPr>
            <w:tcW w:w="754" w:type="dxa"/>
            <w:tcBorders>
              <w:bottom w:val="single" w:color="auto" w:sz="12" w:space="0"/>
            </w:tcBorders>
            <w:vAlign w:val="center"/>
          </w:tcPr>
          <w:p>
            <w:pPr>
              <w:rPr>
                <w:rFonts w:ascii="宋体" w:hAnsi="宋体" w:eastAsia="宋体"/>
                <w:szCs w:val="21"/>
              </w:rPr>
            </w:pPr>
            <w:r>
              <w:rPr>
                <w:rFonts w:ascii="宋体" w:hAnsi="宋体" w:eastAsia="宋体"/>
                <w:szCs w:val="21"/>
              </w:rPr>
              <w:t>B</w:t>
            </w:r>
          </w:p>
        </w:tc>
        <w:tc>
          <w:tcPr>
            <w:tcW w:w="754" w:type="dxa"/>
            <w:tcBorders>
              <w:bottom w:val="single" w:color="auto" w:sz="12" w:space="0"/>
            </w:tcBorders>
            <w:vAlign w:val="center"/>
          </w:tcPr>
          <w:p>
            <w:pPr>
              <w:rPr>
                <w:rFonts w:ascii="宋体" w:hAnsi="宋体" w:eastAsia="宋体"/>
                <w:szCs w:val="21"/>
              </w:rPr>
            </w:pPr>
            <w:r>
              <w:rPr>
                <w:rFonts w:ascii="宋体" w:hAnsi="宋体" w:eastAsia="宋体"/>
                <w:szCs w:val="21"/>
              </w:rPr>
              <w:t>A</w:t>
            </w:r>
          </w:p>
        </w:tc>
        <w:tc>
          <w:tcPr>
            <w:tcW w:w="754" w:type="dxa"/>
            <w:tcBorders>
              <w:bottom w:val="single" w:color="auto" w:sz="12" w:space="0"/>
            </w:tcBorders>
            <w:vAlign w:val="center"/>
          </w:tcPr>
          <w:p>
            <w:pPr>
              <w:rPr>
                <w:rFonts w:ascii="宋体" w:hAnsi="宋体" w:eastAsia="宋体"/>
                <w:szCs w:val="21"/>
              </w:rPr>
            </w:pPr>
            <w:r>
              <w:rPr>
                <w:rFonts w:ascii="宋体" w:hAnsi="宋体" w:eastAsia="宋体"/>
                <w:szCs w:val="21"/>
              </w:rPr>
              <w: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75" w:hRule="atLeast"/>
        </w:trPr>
        <w:tc>
          <w:tcPr>
            <w:tcW w:w="754" w:type="dxa"/>
            <w:tcBorders>
              <w:top w:val="single" w:color="auto" w:sz="12" w:space="0"/>
              <w:bottom w:val="single" w:color="auto" w:sz="6" w:space="0"/>
              <w:right w:val="single" w:color="auto" w:sz="12" w:space="0"/>
            </w:tcBorders>
            <w:vAlign w:val="center"/>
          </w:tcPr>
          <w:p>
            <w:pPr>
              <w:rPr>
                <w:rFonts w:ascii="宋体" w:hAnsi="宋体" w:eastAsia="宋体"/>
                <w:szCs w:val="21"/>
              </w:rPr>
            </w:pPr>
            <w:r>
              <w:rPr>
                <w:rFonts w:hint="eastAsia" w:ascii="宋体" w:hAnsi="宋体" w:eastAsia="宋体"/>
                <w:szCs w:val="21"/>
              </w:rPr>
              <w:t>题号</w:t>
            </w:r>
          </w:p>
        </w:tc>
        <w:tc>
          <w:tcPr>
            <w:tcW w:w="754" w:type="dxa"/>
            <w:tcBorders>
              <w:top w:val="single" w:color="auto" w:sz="12" w:space="0"/>
              <w:left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11</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12</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13</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14</w:t>
            </w:r>
          </w:p>
        </w:tc>
        <w:tc>
          <w:tcPr>
            <w:tcW w:w="754" w:type="dxa"/>
            <w:tcBorders>
              <w:top w:val="single" w:color="auto" w:sz="12" w:space="0"/>
              <w:bottom w:val="single" w:color="auto" w:sz="6" w:space="0"/>
              <w:right w:val="single" w:color="auto" w:sz="12" w:space="0"/>
            </w:tcBorders>
            <w:vAlign w:val="center"/>
          </w:tcPr>
          <w:p>
            <w:pPr>
              <w:rPr>
                <w:rFonts w:ascii="宋体" w:hAnsi="宋体" w:eastAsia="宋体"/>
                <w:szCs w:val="21"/>
              </w:rPr>
            </w:pPr>
            <w:r>
              <w:rPr>
                <w:rFonts w:hint="eastAsia" w:ascii="宋体" w:hAnsi="宋体" w:eastAsia="宋体"/>
                <w:szCs w:val="21"/>
              </w:rPr>
              <w:t>15</w:t>
            </w:r>
          </w:p>
        </w:tc>
        <w:tc>
          <w:tcPr>
            <w:tcW w:w="754" w:type="dxa"/>
            <w:tcBorders>
              <w:top w:val="single" w:color="auto" w:sz="12" w:space="0"/>
              <w:left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16</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17</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18</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19</w:t>
            </w:r>
          </w:p>
        </w:tc>
        <w:tc>
          <w:tcPr>
            <w:tcW w:w="754" w:type="dxa"/>
            <w:tcBorders>
              <w:top w:val="single" w:color="auto" w:sz="12" w:space="0"/>
              <w:bottom w:val="single" w:color="auto" w:sz="6" w:space="0"/>
            </w:tcBorders>
            <w:vAlign w:val="center"/>
          </w:tcPr>
          <w:p>
            <w:pPr>
              <w:rPr>
                <w:rFonts w:ascii="宋体" w:hAnsi="宋体" w:eastAsia="宋体"/>
                <w:szCs w:val="21"/>
              </w:rPr>
            </w:pPr>
            <w:r>
              <w:rPr>
                <w:rFonts w:hint="eastAsia" w:ascii="宋体" w:hAnsi="宋体" w:eastAsia="宋体"/>
                <w:szCs w:val="21"/>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5" w:hRule="atLeast"/>
        </w:trPr>
        <w:tc>
          <w:tcPr>
            <w:tcW w:w="754" w:type="dxa"/>
            <w:tcBorders>
              <w:top w:val="single" w:color="auto" w:sz="6" w:space="0"/>
              <w:bottom w:val="single" w:color="auto" w:sz="12" w:space="0"/>
              <w:right w:val="single" w:color="auto" w:sz="12" w:space="0"/>
            </w:tcBorders>
            <w:vAlign w:val="center"/>
          </w:tcPr>
          <w:p>
            <w:pPr>
              <w:rPr>
                <w:rFonts w:ascii="宋体" w:hAnsi="宋体" w:eastAsia="宋体"/>
                <w:szCs w:val="21"/>
              </w:rPr>
            </w:pPr>
            <w:r>
              <w:rPr>
                <w:rFonts w:hint="eastAsia" w:ascii="宋体" w:hAnsi="宋体" w:eastAsia="宋体"/>
                <w:szCs w:val="21"/>
              </w:rPr>
              <w:t>答案</w:t>
            </w:r>
          </w:p>
        </w:tc>
        <w:tc>
          <w:tcPr>
            <w:tcW w:w="754" w:type="dxa"/>
            <w:tcBorders>
              <w:top w:val="single" w:color="auto" w:sz="6" w:space="0"/>
              <w:left w:val="single" w:color="auto" w:sz="12" w:space="0"/>
              <w:bottom w:val="single" w:color="auto" w:sz="12" w:space="0"/>
            </w:tcBorders>
            <w:vAlign w:val="center"/>
          </w:tcPr>
          <w:p>
            <w:pPr>
              <w:rPr>
                <w:rFonts w:ascii="宋体" w:hAnsi="宋体" w:eastAsia="宋体"/>
                <w:szCs w:val="21"/>
              </w:rPr>
            </w:pPr>
            <w:r>
              <w:rPr>
                <w:rFonts w:ascii="宋体" w:hAnsi="宋体" w:eastAsia="宋体"/>
                <w:szCs w:val="21"/>
              </w:rPr>
              <w:t>B</w:t>
            </w:r>
          </w:p>
        </w:tc>
        <w:tc>
          <w:tcPr>
            <w:tcW w:w="754" w:type="dxa"/>
            <w:tcBorders>
              <w:top w:val="single" w:color="auto" w:sz="6" w:space="0"/>
              <w:bottom w:val="single" w:color="auto" w:sz="12" w:space="0"/>
            </w:tcBorders>
            <w:vAlign w:val="center"/>
          </w:tcPr>
          <w:p>
            <w:pPr>
              <w:rPr>
                <w:rFonts w:ascii="宋体" w:hAnsi="宋体" w:eastAsia="宋体"/>
                <w:szCs w:val="21"/>
              </w:rPr>
            </w:pPr>
            <w:r>
              <w:rPr>
                <w:rFonts w:ascii="宋体" w:hAnsi="宋体" w:eastAsia="宋体"/>
                <w:szCs w:val="21"/>
              </w:rPr>
              <w:t>A</w:t>
            </w:r>
          </w:p>
        </w:tc>
        <w:tc>
          <w:tcPr>
            <w:tcW w:w="754" w:type="dxa"/>
            <w:tcBorders>
              <w:top w:val="single" w:color="auto" w:sz="6" w:space="0"/>
              <w:bottom w:val="single" w:color="auto" w:sz="12" w:space="0"/>
            </w:tcBorders>
            <w:vAlign w:val="center"/>
          </w:tcPr>
          <w:p>
            <w:pPr>
              <w:rPr>
                <w:rFonts w:ascii="宋体" w:hAnsi="宋体" w:eastAsia="宋体"/>
                <w:szCs w:val="21"/>
              </w:rPr>
            </w:pPr>
            <w:r>
              <w:rPr>
                <w:rFonts w:ascii="宋体" w:hAnsi="宋体" w:eastAsia="宋体"/>
                <w:szCs w:val="21"/>
              </w:rPr>
              <w:t>B</w:t>
            </w:r>
          </w:p>
        </w:tc>
        <w:tc>
          <w:tcPr>
            <w:tcW w:w="754" w:type="dxa"/>
            <w:tcBorders>
              <w:top w:val="single" w:color="auto" w:sz="6" w:space="0"/>
              <w:bottom w:val="single" w:color="auto" w:sz="12" w:space="0"/>
            </w:tcBorders>
            <w:vAlign w:val="center"/>
          </w:tcPr>
          <w:p>
            <w:pPr>
              <w:rPr>
                <w:rFonts w:ascii="宋体" w:hAnsi="宋体" w:eastAsia="宋体"/>
                <w:szCs w:val="21"/>
              </w:rPr>
            </w:pPr>
            <w:r>
              <w:rPr>
                <w:rFonts w:ascii="宋体" w:hAnsi="宋体" w:eastAsia="宋体"/>
                <w:szCs w:val="21"/>
              </w:rPr>
              <w:t>D</w:t>
            </w:r>
          </w:p>
        </w:tc>
        <w:tc>
          <w:tcPr>
            <w:tcW w:w="754" w:type="dxa"/>
            <w:tcBorders>
              <w:top w:val="single" w:color="auto" w:sz="6" w:space="0"/>
              <w:bottom w:val="single" w:color="auto" w:sz="12" w:space="0"/>
              <w:right w:val="single" w:color="auto" w:sz="12" w:space="0"/>
            </w:tcBorders>
            <w:vAlign w:val="center"/>
          </w:tcPr>
          <w:p>
            <w:pPr>
              <w:rPr>
                <w:rFonts w:ascii="宋体" w:hAnsi="宋体" w:eastAsia="宋体"/>
                <w:szCs w:val="21"/>
              </w:rPr>
            </w:pPr>
            <w:r>
              <w:rPr>
                <w:rFonts w:ascii="宋体" w:hAnsi="宋体" w:eastAsia="宋体"/>
                <w:szCs w:val="21"/>
              </w:rPr>
              <w:t>D</w:t>
            </w:r>
          </w:p>
        </w:tc>
        <w:tc>
          <w:tcPr>
            <w:tcW w:w="754" w:type="dxa"/>
            <w:tcBorders>
              <w:top w:val="single" w:color="auto" w:sz="6" w:space="0"/>
              <w:left w:val="single" w:color="auto" w:sz="12" w:space="0"/>
              <w:bottom w:val="single" w:color="auto" w:sz="12" w:space="0"/>
            </w:tcBorders>
            <w:vAlign w:val="center"/>
          </w:tcPr>
          <w:p>
            <w:pPr>
              <w:rPr>
                <w:rFonts w:ascii="宋体" w:hAnsi="宋体" w:eastAsia="宋体"/>
                <w:szCs w:val="21"/>
              </w:rPr>
            </w:pPr>
            <w:r>
              <w:rPr>
                <w:rFonts w:ascii="宋体" w:hAnsi="宋体" w:eastAsia="宋体"/>
                <w:szCs w:val="21"/>
              </w:rPr>
              <w:t>C</w:t>
            </w:r>
          </w:p>
        </w:tc>
        <w:tc>
          <w:tcPr>
            <w:tcW w:w="754" w:type="dxa"/>
            <w:tcBorders>
              <w:top w:val="single" w:color="auto" w:sz="6" w:space="0"/>
              <w:bottom w:val="single" w:color="auto" w:sz="12" w:space="0"/>
            </w:tcBorders>
            <w:vAlign w:val="center"/>
          </w:tcPr>
          <w:p>
            <w:pPr>
              <w:rPr>
                <w:rFonts w:ascii="宋体" w:hAnsi="宋体" w:eastAsia="宋体"/>
                <w:szCs w:val="21"/>
              </w:rPr>
            </w:pPr>
            <w:r>
              <w:rPr>
                <w:rFonts w:ascii="宋体" w:hAnsi="宋体" w:eastAsia="宋体"/>
                <w:szCs w:val="21"/>
              </w:rPr>
              <w:t>D</w:t>
            </w:r>
          </w:p>
        </w:tc>
        <w:tc>
          <w:tcPr>
            <w:tcW w:w="754" w:type="dxa"/>
            <w:tcBorders>
              <w:top w:val="single" w:color="auto" w:sz="6" w:space="0"/>
              <w:bottom w:val="single" w:color="auto" w:sz="12" w:space="0"/>
            </w:tcBorders>
            <w:vAlign w:val="center"/>
          </w:tcPr>
          <w:p>
            <w:pPr>
              <w:rPr>
                <w:rFonts w:ascii="宋体" w:hAnsi="宋体" w:eastAsia="宋体"/>
                <w:szCs w:val="21"/>
              </w:rPr>
            </w:pPr>
            <w:r>
              <w:rPr>
                <w:rFonts w:ascii="宋体" w:hAnsi="宋体" w:eastAsia="宋体"/>
                <w:szCs w:val="21"/>
              </w:rPr>
              <w:t>B</w:t>
            </w:r>
          </w:p>
        </w:tc>
        <w:tc>
          <w:tcPr>
            <w:tcW w:w="754" w:type="dxa"/>
            <w:tcBorders>
              <w:top w:val="single" w:color="auto" w:sz="6" w:space="0"/>
              <w:bottom w:val="single" w:color="auto" w:sz="12" w:space="0"/>
            </w:tcBorders>
            <w:vAlign w:val="center"/>
          </w:tcPr>
          <w:p>
            <w:pPr>
              <w:rPr>
                <w:rFonts w:ascii="宋体" w:hAnsi="宋体" w:eastAsia="宋体"/>
                <w:szCs w:val="21"/>
              </w:rPr>
            </w:pPr>
            <w:r>
              <w:rPr>
                <w:rFonts w:ascii="宋体" w:hAnsi="宋体" w:eastAsia="宋体"/>
                <w:szCs w:val="21"/>
              </w:rPr>
              <w:t>A</w:t>
            </w:r>
          </w:p>
        </w:tc>
        <w:tc>
          <w:tcPr>
            <w:tcW w:w="754" w:type="dxa"/>
            <w:tcBorders>
              <w:top w:val="single" w:color="auto" w:sz="6" w:space="0"/>
              <w:bottom w:val="single" w:color="auto" w:sz="12" w:space="0"/>
            </w:tcBorders>
            <w:vAlign w:val="center"/>
          </w:tcPr>
          <w:p>
            <w:pPr>
              <w:rPr>
                <w:rFonts w:ascii="宋体" w:hAnsi="宋体" w:eastAsia="宋体"/>
                <w:szCs w:val="21"/>
              </w:rPr>
            </w:pPr>
            <w:r>
              <w:rPr>
                <w:rFonts w:ascii="宋体" w:hAnsi="宋体" w:eastAsia="宋体"/>
                <w:szCs w:val="21"/>
              </w:rPr>
              <w:t>C</w:t>
            </w:r>
          </w:p>
        </w:tc>
      </w:tr>
    </w:tbl>
    <w:p>
      <w:pPr>
        <w:numPr>
          <w:ilvl w:val="0"/>
          <w:numId w:val="7"/>
        </w:numPr>
        <w:rPr>
          <w:rFonts w:hint="eastAsia" w:ascii="宋体" w:hAnsi="宋体" w:eastAsia="宋体"/>
          <w:bCs/>
          <w:szCs w:val="21"/>
        </w:rPr>
      </w:pPr>
      <w:r>
        <w:rPr>
          <w:rFonts w:hint="eastAsia" w:ascii="宋体" w:hAnsi="宋体" w:eastAsia="宋体"/>
          <w:b/>
          <w:bCs/>
          <w:szCs w:val="21"/>
        </w:rPr>
        <w:t>非选择题</w:t>
      </w:r>
      <w:r>
        <w:rPr>
          <w:rFonts w:hint="eastAsia" w:ascii="宋体" w:hAnsi="宋体" w:eastAsia="宋体"/>
          <w:bCs/>
          <w:szCs w:val="21"/>
        </w:rPr>
        <w:t>(4</w:t>
      </w:r>
      <w:r>
        <w:rPr>
          <w:rFonts w:ascii="宋体" w:hAnsi="宋体" w:eastAsia="宋体"/>
          <w:bCs/>
          <w:szCs w:val="21"/>
        </w:rPr>
        <w:t>0</w:t>
      </w:r>
      <w:r>
        <w:rPr>
          <w:rFonts w:hint="eastAsia" w:ascii="宋体" w:hAnsi="宋体" w:eastAsia="宋体"/>
          <w:bCs/>
          <w:szCs w:val="21"/>
        </w:rPr>
        <w:t>分)</w:t>
      </w:r>
    </w:p>
    <w:p>
      <w:pPr>
        <w:rPr>
          <w:rFonts w:ascii="宋体" w:hAnsi="宋体" w:eastAsia="宋体"/>
          <w:color w:val="000000"/>
        </w:rPr>
      </w:pPr>
      <w:r>
        <w:rPr>
          <w:rFonts w:ascii="宋体" w:hAnsi="宋体" w:eastAsia="宋体"/>
          <w:color w:val="000000"/>
        </w:rPr>
        <w:t>21. 阅读材料，回答问题。</w:t>
      </w:r>
    </w:p>
    <w:p>
      <w:pPr>
        <w:rPr>
          <w:rFonts w:ascii="宋体" w:hAnsi="宋体" w:eastAsia="宋体"/>
          <w:color w:val="000000"/>
        </w:rPr>
      </w:pPr>
      <w:r>
        <w:rPr>
          <w:rFonts w:ascii="宋体" w:hAnsi="宋体" w:eastAsia="宋体"/>
          <w:color w:val="000000"/>
        </w:rPr>
        <w:t>（1）</w:t>
      </w:r>
      <w:r>
        <w:rPr>
          <w:rFonts w:hint="eastAsia" w:ascii="宋体" w:hAnsi="宋体" w:eastAsia="宋体"/>
          <w:color w:val="000000"/>
        </w:rPr>
        <w:t>材料一中措施二、措施三分别表明南京市让民众通过什么方式参与民主生活？（</w:t>
      </w:r>
      <w:r>
        <w:rPr>
          <w:rFonts w:hint="default" w:ascii="宋体" w:hAnsi="宋体" w:eastAsia="宋体"/>
          <w:color w:val="000000"/>
        </w:rPr>
        <w:t>4</w:t>
      </w:r>
      <w:r>
        <w:rPr>
          <w:rFonts w:hint="eastAsia" w:ascii="宋体" w:hAnsi="宋体" w:eastAsia="宋体"/>
          <w:color w:val="000000"/>
        </w:rPr>
        <w:t>分）</w:t>
      </w:r>
    </w:p>
    <w:p>
      <w:pPr>
        <w:ind w:firstLine="1365" w:firstLineChars="650"/>
        <w:rPr>
          <w:rFonts w:hint="eastAsia" w:ascii="宋体" w:hAnsi="宋体" w:eastAsia="宋体"/>
          <w:color w:val="000000"/>
        </w:rPr>
      </w:pPr>
      <w:r>
        <w:rPr>
          <w:rFonts w:hint="eastAsia" w:ascii="宋体" w:hAnsi="宋体" w:eastAsia="宋体"/>
          <w:color w:val="000000"/>
        </w:rPr>
        <w:t>措施二是民主监督，措施三是民主决策。</w:t>
      </w:r>
    </w:p>
    <w:p>
      <w:pPr>
        <w:rPr>
          <w:rFonts w:ascii="宋体" w:hAnsi="宋体" w:eastAsia="宋体"/>
          <w:color w:val="000000"/>
        </w:rPr>
      </w:pPr>
    </w:p>
    <w:p>
      <w:pPr>
        <w:rPr>
          <w:rFonts w:hint="eastAsia" w:ascii="宋体" w:hAnsi="宋体" w:eastAsia="宋体"/>
          <w:color w:val="000000"/>
        </w:rPr>
      </w:pPr>
      <w:r>
        <w:rPr>
          <w:rFonts w:ascii="宋体" w:hAnsi="宋体"/>
          <w:color w:val="000000"/>
          <w:lang w:val="en-US"/>
        </w:rPr>
        <w:t>（2）</w:t>
      </w:r>
      <w:r>
        <w:rPr>
          <w:rFonts w:hint="eastAsia" w:ascii="宋体" w:hAnsi="宋体" w:eastAsia="宋体"/>
          <w:color w:val="000000"/>
        </w:rPr>
        <w:t>以上参与民主生活的方式有什么重要意义？（</w:t>
      </w:r>
      <w:r>
        <w:rPr>
          <w:rFonts w:hint="default" w:ascii="宋体" w:hAnsi="宋体" w:eastAsia="宋体"/>
          <w:color w:val="000000"/>
        </w:rPr>
        <w:t>6</w:t>
      </w:r>
      <w:r>
        <w:rPr>
          <w:rFonts w:hint="eastAsia" w:ascii="宋体" w:hAnsi="宋体" w:eastAsia="宋体"/>
          <w:color w:val="000000"/>
        </w:rPr>
        <w:t>分）</w:t>
      </w:r>
    </w:p>
    <w:p>
      <w:pPr>
        <w:rPr>
          <w:rFonts w:hint="eastAsia" w:ascii="宋体" w:hAnsi="宋体" w:eastAsia="宋体"/>
          <w:color w:val="000000"/>
        </w:rPr>
      </w:pPr>
      <w:r>
        <w:rPr>
          <w:rFonts w:hint="eastAsia" w:ascii="宋体" w:hAnsi="宋体" w:eastAsia="宋体"/>
          <w:color w:val="000000"/>
        </w:rPr>
        <w:t>①</w:t>
      </w:r>
      <w:r>
        <w:rPr>
          <w:rFonts w:hint="eastAsia" w:ascii="宋体" w:hAnsi="宋体" w:eastAsia="宋体"/>
          <w:color w:val="000000"/>
          <w:lang w:val="en-US"/>
        </w:rPr>
        <w:t>民主监督是公民参与民主生活，行驶公民监督权的具体体现。</w:t>
      </w:r>
      <w:r>
        <w:rPr>
          <w:rFonts w:hint="eastAsia" w:ascii="宋体" w:hAnsi="宋体" w:eastAsia="宋体"/>
          <w:color w:val="000000"/>
        </w:rPr>
        <w:t>民主监督有利于国家机关和国家工作人员改进工作，提高工作效率，克服官僚主义，防止监用权力，预防腐败；有助于增强公民的参与意识，激发公民的参与热情。（</w:t>
      </w:r>
      <w:r>
        <w:rPr>
          <w:rFonts w:hint="default" w:ascii="宋体" w:hAnsi="宋体" w:eastAsia="宋体"/>
          <w:color w:val="000000"/>
        </w:rPr>
        <w:t>4</w:t>
      </w:r>
      <w:r>
        <w:rPr>
          <w:rFonts w:hint="eastAsia" w:ascii="宋体" w:hAnsi="宋体" w:eastAsia="宋体"/>
          <w:color w:val="000000"/>
          <w:lang w:val="en-US"/>
        </w:rPr>
        <w:t>分）</w:t>
      </w:r>
      <w:r>
        <w:rPr>
          <w:rFonts w:hint="eastAsia" w:ascii="宋体" w:hAnsi="宋体" w:eastAsia="宋体"/>
          <w:color w:val="000000"/>
        </w:rPr>
        <w:t>②民主决策</w:t>
      </w:r>
      <w:r>
        <w:rPr>
          <w:rFonts w:hint="eastAsia" w:ascii="宋体" w:hAnsi="宋体" w:eastAsia="宋体"/>
          <w:color w:val="000000"/>
          <w:lang w:val="en-US"/>
        </w:rPr>
        <w:t>是保障人民利益得到充分实现的有效方式。</w:t>
      </w:r>
      <w:r>
        <w:rPr>
          <w:rFonts w:hint="eastAsia" w:ascii="宋体" w:hAnsi="宋体" w:eastAsia="宋体"/>
          <w:color w:val="000000"/>
        </w:rPr>
        <w:t>有利于集中民智，促进决策的科学化。（</w:t>
      </w:r>
      <w:r>
        <w:rPr>
          <w:rFonts w:hint="default" w:ascii="宋体" w:hAnsi="宋体" w:eastAsia="宋体"/>
          <w:color w:val="000000"/>
        </w:rPr>
        <w:t>2</w:t>
      </w:r>
      <w:r>
        <w:rPr>
          <w:rFonts w:hint="eastAsia" w:ascii="宋体" w:hAnsi="宋体" w:eastAsia="宋体"/>
          <w:color w:val="000000"/>
          <w:lang w:val="en-US"/>
        </w:rPr>
        <w:t>分）</w:t>
      </w:r>
    </w:p>
    <w:p>
      <w:pPr>
        <w:rPr>
          <w:rFonts w:hint="eastAsia" w:ascii="宋体" w:hAnsi="宋体" w:eastAsia="宋体"/>
          <w:color w:val="000000"/>
        </w:rPr>
      </w:pPr>
    </w:p>
    <w:p>
      <w:pPr>
        <w:rPr>
          <w:rFonts w:ascii="宋体" w:hAnsi="宋体" w:eastAsia="宋体"/>
          <w:sz w:val="24"/>
        </w:rPr>
      </w:pPr>
      <w:r>
        <w:rPr>
          <w:rFonts w:hint="eastAsia" w:ascii="宋体" w:hAnsi="宋体" w:eastAsia="宋体"/>
          <w:color w:val="000000"/>
        </w:rPr>
        <w:t>（3）请仿照材料一中解决问题的三个措施，运用所学知识，解决材料二中的问题（6分）</w:t>
      </w:r>
    </w:p>
    <w:p>
      <w:pPr>
        <w:rPr>
          <w:rFonts w:ascii="宋体" w:hAnsi="宋体" w:eastAsia="宋体"/>
          <w:sz w:val="21"/>
          <w:szCs w:val="21"/>
        </w:rPr>
      </w:pPr>
      <w:r>
        <w:rPr>
          <w:rFonts w:hint="eastAsia" w:ascii="宋体" w:hAnsi="宋体" w:eastAsia="宋体"/>
          <w:sz w:val="21"/>
          <w:szCs w:val="21"/>
        </w:rPr>
        <w:t>①针对校外培训机构给家长、孩子带来沉重负担等问题，有关部门应制定和完善相关的法律法规，坚持依法治国，规范和引导校外培训机构的行为，保护公民的合法权益。②针对非法校外培训机构，有关部门要加强监督和治理，坚决予以取缔。③针对社会各方众说纷纭、争论不休等问题、有关部门可召开听证会，加强沟通和协商，鼓励公民积极参与民主生活。</w:t>
      </w:r>
    </w:p>
    <w:p>
      <w:pPr>
        <w:rPr>
          <w:rFonts w:ascii="宋体" w:hAnsi="宋体" w:eastAsia="宋体"/>
          <w:sz w:val="21"/>
          <w:szCs w:val="21"/>
        </w:rPr>
      </w:pPr>
    </w:p>
    <w:p>
      <w:pPr>
        <w:rPr>
          <w:rFonts w:ascii="宋体" w:hAnsi="宋体" w:eastAsia="宋体"/>
        </w:rPr>
      </w:pPr>
      <w:r>
        <w:rPr>
          <w:rFonts w:ascii="宋体" w:hAnsi="宋体" w:eastAsia="宋体"/>
        </w:rPr>
        <w:t>22.</w:t>
      </w:r>
      <w:r>
        <w:rPr>
          <w:rFonts w:hint="eastAsia" w:ascii="宋体" w:hAnsi="宋体" w:eastAsia="宋体"/>
        </w:rPr>
        <w:t>阅读材料，回答问题。</w:t>
      </w:r>
    </w:p>
    <w:p>
      <w:pPr>
        <w:numPr>
          <w:ilvl w:val="0"/>
          <w:numId w:val="0"/>
        </w:numPr>
        <w:rPr>
          <w:rFonts w:hint="eastAsia" w:ascii="Times New Roman" w:hAnsi="Times New Roman" w:eastAsia="新宋体"/>
          <w:sz w:val="21"/>
          <w:szCs w:val="21"/>
          <w:lang w:val="en-US"/>
        </w:rPr>
      </w:pPr>
      <w:r>
        <w:rPr>
          <w:rFonts w:hint="eastAsia" w:ascii="Times New Roman" w:hAnsi="Times New Roman" w:eastAsia="新宋体"/>
          <w:sz w:val="21"/>
          <w:szCs w:val="21"/>
        </w:rPr>
        <w:t>（</w:t>
      </w:r>
      <w:r>
        <w:rPr>
          <w:rFonts w:hint="default" w:ascii="Times New Roman" w:hAnsi="Times New Roman" w:eastAsia="新宋体"/>
          <w:sz w:val="21"/>
          <w:szCs w:val="21"/>
        </w:rPr>
        <w:t>1</w:t>
      </w:r>
      <w:r>
        <w:rPr>
          <w:rFonts w:hint="eastAsia" w:ascii="Times New Roman" w:hAnsi="Times New Roman" w:eastAsia="新宋体"/>
          <w:sz w:val="21"/>
          <w:szCs w:val="21"/>
        </w:rPr>
        <w:t>）“中国农民丰收节”</w:t>
      </w:r>
      <w:r>
        <w:rPr>
          <w:rFonts w:hint="eastAsia" w:ascii="Times New Roman" w:hAnsi="Times New Roman" w:eastAsia="新宋体"/>
          <w:sz w:val="21"/>
          <w:szCs w:val="21"/>
          <w:lang w:val="en-US"/>
        </w:rPr>
        <w:t>的设立表现出中华文化具有哪些特点？（</w:t>
      </w:r>
      <w:r>
        <w:rPr>
          <w:rFonts w:hint="default" w:ascii="Times New Roman" w:hAnsi="Times New Roman" w:eastAsia="新宋体"/>
          <w:sz w:val="21"/>
          <w:szCs w:val="21"/>
        </w:rPr>
        <w:t>4</w:t>
      </w:r>
      <w:r>
        <w:rPr>
          <w:rFonts w:hint="eastAsia" w:ascii="Times New Roman" w:hAnsi="Times New Roman" w:eastAsia="新宋体"/>
          <w:sz w:val="21"/>
          <w:szCs w:val="21"/>
          <w:lang w:val="en-US"/>
        </w:rPr>
        <w:t>分）</w:t>
      </w:r>
    </w:p>
    <w:p>
      <w:pPr>
        <w:ind w:firstLine="1260" w:firstLineChars="600"/>
        <w:rPr>
          <w:rFonts w:hint="eastAsia" w:ascii="宋体" w:hAnsi="宋体" w:eastAsia="宋体"/>
          <w:sz w:val="24"/>
          <w:lang w:val="en-US"/>
        </w:rPr>
      </w:pPr>
      <w:r>
        <w:rPr>
          <w:rFonts w:hint="eastAsia" w:ascii="宋体" w:hAnsi="宋体" w:eastAsia="宋体"/>
          <w:sz w:val="21"/>
          <w:szCs w:val="21"/>
          <w:lang w:val="en-US"/>
        </w:rPr>
        <w:t>源远流长</w:t>
      </w:r>
      <w:r>
        <w:rPr>
          <w:rFonts w:hint="default" w:ascii="宋体" w:hAnsi="宋体" w:eastAsia="宋体"/>
          <w:sz w:val="21"/>
          <w:szCs w:val="21"/>
        </w:rPr>
        <w:t xml:space="preserve">  </w:t>
      </w:r>
      <w:r>
        <w:rPr>
          <w:rFonts w:hint="eastAsia" w:ascii="宋体" w:hAnsi="宋体" w:eastAsia="宋体"/>
          <w:sz w:val="21"/>
          <w:szCs w:val="21"/>
          <w:lang w:val="en-US"/>
        </w:rPr>
        <w:t>博大精深</w:t>
      </w:r>
      <w:r>
        <w:rPr>
          <w:rFonts w:hint="default" w:ascii="宋体" w:hAnsi="宋体" w:eastAsia="宋体"/>
          <w:sz w:val="21"/>
          <w:szCs w:val="21"/>
        </w:rPr>
        <w:t xml:space="preserve">  </w:t>
      </w:r>
      <w:r>
        <w:rPr>
          <w:rFonts w:hint="eastAsia" w:ascii="宋体" w:hAnsi="宋体" w:eastAsia="宋体"/>
          <w:sz w:val="21"/>
          <w:szCs w:val="21"/>
          <w:lang w:val="en-US"/>
        </w:rPr>
        <w:t>薪火相传</w:t>
      </w:r>
      <w:r>
        <w:rPr>
          <w:rFonts w:hint="default" w:ascii="宋体" w:hAnsi="宋体" w:eastAsia="宋体"/>
          <w:sz w:val="21"/>
          <w:szCs w:val="21"/>
        </w:rPr>
        <w:t xml:space="preserve">  </w:t>
      </w:r>
      <w:r>
        <w:rPr>
          <w:rFonts w:hint="eastAsia" w:ascii="宋体" w:hAnsi="宋体" w:eastAsia="宋体"/>
          <w:sz w:val="21"/>
          <w:szCs w:val="21"/>
          <w:lang w:val="en-US"/>
        </w:rPr>
        <w:t>历久弥新</w:t>
      </w:r>
    </w:p>
    <w:p>
      <w:pPr>
        <w:rPr>
          <w:rFonts w:ascii="宋体" w:hAnsi="宋体" w:eastAsia="宋体"/>
          <w:sz w:val="24"/>
        </w:rPr>
      </w:pPr>
    </w:p>
    <w:p>
      <w:pPr>
        <w:numPr>
          <w:ilvl w:val="0"/>
          <w:numId w:val="0"/>
        </w:numPr>
        <w:rPr>
          <w:rFonts w:hint="eastAsia" w:ascii="宋体" w:hAnsi="宋体" w:eastAsia="宋体"/>
          <w:color w:val="000000"/>
          <w:lang w:val="en-US"/>
        </w:rPr>
      </w:pPr>
      <w:r>
        <w:rPr>
          <w:rFonts w:hint="eastAsia" w:ascii="宋体" w:hAnsi="宋体" w:eastAsia="宋体"/>
          <w:color w:val="000000"/>
          <w:lang w:val="en-US"/>
        </w:rPr>
        <w:t>（</w:t>
      </w:r>
      <w:r>
        <w:rPr>
          <w:rFonts w:hint="default" w:ascii="宋体" w:hAnsi="宋体" w:eastAsia="宋体"/>
          <w:color w:val="000000"/>
        </w:rPr>
        <w:t>2</w:t>
      </w:r>
      <w:r>
        <w:rPr>
          <w:rFonts w:hint="eastAsia" w:ascii="宋体" w:hAnsi="宋体" w:eastAsia="宋体"/>
          <w:color w:val="000000"/>
        </w:rPr>
        <w:t>）</w:t>
      </w:r>
      <w:r>
        <w:rPr>
          <w:rFonts w:hint="eastAsia" w:ascii="宋体" w:hAnsi="宋体" w:eastAsia="宋体"/>
          <w:color w:val="000000"/>
          <w:lang w:val="en-US"/>
        </w:rPr>
        <w:t>当代中国，爱国主义的本质是什么？（</w:t>
      </w:r>
      <w:r>
        <w:rPr>
          <w:rFonts w:hint="default" w:ascii="宋体" w:hAnsi="宋体" w:eastAsia="宋体"/>
          <w:color w:val="000000"/>
        </w:rPr>
        <w:t>2</w:t>
      </w:r>
      <w:r>
        <w:rPr>
          <w:rFonts w:hint="eastAsia" w:ascii="宋体" w:hAnsi="宋体" w:eastAsia="宋体"/>
          <w:color w:val="000000"/>
          <w:lang w:val="en-US"/>
        </w:rPr>
        <w:t>分）</w:t>
      </w:r>
    </w:p>
    <w:p>
      <w:pPr>
        <w:widowControl w:val="0"/>
        <w:numPr>
          <w:ilvl w:val="0"/>
          <w:numId w:val="0"/>
        </w:numPr>
        <w:ind w:firstLine="630" w:firstLineChars="300"/>
        <w:jc w:val="both"/>
        <w:rPr>
          <w:rFonts w:hint="eastAsia" w:ascii="宋体" w:hAnsi="宋体" w:eastAsia="宋体"/>
          <w:color w:val="000000"/>
          <w:lang w:val="en-US"/>
        </w:rPr>
      </w:pPr>
      <w:r>
        <w:rPr>
          <w:rFonts w:hint="eastAsia" w:ascii="宋体" w:hAnsi="宋体" w:eastAsia="宋体"/>
          <w:color w:val="000000"/>
          <w:lang w:val="en-US"/>
        </w:rPr>
        <w:t>爱国和爱党和爱社会主义的高度统一。</w:t>
      </w:r>
    </w:p>
    <w:p>
      <w:pPr>
        <w:widowControl w:val="0"/>
        <w:numPr>
          <w:ilvl w:val="0"/>
          <w:numId w:val="0"/>
        </w:numPr>
        <w:jc w:val="both"/>
        <w:rPr>
          <w:rFonts w:hint="eastAsia" w:ascii="宋体" w:hAnsi="宋体" w:eastAsia="宋体"/>
          <w:color w:val="000000"/>
        </w:rPr>
      </w:pPr>
    </w:p>
    <w:p>
      <w:pPr>
        <w:numPr>
          <w:ilvl w:val="0"/>
          <w:numId w:val="0"/>
        </w:numPr>
        <w:rPr>
          <w:rFonts w:hint="eastAsia" w:ascii="宋体" w:hAnsi="宋体" w:eastAsia="宋体"/>
          <w:color w:val="000000"/>
        </w:rPr>
      </w:pPr>
      <w:r>
        <w:rPr>
          <w:rFonts w:hint="eastAsia" w:ascii="宋体" w:hAnsi="宋体" w:eastAsia="宋体"/>
          <w:color w:val="000000"/>
          <w:lang w:val="en-US"/>
        </w:rPr>
        <w:t>（</w:t>
      </w:r>
      <w:r>
        <w:rPr>
          <w:rFonts w:hint="default" w:ascii="宋体" w:hAnsi="宋体" w:eastAsia="宋体"/>
          <w:color w:val="000000"/>
        </w:rPr>
        <w:t>3</w:t>
      </w:r>
      <w:r>
        <w:rPr>
          <w:rFonts w:hint="eastAsia" w:ascii="宋体" w:hAnsi="宋体" w:eastAsia="宋体"/>
          <w:color w:val="000000"/>
        </w:rPr>
        <w:t>）</w:t>
      </w:r>
      <w:r>
        <w:rPr>
          <w:rFonts w:hint="eastAsia" w:ascii="宋体" w:hAnsi="宋体" w:eastAsia="宋体"/>
          <w:color w:val="000000"/>
          <w:lang w:val="en-US"/>
        </w:rPr>
        <w:t>请写出一句话表达你对祖国的热爱。（</w:t>
      </w:r>
      <w:r>
        <w:rPr>
          <w:rFonts w:hint="default" w:ascii="宋体" w:hAnsi="宋体" w:eastAsia="宋体"/>
          <w:color w:val="000000"/>
        </w:rPr>
        <w:t>2</w:t>
      </w:r>
      <w:r>
        <w:rPr>
          <w:rFonts w:hint="eastAsia" w:ascii="宋体" w:hAnsi="宋体" w:eastAsia="宋体"/>
          <w:color w:val="000000"/>
          <w:lang w:val="en-US"/>
        </w:rPr>
        <w:t>分）</w:t>
      </w:r>
    </w:p>
    <w:p>
      <w:pPr>
        <w:numPr>
          <w:ilvl w:val="0"/>
          <w:numId w:val="0"/>
        </w:numPr>
        <w:rPr>
          <w:rFonts w:hint="eastAsia" w:ascii="宋体" w:hAnsi="宋体" w:eastAsia="宋体"/>
          <w:color w:val="000000"/>
        </w:rPr>
      </w:pPr>
    </w:p>
    <w:p>
      <w:pPr>
        <w:widowControl w:val="0"/>
        <w:numPr>
          <w:ilvl w:val="0"/>
          <w:numId w:val="0"/>
        </w:numPr>
        <w:ind w:firstLine="525" w:firstLineChars="250"/>
        <w:jc w:val="both"/>
        <w:rPr>
          <w:rFonts w:hint="eastAsia" w:ascii="宋体" w:hAnsi="宋体" w:eastAsia="宋体"/>
          <w:color w:val="000000"/>
          <w:lang w:val="en-US"/>
        </w:rPr>
      </w:pPr>
      <w:r>
        <w:rPr>
          <w:rFonts w:hint="eastAsia" w:ascii="宋体" w:hAnsi="宋体" w:eastAsia="宋体"/>
          <w:color w:val="000000"/>
          <w:lang w:val="en-US"/>
        </w:rPr>
        <w:t>苟利国家生死以，岂因祸福避趋之（和爱国相关即可）</w:t>
      </w:r>
    </w:p>
    <w:p>
      <w:pPr>
        <w:widowControl w:val="0"/>
        <w:numPr>
          <w:ilvl w:val="0"/>
          <w:numId w:val="0"/>
        </w:numPr>
        <w:jc w:val="both"/>
        <w:rPr>
          <w:rFonts w:hint="eastAsia" w:ascii="宋体" w:hAnsi="宋体" w:eastAsia="宋体"/>
          <w:color w:val="000000"/>
        </w:rPr>
      </w:pPr>
    </w:p>
    <w:p>
      <w:pPr>
        <w:rPr>
          <w:rFonts w:hint="eastAsia" w:ascii="宋体" w:hAnsi="宋体" w:eastAsia="宋体" w:cs="宋体"/>
          <w:color w:val="000000"/>
        </w:rPr>
      </w:pPr>
      <w:r>
        <w:rPr>
          <w:rFonts w:hint="eastAsia" w:ascii="宋体" w:hAnsi="宋体" w:eastAsia="宋体" w:cs="宋体"/>
          <w:color w:val="000000"/>
        </w:rPr>
        <w:t>（</w:t>
      </w:r>
      <w:r>
        <w:rPr>
          <w:rFonts w:hint="default" w:ascii="宋体" w:hAnsi="宋体" w:eastAsia="宋体" w:cs="宋体"/>
          <w:color w:val="000000"/>
        </w:rPr>
        <w:t>4</w:t>
      </w:r>
      <w:r>
        <w:rPr>
          <w:rFonts w:hint="eastAsia" w:ascii="宋体" w:hAnsi="宋体" w:eastAsia="宋体" w:cs="宋体"/>
          <w:color w:val="000000"/>
        </w:rPr>
        <w:t>）</w:t>
      </w:r>
      <w:r>
        <w:rPr>
          <w:rFonts w:hint="eastAsia" w:ascii="宋体" w:hAnsi="宋体" w:eastAsia="宋体" w:cs="宋体"/>
          <w:color w:val="000000"/>
          <w:lang w:val="en-US"/>
        </w:rPr>
        <w:t>社会主义核心价值观在公民个人层面的价值准则是？（</w:t>
      </w:r>
      <w:r>
        <w:rPr>
          <w:rFonts w:hint="default" w:ascii="宋体" w:hAnsi="宋体" w:eastAsia="宋体" w:cs="宋体"/>
          <w:color w:val="000000"/>
        </w:rPr>
        <w:t>4</w:t>
      </w:r>
      <w:r>
        <w:rPr>
          <w:rFonts w:hint="eastAsia" w:ascii="宋体" w:hAnsi="宋体" w:eastAsia="宋体" w:cs="宋体"/>
          <w:color w:val="000000"/>
          <w:lang w:val="en-US"/>
        </w:rPr>
        <w:t>分）</w:t>
      </w:r>
    </w:p>
    <w:p>
      <w:pPr>
        <w:widowControl w:val="0"/>
        <w:numPr>
          <w:ilvl w:val="0"/>
          <w:numId w:val="0"/>
        </w:numPr>
        <w:ind w:firstLine="1155" w:firstLineChars="550"/>
        <w:jc w:val="both"/>
        <w:rPr>
          <w:rFonts w:hint="eastAsia" w:ascii="宋体" w:hAnsi="宋体" w:eastAsia="宋体"/>
          <w:color w:val="000000"/>
          <w:lang w:val="en-US"/>
        </w:rPr>
      </w:pPr>
      <w:r>
        <w:rPr>
          <w:rFonts w:hint="eastAsia" w:ascii="宋体" w:hAnsi="宋体" w:eastAsia="宋体"/>
          <w:color w:val="000000"/>
          <w:lang w:val="en-US"/>
        </w:rPr>
        <w:t>爱国</w:t>
      </w:r>
      <w:r>
        <w:rPr>
          <w:rFonts w:hint="default" w:ascii="宋体" w:hAnsi="宋体" w:eastAsia="宋体"/>
          <w:color w:val="000000"/>
        </w:rPr>
        <w:t xml:space="preserve"> </w:t>
      </w:r>
      <w:r>
        <w:rPr>
          <w:rFonts w:hint="eastAsia" w:ascii="宋体" w:hAnsi="宋体" w:eastAsia="宋体"/>
          <w:color w:val="000000"/>
          <w:lang w:val="en-US"/>
        </w:rPr>
        <w:t>敬业</w:t>
      </w:r>
      <w:r>
        <w:rPr>
          <w:rFonts w:hint="default" w:ascii="宋体" w:hAnsi="宋体" w:eastAsia="宋体"/>
          <w:color w:val="000000"/>
        </w:rPr>
        <w:t xml:space="preserve"> </w:t>
      </w:r>
      <w:r>
        <w:rPr>
          <w:rFonts w:hint="eastAsia" w:ascii="宋体" w:hAnsi="宋体" w:eastAsia="宋体"/>
          <w:color w:val="000000"/>
          <w:lang w:val="en-US"/>
        </w:rPr>
        <w:t>诚信</w:t>
      </w:r>
      <w:r>
        <w:rPr>
          <w:rFonts w:hint="default" w:ascii="宋体" w:hAnsi="宋体" w:eastAsia="宋体"/>
          <w:color w:val="000000"/>
        </w:rPr>
        <w:t xml:space="preserve"> </w:t>
      </w:r>
      <w:r>
        <w:rPr>
          <w:rFonts w:hint="eastAsia" w:ascii="宋体" w:hAnsi="宋体" w:eastAsia="宋体"/>
          <w:color w:val="000000"/>
          <w:lang w:val="en-US"/>
        </w:rPr>
        <w:t>友善</w:t>
      </w:r>
    </w:p>
    <w:p>
      <w:pPr>
        <w:widowControl w:val="0"/>
        <w:numPr>
          <w:ilvl w:val="0"/>
          <w:numId w:val="0"/>
        </w:numPr>
        <w:jc w:val="both"/>
        <w:rPr>
          <w:rFonts w:hint="eastAsia" w:ascii="宋体" w:hAnsi="宋体" w:eastAsia="宋体"/>
          <w:color w:val="000000"/>
        </w:rPr>
      </w:pPr>
    </w:p>
    <w:p>
      <w:pPr>
        <w:widowControl w:val="0"/>
        <w:numPr>
          <w:ilvl w:val="0"/>
          <w:numId w:val="0"/>
        </w:numPr>
        <w:jc w:val="both"/>
        <w:rPr>
          <w:rFonts w:hint="eastAsia" w:ascii="宋体" w:hAnsi="宋体" w:eastAsia="宋体"/>
          <w:color w:val="000000"/>
        </w:rPr>
      </w:pPr>
    </w:p>
    <w:p>
      <w:pPr>
        <w:spacing w:line="360" w:lineRule="auto"/>
      </w:pPr>
      <w:r>
        <w:rPr>
          <w:rFonts w:hint="eastAsia" w:ascii="Times New Roman" w:hAnsi="Times New Roman" w:eastAsia="新宋体"/>
          <w:sz w:val="21"/>
          <w:szCs w:val="21"/>
        </w:rPr>
        <w:t>23．阅读材料，完成下列要求。</w:t>
      </w:r>
    </w:p>
    <w:p>
      <w:pPr>
        <w:widowControl w:val="0"/>
        <w:numPr>
          <w:ilvl w:val="0"/>
          <w:numId w:val="0"/>
        </w:numPr>
        <w:jc w:val="both"/>
        <w:rPr>
          <w:rFonts w:hint="eastAsia" w:ascii="Times New Roman" w:hAnsi="Times New Roman" w:eastAsia="新宋体" w:cs="Times New Roman"/>
          <w:kern w:val="2"/>
          <w:sz w:val="21"/>
          <w:szCs w:val="21"/>
          <w:lang w:val="en-US" w:bidi="ar-SA"/>
        </w:rPr>
      </w:pPr>
      <w:r>
        <w:rPr>
          <w:rFonts w:hint="eastAsia" w:ascii="宋体" w:hAnsi="宋体" w:eastAsia="宋体"/>
          <w:color w:val="000000"/>
        </w:rPr>
        <w:t>（</w:t>
      </w:r>
      <w:r>
        <w:rPr>
          <w:rFonts w:hint="default" w:ascii="宋体" w:hAnsi="宋体" w:eastAsia="宋体"/>
          <w:color w:val="000000"/>
        </w:rPr>
        <w:t>1</w:t>
      </w:r>
      <w:r>
        <w:rPr>
          <w:rFonts w:hint="eastAsia" w:ascii="宋体" w:hAnsi="宋体" w:eastAsia="宋体"/>
          <w:color w:val="000000"/>
        </w:rPr>
        <w:t>）“</w:t>
      </w:r>
      <w:r>
        <w:rPr>
          <w:rFonts w:hint="eastAsia" w:ascii="宋体" w:hAnsi="宋体" w:eastAsia="宋体"/>
          <w:color w:val="000000"/>
          <w:lang w:val="en-US"/>
        </w:rPr>
        <w:t>我”</w:t>
      </w:r>
      <w:r>
        <w:rPr>
          <w:rFonts w:hint="eastAsia" w:ascii="Times New Roman" w:hAnsi="Times New Roman" w:eastAsia="新宋体" w:cs="Times New Roman"/>
          <w:kern w:val="2"/>
          <w:sz w:val="21"/>
          <w:szCs w:val="21"/>
          <w:lang w:val="en-US" w:bidi="ar-SA"/>
        </w:rPr>
        <w:t>的梦想是什么，“我”如何为之奋斗？（</w:t>
      </w:r>
      <w:r>
        <w:rPr>
          <w:rFonts w:hint="default" w:ascii="Times New Roman" w:hAnsi="Times New Roman" w:eastAsia="新宋体" w:cs="Times New Roman"/>
          <w:kern w:val="2"/>
          <w:sz w:val="21"/>
          <w:szCs w:val="21"/>
          <w:lang w:bidi="ar-SA"/>
        </w:rPr>
        <w:t>6</w:t>
      </w:r>
      <w:r>
        <w:rPr>
          <w:rFonts w:hint="eastAsia" w:ascii="Times New Roman" w:hAnsi="Times New Roman" w:eastAsia="新宋体" w:cs="Times New Roman"/>
          <w:kern w:val="2"/>
          <w:sz w:val="21"/>
          <w:szCs w:val="21"/>
          <w:lang w:val="en-US" w:bidi="ar-SA"/>
        </w:rPr>
        <w:t>分）</w:t>
      </w:r>
    </w:p>
    <w:p>
      <w:pPr>
        <w:widowControl w:val="0"/>
        <w:numPr>
          <w:ilvl w:val="0"/>
          <w:numId w:val="0"/>
        </w:numPr>
        <w:ind w:firstLine="210" w:firstLineChars="100"/>
        <w:jc w:val="both"/>
        <w:rPr>
          <w:rFonts w:hint="eastAsia" w:ascii="Times New Roman" w:hAnsi="Times New Roman" w:eastAsia="新宋体" w:cs="Times New Roman"/>
          <w:kern w:val="2"/>
          <w:sz w:val="21"/>
          <w:szCs w:val="21"/>
          <w:lang w:val="en-US" w:bidi="ar-SA"/>
        </w:rPr>
      </w:pPr>
      <w:r>
        <w:rPr>
          <w:rFonts w:hint="eastAsia" w:ascii="Times New Roman" w:hAnsi="Times New Roman" w:eastAsia="新宋体" w:cs="Times New Roman"/>
          <w:kern w:val="2"/>
          <w:sz w:val="21"/>
          <w:szCs w:val="21"/>
          <w:lang w:val="en-US" w:eastAsia="zh-CN" w:bidi="ar-SA"/>
        </w:rPr>
        <w:t>2035年，我 （2）</w:t>
      </w:r>
      <w:r>
        <w:rPr>
          <w:rFonts w:hint="eastAsia" w:ascii="Times New Roman" w:hAnsi="Times New Roman" w:eastAsia="新宋体" w:cs="Times New Roman"/>
          <w:kern w:val="2"/>
          <w:sz w:val="21"/>
          <w:szCs w:val="21"/>
          <w:u w:val="single"/>
          <w:lang w:val="en-US" w:eastAsia="zh-CN" w:bidi="ar-SA"/>
        </w:rPr>
        <w:t>　                　</w:t>
      </w:r>
      <w:r>
        <w:rPr>
          <w:rFonts w:hint="eastAsia" w:ascii="Times New Roman" w:hAnsi="Times New Roman" w:eastAsia="新宋体" w:cs="Times New Roman"/>
          <w:kern w:val="2"/>
          <w:sz w:val="21"/>
          <w:szCs w:val="21"/>
          <w:lang w:val="en-US" w:eastAsia="zh-CN" w:bidi="ar-SA"/>
        </w:rPr>
        <w:t>岁了。</w:t>
      </w:r>
      <w:r>
        <w:rPr>
          <w:rFonts w:hint="eastAsia" w:ascii="Times New Roman" w:hAnsi="Times New Roman" w:eastAsia="新宋体" w:cs="Times New Roman"/>
          <w:kern w:val="2"/>
          <w:sz w:val="21"/>
          <w:szCs w:val="21"/>
          <w:lang w:val="en-US" w:bidi="ar-SA"/>
        </w:rPr>
        <w:t>（</w:t>
      </w:r>
      <w:r>
        <w:rPr>
          <w:rFonts w:hint="default" w:ascii="Times New Roman" w:hAnsi="Times New Roman" w:eastAsia="新宋体" w:cs="Times New Roman"/>
          <w:kern w:val="2"/>
          <w:sz w:val="21"/>
          <w:szCs w:val="21"/>
          <w:lang w:bidi="ar-SA"/>
        </w:rPr>
        <w:t>2</w:t>
      </w:r>
      <w:r>
        <w:rPr>
          <w:rFonts w:hint="eastAsia" w:ascii="Times New Roman" w:hAnsi="Times New Roman" w:eastAsia="新宋体" w:cs="Times New Roman"/>
          <w:kern w:val="2"/>
          <w:sz w:val="21"/>
          <w:szCs w:val="21"/>
          <w:lang w:val="en-US" w:bidi="ar-SA"/>
        </w:rPr>
        <w:t>分）</w:t>
      </w:r>
    </w:p>
    <w:p>
      <w:pPr>
        <w:widowControl w:val="0"/>
        <w:numPr>
          <w:ilvl w:val="0"/>
          <w:numId w:val="0"/>
        </w:numPr>
        <w:jc w:val="both"/>
        <w:rPr>
          <w:rFonts w:hint="eastAsia" w:ascii="Times New Roman" w:hAnsi="Times New Roman" w:eastAsia="新宋体" w:cs="Times New Roman"/>
          <w:kern w:val="2"/>
          <w:sz w:val="21"/>
          <w:szCs w:val="21"/>
          <w:lang w:bidi="ar-SA"/>
        </w:rPr>
      </w:pPr>
      <w:r>
        <w:rPr>
          <w:rFonts w:hint="eastAsia" w:ascii="Times New Roman" w:hAnsi="Times New Roman" w:eastAsia="新宋体" w:cs="Times New Roman"/>
          <w:kern w:val="2"/>
          <w:sz w:val="21"/>
          <w:szCs w:val="21"/>
          <w:lang w:val="en-US" w:bidi="ar-SA"/>
        </w:rPr>
        <w:t>（</w:t>
      </w:r>
      <w:r>
        <w:rPr>
          <w:rFonts w:hint="default" w:ascii="Times New Roman" w:hAnsi="Times New Roman" w:eastAsia="新宋体" w:cs="Times New Roman"/>
          <w:kern w:val="2"/>
          <w:sz w:val="21"/>
          <w:szCs w:val="21"/>
          <w:lang w:bidi="ar-SA"/>
        </w:rPr>
        <w:t>3)2035</w:t>
      </w:r>
      <w:r>
        <w:rPr>
          <w:rFonts w:hint="eastAsia" w:ascii="Times New Roman" w:hAnsi="Times New Roman" w:eastAsia="新宋体" w:cs="Times New Roman"/>
          <w:kern w:val="2"/>
          <w:sz w:val="21"/>
          <w:szCs w:val="21"/>
          <w:lang w:val="en-US" w:bidi="ar-SA"/>
        </w:rPr>
        <w:t>年，“我”和祖国是什么样子的？</w:t>
      </w:r>
    </w:p>
    <w:p>
      <w:pPr>
        <w:spacing w:line="360" w:lineRule="auto"/>
        <w:ind w:left="273" w:hanging="273" w:hangingChars="130"/>
      </w:pPr>
      <w:r>
        <w:rPr>
          <w:rFonts w:hint="eastAsia" w:ascii="Times New Roman" w:hAnsi="Times New Roman" w:eastAsia="新宋体"/>
          <w:sz w:val="21"/>
          <w:szCs w:val="21"/>
        </w:rPr>
        <w:t>（1）本题考查自己的奋斗故事。开放性试题，结合教材知识，能体现为实现自己的梦想努力奋斗即可。</w:t>
      </w:r>
    </w:p>
    <w:p>
      <w:pPr>
        <w:spacing w:line="360" w:lineRule="auto"/>
        <w:ind w:left="273" w:leftChars="130" w:right="0" w:firstLine="0" w:firstLineChars="0"/>
      </w:pPr>
      <w:r>
        <w:rPr>
          <w:rFonts w:hint="eastAsia" w:ascii="Times New Roman" w:hAnsi="Times New Roman" w:eastAsia="新宋体"/>
          <w:sz w:val="21"/>
          <w:szCs w:val="21"/>
        </w:rPr>
        <w:t>（2）本题考查2035年自己的年龄。结合实际作答即可。</w:t>
      </w:r>
    </w:p>
    <w:p>
      <w:pPr>
        <w:spacing w:line="360" w:lineRule="auto"/>
        <w:ind w:left="273" w:leftChars="130" w:right="0" w:firstLine="0" w:firstLineChars="0"/>
      </w:pPr>
      <w:r>
        <w:rPr>
          <w:rFonts w:hint="eastAsia" w:ascii="Times New Roman" w:hAnsi="Times New Roman" w:eastAsia="新宋体"/>
          <w:sz w:val="21"/>
          <w:szCs w:val="21"/>
        </w:rPr>
        <w:t>（3）本题考查对2035年的美好憧憬。开放性试题，言之有理即可。如国家已经基本实现现代化，自己梦想成真等。</w:t>
      </w:r>
    </w:p>
    <w:p>
      <w:pPr>
        <w:spacing w:line="360" w:lineRule="auto"/>
        <w:ind w:left="273" w:leftChars="130" w:right="0" w:firstLine="0" w:firstLineChars="0"/>
      </w:pPr>
      <w:r>
        <w:rPr>
          <w:rFonts w:hint="eastAsia" w:ascii="Times New Roman" w:hAnsi="Times New Roman" w:eastAsia="新宋体"/>
          <w:sz w:val="21"/>
          <w:szCs w:val="21"/>
        </w:rPr>
        <w:t>故答案为：</w:t>
      </w:r>
    </w:p>
    <w:p>
      <w:pPr>
        <w:spacing w:line="360" w:lineRule="auto"/>
        <w:ind w:left="273" w:leftChars="130" w:right="0" w:firstLine="0" w:firstLineChars="0"/>
      </w:pPr>
      <w:r>
        <w:rPr>
          <w:rFonts w:hint="eastAsia" w:ascii="Times New Roman" w:hAnsi="Times New Roman" w:eastAsia="新宋体"/>
          <w:sz w:val="21"/>
          <w:szCs w:val="21"/>
        </w:rPr>
        <w:t>（1）如：我的梦想是成为一名科学家。我努力学习科学文化知识；培养创新精神和创新能力；积极参加小发明、小制作等实践活动；等等。</w:t>
      </w:r>
    </w:p>
    <w:p>
      <w:pPr>
        <w:spacing w:line="360" w:lineRule="auto"/>
        <w:ind w:left="273" w:leftChars="130" w:right="0" w:firstLine="0" w:firstLineChars="0"/>
      </w:pPr>
      <w:r>
        <w:rPr>
          <w:rFonts w:hint="eastAsia" w:ascii="Times New Roman" w:hAnsi="Times New Roman" w:eastAsia="新宋体"/>
          <w:sz w:val="21"/>
          <w:szCs w:val="21"/>
        </w:rPr>
        <w:t>（2）30。</w:t>
      </w:r>
    </w:p>
    <w:p>
      <w:pPr>
        <w:widowControl w:val="0"/>
        <w:numPr>
          <w:ilvl w:val="0"/>
          <w:numId w:val="0"/>
        </w:numPr>
        <w:ind w:firstLine="315" w:firstLineChars="150"/>
        <w:jc w:val="both"/>
        <w:rPr>
          <w:rFonts w:hint="eastAsia" w:ascii="宋体" w:hAnsi="宋体" w:eastAsia="宋体"/>
          <w:color w:val="000000"/>
        </w:rPr>
      </w:pPr>
      <w:r>
        <w:rPr>
          <w:rFonts w:hint="eastAsia" w:ascii="Times New Roman" w:hAnsi="Times New Roman" w:eastAsia="新宋体"/>
          <w:sz w:val="21"/>
          <w:szCs w:val="21"/>
        </w:rPr>
        <w:t>（3）如：我国已经基本实现现代化，我已经成为一名杰出的科学家了。</w:t>
      </w:r>
    </w:p>
    <w:p>
      <w:pPr>
        <w:numPr>
          <w:ilvl w:val="0"/>
          <w:numId w:val="0"/>
        </w:numPr>
        <w:rPr>
          <w:rFonts w:hint="eastAsia" w:ascii="宋体" w:hAnsi="宋体" w:eastAsia="宋体"/>
          <w:bCs/>
          <w:szCs w:val="21"/>
        </w:rPr>
        <w:sectPr>
          <w:headerReference r:id="rId3" w:type="default"/>
          <w:footerReference r:id="rId4" w:type="default"/>
          <w:pgSz w:w="20639" w:h="14572" w:orient="landscape"/>
          <w:pgMar w:top="1440" w:right="1800" w:bottom="1440" w:left="1800" w:header="851" w:footer="992" w:gutter="0"/>
          <w:cols w:space="425" w:num="2"/>
          <w:docGrid w:type="lines" w:linePitch="312" w:charSpace="0"/>
        </w:sectPr>
      </w:pP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新宋体">
    <w:panose1 w:val="02010609030101010101"/>
    <w:charset w:val="86"/>
    <w:family w:val="auto"/>
    <w:pitch w:val="default"/>
    <w:sig w:usb0="00000003" w:usb1="288F0000" w:usb2="00000006" w:usb3="00000000" w:csb0="00040001" w:csb1="00000000"/>
  </w:font>
  <w:font w:name="Calibri Bold">
    <w:altName w:val="Calibri"/>
    <w:panose1 w:val="020F0702030404030204"/>
    <w:charset w:val="00"/>
    <w:family w:val="auto"/>
    <w:pitch w:val="default"/>
    <w:sig w:usb0="00000000" w:usb1="00000000"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D43A64"/>
    <w:multiLevelType w:val="singleLevel"/>
    <w:tmpl w:val="61D43A64"/>
    <w:lvl w:ilvl="0" w:tentative="0">
      <w:start w:val="1"/>
      <w:numFmt w:val="upperLetter"/>
      <w:suff w:val="nothing"/>
      <w:lvlText w:val="%1．"/>
      <w:lvlJc w:val="left"/>
    </w:lvl>
  </w:abstractNum>
  <w:abstractNum w:abstractNumId="1">
    <w:nsid w:val="61D43BF5"/>
    <w:multiLevelType w:val="singleLevel"/>
    <w:tmpl w:val="61D43BF5"/>
    <w:lvl w:ilvl="0" w:tentative="0">
      <w:start w:val="1"/>
      <w:numFmt w:val="upperLetter"/>
      <w:suff w:val="nothing"/>
      <w:lvlText w:val="%1．"/>
      <w:lvlJc w:val="left"/>
    </w:lvl>
  </w:abstractNum>
  <w:abstractNum w:abstractNumId="2">
    <w:nsid w:val="61D43F43"/>
    <w:multiLevelType w:val="singleLevel"/>
    <w:tmpl w:val="61D43F43"/>
    <w:lvl w:ilvl="0" w:tentative="0">
      <w:start w:val="19"/>
      <w:numFmt w:val="decimal"/>
      <w:suff w:val="nothing"/>
      <w:lvlText w:val="%1."/>
      <w:lvlJc w:val="left"/>
    </w:lvl>
  </w:abstractNum>
  <w:abstractNum w:abstractNumId="3">
    <w:nsid w:val="61D43FB2"/>
    <w:multiLevelType w:val="singleLevel"/>
    <w:tmpl w:val="61D43FB2"/>
    <w:lvl w:ilvl="0" w:tentative="0">
      <w:start w:val="1"/>
      <w:numFmt w:val="upperLetter"/>
      <w:suff w:val="nothing"/>
      <w:lvlText w:val="%1."/>
      <w:lvlJc w:val="left"/>
    </w:lvl>
  </w:abstractNum>
  <w:abstractNum w:abstractNumId="4">
    <w:nsid w:val="61D44A30"/>
    <w:multiLevelType w:val="singleLevel"/>
    <w:tmpl w:val="61D44A30"/>
    <w:lvl w:ilvl="0" w:tentative="0">
      <w:start w:val="1"/>
      <w:numFmt w:val="decimal"/>
      <w:suff w:val="nothing"/>
      <w:lvlText w:val="（%1）"/>
      <w:lvlJc w:val="left"/>
    </w:lvl>
  </w:abstractNum>
  <w:abstractNum w:abstractNumId="5">
    <w:nsid w:val="61D455D9"/>
    <w:multiLevelType w:val="singleLevel"/>
    <w:tmpl w:val="61D455D9"/>
    <w:lvl w:ilvl="0" w:tentative="0">
      <w:start w:val="2"/>
      <w:numFmt w:val="decimal"/>
      <w:suff w:val="nothing"/>
      <w:lvlText w:val="（%1）"/>
      <w:lvlJc w:val="left"/>
    </w:lvl>
  </w:abstractNum>
  <w:abstractNum w:abstractNumId="6">
    <w:nsid w:val="61D45850"/>
    <w:multiLevelType w:val="singleLevel"/>
    <w:tmpl w:val="61D45850"/>
    <w:lvl w:ilvl="0" w:tentative="0">
      <w:start w:val="2"/>
      <w:numFmt w:val="chineseCounting"/>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E182BB2"/>
    <w:rsid w:val="23DB4EE9"/>
    <w:rsid w:val="97F42BC1"/>
    <w:rsid w:val="BD7E791A"/>
    <w:rsid w:val="FB7C4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4"/>
      <w:lang w:val="en-US" w:eastAsia="zh-CN" w:bidi="ar-SA"/>
    </w:rPr>
  </w:style>
  <w:style w:type="character" w:default="1" w:styleId="5">
    <w:name w:val="Default Paragraph Font"/>
    <w:qFormat/>
    <w:uiPriority w:val="1"/>
  </w:style>
  <w:style w:type="table" w:default="1" w:styleId="6">
    <w:name w:val="Normal Table"/>
    <w:qFormat/>
    <w:uiPriority w:val="99"/>
    <w:tblPr>
      <w:tblLayout w:type="fixed"/>
      <w:tblCellMar>
        <w:top w:w="0" w:type="dxa"/>
        <w:left w:w="108" w:type="dxa"/>
        <w:bottom w:w="0" w:type="dxa"/>
        <w:right w:w="108" w:type="dxa"/>
      </w:tblCellMar>
    </w:tblPr>
  </w:style>
  <w:style w:type="paragraph" w:styleId="2">
    <w:name w:val="Balloon Text"/>
    <w:basedOn w:val="1"/>
    <w:link w:val="10"/>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sz w:val="18"/>
      <w:szCs w:val="18"/>
    </w:rPr>
  </w:style>
  <w:style w:type="character" w:customStyle="1" w:styleId="9">
    <w:name w:val="页脚 Char"/>
    <w:basedOn w:val="5"/>
    <w:link w:val="3"/>
    <w:qFormat/>
    <w:uiPriority w:val="99"/>
    <w:rPr>
      <w:sz w:val="18"/>
      <w:szCs w:val="18"/>
    </w:rPr>
  </w:style>
  <w:style w:type="character" w:customStyle="1" w:styleId="10">
    <w:name w:val="批注框文本 Char"/>
    <w:basedOn w:val="5"/>
    <w:link w:val="2"/>
    <w:qFormat/>
    <w:uiPriority w:val="99"/>
    <w:rPr>
      <w:sz w:val="18"/>
      <w:szCs w:val="18"/>
    </w:rPr>
  </w:style>
  <w:style w:type="paragraph" w:customStyle="1" w:styleId="11">
    <w:name w:val="No Spacing"/>
    <w:qFormat/>
    <w:uiPriority w:val="1"/>
    <w:pPr>
      <w:widowControl w:val="0"/>
      <w:jc w:val="both"/>
    </w:pPr>
    <w:rPr>
      <w:rFonts w:ascii="等线" w:hAnsi="等线" w:eastAsia="等线" w:cs="宋体"/>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5324</Words>
  <Characters>5846</Characters>
  <Lines>0</Lines>
  <Paragraphs>431</Paragraphs>
  <TotalTime>3</TotalTime>
  <ScaleCrop>false</ScaleCrop>
  <LinksUpToDate>false</LinksUpToDate>
  <CharactersWithSpaces>6581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2021-10-15T02:22:00Z</dcterms:created>
  <dc:creator>Administrator</dc:creator>
  <cp:lastModifiedBy>Administrator</cp:lastModifiedBy>
  <cp:lastPrinted>2021-10-15T02:01:00Z</cp:lastPrinted>
  <dcterms:modified xsi:type="dcterms:W3CDTF">2022-09-14T13:05:11Z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