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0" w:firstLineChars="200"/>
        <w:jc w:val="center"/>
        <w:textAlignment w:val="center"/>
        <w:rPr>
          <w:rFonts w:ascii="宋体" w:hAnsi="宋体"/>
          <w:b/>
          <w:sz w:val="32"/>
        </w:rPr>
      </w:pPr>
      <w:r>
        <w:rPr>
          <w:rFonts w:ascii="Times New Roman" w:hAnsi="Times New Roman" w:eastAsia="Times New Roman" w:cs="Times New Roman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11531600</wp:posOffset>
            </wp:positionV>
            <wp:extent cx="393700" cy="406400"/>
            <wp:effectExtent l="0" t="0" r="635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12496800</wp:posOffset>
            </wp:positionV>
            <wp:extent cx="368300" cy="254000"/>
            <wp:effectExtent l="0" t="0" r="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sz w:val="32"/>
        </w:rPr>
        <w:t>2021</w:t>
      </w:r>
      <w:r>
        <w:rPr>
          <w:rFonts w:ascii="宋体" w:hAnsi="宋体" w:eastAsia="宋体" w:cs="宋体"/>
          <w:b/>
          <w:sz w:val="32"/>
        </w:rPr>
        <w:t>～</w:t>
      </w:r>
      <w:r>
        <w:rPr>
          <w:rFonts w:ascii="Times New Roman" w:hAnsi="Times New Roman" w:eastAsia="Times New Roman" w:cs="Times New Roman"/>
          <w:b/>
          <w:sz w:val="32"/>
        </w:rPr>
        <w:t>2022</w:t>
      </w:r>
      <w:r>
        <w:rPr>
          <w:rFonts w:ascii="宋体" w:hAnsi="宋体" w:eastAsia="宋体" w:cs="宋体"/>
          <w:b/>
          <w:sz w:val="32"/>
        </w:rPr>
        <w:t>学年度第二学期第一阶段学力调研</w:t>
      </w:r>
    </w:p>
    <w:p>
      <w:pPr>
        <w:spacing w:line="360" w:lineRule="auto"/>
        <w:ind w:firstLine="643" w:firstLineChars="200"/>
        <w:jc w:val="center"/>
        <w:textAlignment w:val="center"/>
        <w:rPr>
          <w:rFonts w:ascii="宋体" w:hAnsi="宋体"/>
          <w:b/>
          <w:sz w:val="32"/>
        </w:rPr>
      </w:pPr>
      <w:r>
        <w:rPr>
          <w:rFonts w:ascii="宋体" w:hAnsi="宋体" w:eastAsia="宋体" w:cs="宋体"/>
          <w:b/>
          <w:sz w:val="32"/>
        </w:rPr>
        <w:t>七年级语文</w:t>
      </w:r>
    </w:p>
    <w:p>
      <w:pPr>
        <w:spacing w:line="360" w:lineRule="auto"/>
        <w:ind w:firstLine="482" w:firstLineChars="200"/>
        <w:jc w:val="left"/>
        <w:textAlignment w:val="center"/>
        <w:rPr>
          <w:rFonts w:asciiTheme="minorEastAsia" w:hAnsiTheme="minorEastAsia"/>
          <w:b/>
          <w:sz w:val="24"/>
        </w:rPr>
      </w:pPr>
      <w:r>
        <w:rPr>
          <w:rFonts w:cs="宋体" w:asciiTheme="minorEastAsia" w:hAnsiTheme="minorEastAsia"/>
          <w:b/>
          <w:sz w:val="24"/>
        </w:rPr>
        <w:t>嗨，亲爱的同学，铃声响起，就预示着展示你自己才华的时候到了，坐在考场，你就是这里的主人。你可一定要冷静思考、沉着答卷啊！祝你成功！</w:t>
      </w:r>
    </w:p>
    <w:p>
      <w:pPr>
        <w:spacing w:line="360" w:lineRule="auto"/>
        <w:ind w:firstLine="482" w:firstLineChars="200"/>
        <w:jc w:val="left"/>
        <w:textAlignment w:val="center"/>
        <w:rPr>
          <w:rFonts w:asciiTheme="minorEastAsia" w:hAnsiTheme="minorEastAsia"/>
          <w:b/>
          <w:sz w:val="24"/>
        </w:rPr>
      </w:pPr>
      <w:r>
        <w:rPr>
          <w:rFonts w:cs="宋体" w:asciiTheme="minorEastAsia" w:hAnsiTheme="minorEastAsia"/>
          <w:b/>
          <w:sz w:val="24"/>
        </w:rPr>
        <w:t>请先阅读以下几点注意事项：</w:t>
      </w:r>
    </w:p>
    <w:p>
      <w:pPr>
        <w:spacing w:line="360" w:lineRule="auto"/>
        <w:ind w:firstLine="482" w:firstLineChars="200"/>
        <w:jc w:val="left"/>
        <w:textAlignment w:val="center"/>
        <w:rPr>
          <w:rFonts w:asciiTheme="minorEastAsia" w:hAnsiTheme="minorEastAsia"/>
          <w:b/>
          <w:sz w:val="24"/>
        </w:rPr>
      </w:pPr>
      <w:r>
        <w:rPr>
          <w:rFonts w:cs="Times New Roman" w:asciiTheme="minorEastAsia" w:hAnsiTheme="minorEastAsia"/>
          <w:b/>
          <w:sz w:val="24"/>
        </w:rPr>
        <w:t>1.</w:t>
      </w:r>
      <w:r>
        <w:rPr>
          <w:rFonts w:cs="宋体" w:asciiTheme="minorEastAsia" w:hAnsiTheme="minorEastAsia"/>
          <w:b/>
          <w:sz w:val="24"/>
        </w:rPr>
        <w:t>本卷共</w:t>
      </w:r>
      <w:r>
        <w:rPr>
          <w:rFonts w:cs="Times New Roman" w:asciiTheme="minorEastAsia" w:hAnsiTheme="minorEastAsia"/>
          <w:b/>
          <w:sz w:val="24"/>
        </w:rPr>
        <w:t>6</w:t>
      </w:r>
      <w:r>
        <w:rPr>
          <w:rFonts w:cs="宋体" w:asciiTheme="minorEastAsia" w:hAnsiTheme="minorEastAsia"/>
          <w:b/>
          <w:sz w:val="24"/>
        </w:rPr>
        <w:t>页；考试时间</w:t>
      </w:r>
      <w:r>
        <w:rPr>
          <w:rFonts w:cs="Times New Roman" w:asciiTheme="minorEastAsia" w:hAnsiTheme="minorEastAsia"/>
          <w:b/>
          <w:sz w:val="24"/>
        </w:rPr>
        <w:t>120</w:t>
      </w:r>
      <w:r>
        <w:rPr>
          <w:rFonts w:cs="宋体" w:asciiTheme="minorEastAsia" w:hAnsiTheme="minorEastAsia"/>
          <w:b/>
          <w:sz w:val="24"/>
        </w:rPr>
        <w:t>分钟，试题总分</w:t>
      </w:r>
      <w:r>
        <w:rPr>
          <w:rFonts w:cs="Times New Roman" w:asciiTheme="minorEastAsia" w:hAnsiTheme="minorEastAsia"/>
          <w:b/>
          <w:sz w:val="24"/>
        </w:rPr>
        <w:t>120</w:t>
      </w:r>
      <w:r>
        <w:rPr>
          <w:rFonts w:cs="宋体" w:asciiTheme="minorEastAsia" w:hAnsiTheme="minorEastAsia"/>
          <w:b/>
          <w:sz w:val="24"/>
        </w:rPr>
        <w:t>分。</w:t>
      </w:r>
    </w:p>
    <w:p>
      <w:pPr>
        <w:spacing w:line="360" w:lineRule="auto"/>
        <w:ind w:firstLine="482" w:firstLineChars="200"/>
        <w:jc w:val="left"/>
        <w:textAlignment w:val="center"/>
        <w:rPr>
          <w:rFonts w:asciiTheme="minorEastAsia" w:hAnsiTheme="minorEastAsia"/>
          <w:b/>
          <w:sz w:val="24"/>
        </w:rPr>
      </w:pPr>
      <w:r>
        <w:rPr>
          <w:rFonts w:cs="Times New Roman" w:asciiTheme="minorEastAsia" w:hAnsiTheme="minorEastAsia"/>
          <w:b/>
          <w:sz w:val="24"/>
        </w:rPr>
        <w:t>2.</w:t>
      </w:r>
      <w:r>
        <w:rPr>
          <w:rFonts w:cs="宋体" w:asciiTheme="minorEastAsia" w:hAnsiTheme="minorEastAsia"/>
          <w:b/>
          <w:sz w:val="24"/>
        </w:rPr>
        <w:t>答题时必须用</w:t>
      </w:r>
      <w:r>
        <w:rPr>
          <w:rFonts w:cs="Times New Roman" w:asciiTheme="minorEastAsia" w:hAnsiTheme="minorEastAsia"/>
          <w:b/>
          <w:sz w:val="24"/>
        </w:rPr>
        <w:t>0.5</w:t>
      </w:r>
      <w:r>
        <w:rPr>
          <w:rFonts w:cs="宋体" w:asciiTheme="minorEastAsia" w:hAnsiTheme="minorEastAsia"/>
          <w:b/>
          <w:sz w:val="24"/>
        </w:rPr>
        <w:t>毫米黑色墨水签字笔作答，答案写在答题卡相应题号后的横线上或空格内，写在本试卷上或超出答题卡规定区域的答案无效。如需改动，先划掉原来的答案，然后再写上新的答案。不准使用胶带或涂改液。不按以上要求作答的答案无效。</w:t>
      </w:r>
    </w:p>
    <w:p>
      <w:pPr>
        <w:spacing w:line="360" w:lineRule="auto"/>
        <w:ind w:firstLine="482" w:firstLineChars="200"/>
        <w:jc w:val="left"/>
        <w:textAlignment w:val="center"/>
        <w:rPr>
          <w:rFonts w:asciiTheme="minorEastAsia" w:hAnsiTheme="minorEastAsia"/>
          <w:b/>
          <w:sz w:val="24"/>
        </w:rPr>
      </w:pPr>
      <w:r>
        <w:rPr>
          <w:rFonts w:cs="Times New Roman" w:asciiTheme="minorEastAsia" w:hAnsiTheme="minorEastAsia"/>
          <w:b/>
          <w:sz w:val="24"/>
        </w:rPr>
        <w:t>3.</w:t>
      </w:r>
      <w:r>
        <w:rPr>
          <w:rFonts w:cs="宋体" w:asciiTheme="minorEastAsia" w:hAnsiTheme="minorEastAsia"/>
          <w:b/>
          <w:sz w:val="24"/>
        </w:rPr>
        <w:t>考试结束，由监考人员将答题卡收回。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 w:eastAsia="宋体" w:cs="宋体"/>
          <w:b/>
          <w:sz w:val="24"/>
        </w:rPr>
        <w:t>一（</w:t>
      </w:r>
      <w:r>
        <w:rPr>
          <w:rFonts w:ascii="Times New Roman" w:hAnsi="Times New Roman" w:eastAsia="Times New Roman" w:cs="Times New Roman"/>
          <w:b/>
          <w:sz w:val="24"/>
        </w:rPr>
        <w:t>24</w:t>
      </w:r>
      <w:r>
        <w:rPr>
          <w:rFonts w:ascii="宋体" w:hAnsi="宋体" w:eastAsia="宋体" w:cs="宋体"/>
          <w:b/>
          <w:sz w:val="24"/>
        </w:rPr>
        <w:t>分）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hint="eastAsia" w:ascii="Times New Roman" w:hAnsi="Times New Roman" w:eastAsia="Times New Roman" w:cs="Times New Roman"/>
          <w:b/>
          <w:sz w:val="24"/>
        </w:rPr>
        <w:t>1.读下面这段文字。完成相应的题目(8分)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树高千尺有根，水流万里有源。“大道之行， 天下为公”“天下之本在国，国之本在家，家之本在身”“天下兴亡，匹夫有责”....这些箴言中所体现的中华民族家国观，是中华文明五千年根深蒂固的支撑，是中华文化</w:t>
      </w:r>
      <w:r>
        <w:rPr>
          <w:rFonts w:hint="eastAsia"/>
          <w:u w:val="single"/>
        </w:rPr>
        <w:t xml:space="preserve">▲   </w:t>
      </w:r>
      <w:r>
        <w:rPr>
          <w:rFonts w:hint="eastAsia"/>
        </w:rPr>
        <w:t>(继承   传承)发展的精魂。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岁月长河激荡民族精神，百年苍桑砥砺家国情怀。正因为有着浓郁的家国情怀，闻一多慷慨淋漓斥特务，气冲斗牛震华天;邓稼先隐姓埋名扎戈壁，赤胆忠心扬国威;边防官兵热血青春铸界碑，军魂英p</w:t>
      </w:r>
      <w:r>
        <w:rPr>
          <w:rFonts w:hint="eastAsia" w:ascii="宋体" w:hAnsi="宋体" w:eastAsia="宋体"/>
        </w:rPr>
        <w:t>ò</w:t>
      </w:r>
      <w:r>
        <w:rPr>
          <w:rFonts w:hint="eastAsia"/>
        </w:rPr>
        <w:t>写忠诚.....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(1)请从下面两幅字中任选一 幅临写在田字格里。(2分)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匹夫有责    </w:t>
      </w:r>
      <w:r>
        <w:rPr>
          <w:rFonts w:hint="eastAsia" w:ascii="华文行楷" w:eastAsia="华文行楷"/>
        </w:rPr>
        <w:t>气冲斗牛</w:t>
      </w:r>
    </w:p>
    <w:p>
      <w:pPr>
        <w:ind w:firstLine="420" w:firstLineChars="200"/>
        <w:rPr>
          <w:rFonts w:hint="eastAsia"/>
          <w:u w:val="single"/>
        </w:rPr>
      </w:pPr>
      <w:r>
        <w:rPr>
          <w:rFonts w:hint="eastAsia"/>
        </w:rPr>
        <w:t>(2)给加点字注音，根据拼音写汉字。(2 分)蒂:_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__p</w:t>
      </w:r>
      <w:r>
        <w:rPr>
          <w:rFonts w:hint="eastAsia" w:ascii="宋体" w:hAnsi="宋体" w:eastAsia="宋体"/>
        </w:rPr>
        <w:t>ò</w:t>
      </w:r>
      <w:r>
        <w:rPr>
          <w:rFonts w:hint="eastAsia"/>
        </w:rPr>
        <w:t>:</w:t>
      </w:r>
      <w:r>
        <w:rPr>
          <w:rFonts w:hint="eastAsia"/>
          <w:u w:val="single"/>
        </w:rPr>
        <w:t xml:space="preserve">     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(3)找出并改正文段中的一个错别字。(2分) 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改 为</w:t>
      </w:r>
      <w:r>
        <w:rPr>
          <w:rFonts w:hint="eastAsia"/>
          <w:u w:val="single"/>
        </w:rPr>
        <w:t xml:space="preserve">      </w:t>
      </w:r>
    </w:p>
    <w:p>
      <w:pPr>
        <w:ind w:firstLine="420" w:firstLineChars="200"/>
        <w:rPr>
          <w:rFonts w:hint="eastAsia"/>
          <w:u w:val="single"/>
        </w:rPr>
      </w:pPr>
      <w:r>
        <w:rPr>
          <w:rFonts w:hint="eastAsia"/>
        </w:rPr>
        <w:t>(4)结合语境，从括号内选择恰当的词语填在横线上。(2 分)__</w:t>
      </w:r>
      <w:r>
        <w:rPr>
          <w:rFonts w:hint="eastAsia"/>
          <w:u w:val="single"/>
        </w:rPr>
        <w:t xml:space="preserve">      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Times New Roman" w:hAnsi="Times New Roman" w:eastAsia="Times New Roman" w:cs="Times New Roman"/>
          <w:b/>
          <w:sz w:val="24"/>
        </w:rPr>
      </w:pPr>
      <w:r>
        <w:rPr>
          <w:rFonts w:hint="eastAsia" w:ascii="Times New Roman" w:hAnsi="Times New Roman" w:eastAsia="Times New Roman" w:cs="Times New Roman"/>
          <w:b/>
          <w:sz w:val="24"/>
        </w:rPr>
        <w:t>2.语文综合实践活动(8 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在我们心中，“ 祖国”不是一个普通的名词。她意味着大地、江河、文化、民族、同胞等等。爱祖国，就是爱这些与我们息息相关的事物。淮安某校七年级(1)班正在开展以“爱国●爱家”为主题的综合性学习活动，请你根据要求完成下列问题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(1)请你设计两个以“爱国”为核心的主题活动，拟出活动名称。 (2分)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① 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>②</w:t>
      </w:r>
      <w:r>
        <w:rPr>
          <w:rFonts w:hint="eastAsia"/>
          <w:u w:val="single"/>
        </w:rPr>
        <w:t xml:space="preserve">                    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(2)在爱国诗歌朗诵活动中，请你写出上下相连的两句爱国古诗诗。(2分)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 (3)学校将于3月15日在报告厅进行“我爱祖国”的诗歌朗诵比赛决赛，现通知当日下午2点七年级各班前去观摩比赛，请你以七年级语文组的名义写一则通知，请各班班主任组织好班级学生有秩序到场。(4 分)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Times New Roman" w:hAnsi="Times New Roman" w:eastAsia="Times New Roman" w:cs="Times New Roman"/>
          <w:b/>
          <w:sz w:val="24"/>
        </w:rPr>
      </w:pPr>
      <w:r>
        <w:rPr>
          <w:rFonts w:hint="eastAsia" w:ascii="Times New Roman" w:hAnsi="Times New Roman" w:eastAsia="Times New Roman" w:cs="Times New Roman"/>
          <w:b/>
          <w:sz w:val="24"/>
        </w:rPr>
        <w:t>3.诗、文名句默写。(8分)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①谁家玉笛暗飞声，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>。(李白 《春夜洛城闻笛》)</w:t>
      </w:r>
    </w:p>
    <w:p>
      <w:pPr>
        <w:ind w:firstLine="420" w:firstLineChars="200"/>
        <w:rPr>
          <w:rFonts w:hint="eastAsia"/>
        </w:rPr>
      </w:pPr>
      <w:r>
        <w:rPr>
          <w:rFonts w:hint="eastAsia" w:ascii="宋体" w:hAnsi="宋体" w:eastAsia="宋体"/>
        </w:rPr>
        <w:t>②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>，我言秋日胜春朝。(刘禹锡 《秋词》)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③峨眉山月半轮秋，______________。 (李白 《峨眉山月歌》)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④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>，一夜征人尽望乡。(李益 《夜上受降城闻笛》)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⑤河流大野犹嫌束，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>。(谭嗣同 《潼关》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⑥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>，思而不学则殆。(《论语》)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⑦王湾在《次北固山下》中感叹时间悄然流逝的句子是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Times New Roman" w:hAnsi="Times New Roman" w:eastAsia="Times New Roman" w:cs="Times New Roman"/>
          <w:b/>
          <w:sz w:val="24"/>
        </w:rPr>
      </w:pPr>
      <w:r>
        <w:rPr>
          <w:rFonts w:hint="eastAsia" w:ascii="Times New Roman" w:hAnsi="Times New Roman" w:eastAsia="Times New Roman" w:cs="Times New Roman"/>
          <w:b/>
          <w:sz w:val="24"/>
        </w:rPr>
        <w:t xml:space="preserve"> (一)阅读下面这首诗，完成4-5题(6分)</w:t>
      </w:r>
    </w:p>
    <w:p>
      <w:pPr>
        <w:ind w:firstLine="420" w:firstLineChars="200"/>
        <w:jc w:val="center"/>
        <w:rPr>
          <w:rFonts w:hint="eastAsia"/>
        </w:rPr>
      </w:pPr>
      <w:r>
        <w:rPr>
          <w:rFonts w:hint="eastAsia"/>
        </w:rPr>
        <w:t>竹里馆     唐王维</w:t>
      </w:r>
    </w:p>
    <w:p>
      <w:pPr>
        <w:ind w:firstLine="420" w:firstLineChars="200"/>
        <w:jc w:val="center"/>
        <w:rPr>
          <w:rFonts w:hint="eastAsia"/>
        </w:rPr>
      </w:pPr>
      <w:r>
        <w:rPr>
          <w:rFonts w:hint="eastAsia"/>
        </w:rPr>
        <w:t>独坐幽篁里，弹琴复长啸。深林人不知，明月来相照。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4.有人说“独坐幽篁里”中“独”字用的好，请品析其妙处。(3 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5.请从修辞角度赏析“深林人不知，明月来相照”。(3 分)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Times New Roman" w:hAnsi="Times New Roman" w:eastAsia="Times New Roman" w:cs="Times New Roman"/>
          <w:b/>
          <w:sz w:val="24"/>
        </w:rPr>
      </w:pPr>
      <w:r>
        <w:rPr>
          <w:rFonts w:hint="eastAsia" w:ascii="Times New Roman" w:hAnsi="Times New Roman" w:eastAsia="Times New Roman" w:cs="Times New Roman"/>
          <w:b/>
          <w:sz w:val="24"/>
        </w:rPr>
        <w:t>(二)阅读[甲] [乙]两段文字，完成6-10题(18分) 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[甲]初，权谓吕蒙日:“卿今当涂掌事， 不可不学!”蒙辞以军中多务。权日:“孤 岂欲卿治经为博士邪!但当涉猫，见往事耳。卿言多务，孰若孤?孤常读书，自以为大有所益。”蒙乃始就学。及鲁肃过寻阳，与蒙论议，大惊日:“卿今者才略， 非复吴下阿蒙!”蒙日:“士别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三日，即更刮目相待，大兄何见事之晚乎!”肃遂拜蒙母，结友而别。</w:t>
      </w:r>
    </w:p>
    <w:p>
      <w:pPr>
        <w:ind w:firstLine="420" w:firstLineChars="200"/>
        <w:jc w:val="right"/>
        <w:rPr>
          <w:rFonts w:hint="eastAsia"/>
        </w:rPr>
      </w:pPr>
      <w:r>
        <w:rPr>
          <w:rFonts w:hint="eastAsia"/>
        </w:rPr>
        <w:t>——选自 《孙权劝学》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[乙]公输盘为楚造云梯之械，成，将以攻宋。墨子闻之，起于鲁，行十日十夜，而至于郢，见公输盘。墨子日:“曷不见我于王? ”公输盘日:“诺” 墨子见王，日:“今有人于此， 舍其文轩①，邻有敝舆,而欲窃之:舍其锦绣，邻有短褐，而欲窃之:舍其梁肉，邻有棘糟,而欲窃之。此为何若人?”王日:“必为有窃疾矣。 ”墨子日:“荆之地， 方五千里，宋之地，方五百里,此犹文轩之与敝舆也。荆有云梦，犀兕麇鹿满之，江汉之鱼整鼋鼍为天下富，宋所为无雉兔狐狸者也，此犹粱肉之与糠糟也。荆有长松、文梓、梗、楠、豫章②,宋无长木，此犹锦绣之与短褐也。臣以三事之攻宋也，为与此同类。”臣见大王之必伤义而不得。”王日:“善哉! 吾请无攻宋矣。”</w:t>
      </w:r>
    </w:p>
    <w:p>
      <w:pPr>
        <w:ind w:firstLine="420" w:firstLineChars="200"/>
        <w:jc w:val="right"/>
        <w:rPr>
          <w:rFonts w:hint="eastAsia"/>
        </w:rPr>
      </w:pPr>
      <w:r>
        <w:rPr>
          <w:rFonts w:hint="eastAsia"/>
        </w:rPr>
        <w:t>- -节选自《墨子. 公输》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[注释]①文轩:装饰华美的车。②长松、文梓、椒、楠、豫章:这些都是名贵木材。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6. 请用“/”为下面句子划分朗读停顿。(只标一处) (2分)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此 为 何 若 人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7.解释下列句中加点的词。(4 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①</w:t>
      </w:r>
      <w:r>
        <w:rPr>
          <w:rFonts w:hint="eastAsia"/>
          <w:em w:val="dot"/>
        </w:rPr>
        <w:t>见</w:t>
      </w:r>
      <w:r>
        <w:rPr>
          <w:rFonts w:hint="eastAsia"/>
        </w:rPr>
        <w:t>往事耳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②蒙乃始</w:t>
      </w:r>
      <w:r>
        <w:rPr>
          <w:rFonts w:hint="eastAsia"/>
          <w:em w:val="dot"/>
        </w:rPr>
        <w:t>就</w:t>
      </w:r>
      <w:r>
        <w:rPr>
          <w:rFonts w:hint="eastAsia"/>
        </w:rPr>
        <w:t>学</w:t>
      </w:r>
      <w:r>
        <w:rPr>
          <w:rFonts w:hint="eastAsia"/>
          <w:u w:val="single"/>
        </w:rPr>
        <w:t xml:space="preserve">         </w:t>
      </w:r>
    </w:p>
    <w:p>
      <w:pPr>
        <w:ind w:firstLine="420" w:firstLineChars="200"/>
        <w:rPr>
          <w:rFonts w:hint="eastAsia"/>
          <w:u w:val="single"/>
        </w:rPr>
      </w:pPr>
      <w:r>
        <w:rPr>
          <w:rFonts w:hint="eastAsia"/>
        </w:rPr>
        <w:t>③而</w:t>
      </w:r>
      <w:r>
        <w:rPr>
          <w:rFonts w:hint="eastAsia"/>
          <w:em w:val="dot"/>
        </w:rPr>
        <w:t>欲</w:t>
      </w:r>
      <w:r>
        <w:rPr>
          <w:rFonts w:hint="eastAsia"/>
        </w:rPr>
        <w:t>窃之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④荆之地，</w:t>
      </w:r>
      <w:r>
        <w:rPr>
          <w:rFonts w:hint="eastAsia"/>
          <w:em w:val="dot"/>
        </w:rPr>
        <w:t>方</w:t>
      </w:r>
      <w:r>
        <w:rPr>
          <w:rFonts w:hint="eastAsia"/>
        </w:rPr>
        <w:t>五千里</w:t>
      </w:r>
      <w:r>
        <w:rPr>
          <w:rFonts w:hint="eastAsia"/>
          <w:u w:val="single"/>
        </w:rPr>
        <w:t xml:space="preserve">         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8.把下列句子翻译成现代汉语。(4 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(1)卿今者才略，非复吴下阿蒙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(2)臣见大王之必伤义而不得。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9.请结合[乙]文内容，说说墨子闻之，“起于鲁，行十日十夜，而至于郢，见公输盘”的目的何在? (4 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10.孙权和墨子都是善劝之人，联系[甲] [乙]两文，说说两人在劝诚方法上有何不同之处。(4分)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Times New Roman" w:hAnsi="Times New Roman" w:eastAsia="Times New Roman" w:cs="Times New Roman"/>
          <w:b/>
          <w:sz w:val="24"/>
        </w:rPr>
      </w:pPr>
      <w:r>
        <w:rPr>
          <w:rFonts w:hint="eastAsia" w:ascii="Times New Roman" w:hAnsi="Times New Roman" w:eastAsia="Times New Roman" w:cs="Times New Roman"/>
          <w:b/>
          <w:sz w:val="24"/>
        </w:rPr>
        <w:t>(三)阅读名著选段，完成11-14题(12分)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[甲]自然，他既不瞎，必定也看见了那些老弱的车夫。祥子怎能没看见这些呢。但是他没工夫为他们忧虑思索。他觉得自己与他们并不能相提并论，他现在虽是与他们一同受苦可是受苦的程度到底不完全一样，他想自己要是到了 老年，决不至于还拉着辆破车去挨饿受冻。他相信现在的优越可以保障将来的胜利。</w:t>
      </w:r>
    </w:p>
    <w:p>
      <w:pPr>
        <w:ind w:firstLine="420" w:firstLineChars="200"/>
        <w:jc w:val="right"/>
        <w:rPr>
          <w:rFonts w:hint="eastAsia"/>
        </w:rPr>
      </w:pPr>
      <w:r>
        <w:rPr>
          <w:rFonts w:hint="eastAsia"/>
        </w:rPr>
        <w:t>(节选自《骆驼祥子》第八章)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[乙] 一辆极破的车，车板上的漆已经裂了口，车把上已经磨得露出木纹，一只唏哩哗啷响的破灯，车棚子的支棍儿用麻绳儿捆着。小马儿在耳朵帽里找出根洋火，在鞋底儿上划着，用两只小黑手捧着，点着了灯。老者往手心上吐了口唾沫，哎了一声， 抄起车把来，“明儿见啦，哥儿们!”祥子呆呆的立在门外，看着这- -老一少和那辆破车。老者一边走还一边说话， 语声时高时低;路上的灯光和黑影，时明时暗。祥子听着，看着，心中感到一种向来没有过的难受。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11.选文[甲]中的“老车夫”指的是____。选文[Z]中的“小马儿”最终的结局是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(2分)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12.结合[甲] [乙] 选段，说说祥子对老弱车夫的态度发生了怎样的转变? (3 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13.结合上下文，祥子为什么会“呆呆地”“向来没有过的难受”。(4分)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14.下列关于《骆驼祥子》的内容表述有误的一项是(3分) (     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A.长篇小说《骆驼祥子》是人民艺术家老舍先生的代表作品，小说为我们真实地描绘了北平城里一个人力车夫的悲惨命运。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B.《骆驼祥子》的成功,在于作家精心刻画了祥子、虎妞等血肉丰满、性格鲜明的人物形象。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C.祥子第一辆车被抢走后，回到人和车厂。他先在夏家拉包月，拉了四天就辞工了,又去杨家拉包月。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D.《骆驼祥子》中刘四爷是个土混混出身的车厂老板，极端的自私自利;虎妞性格泼辣，敢爱敢恨。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Times New Roman" w:hAnsi="Times New Roman" w:eastAsia="Times New Roman" w:cs="Times New Roman"/>
          <w:b/>
          <w:sz w:val="24"/>
        </w:rPr>
      </w:pPr>
      <w:r>
        <w:rPr>
          <w:rFonts w:hint="eastAsia" w:ascii="Times New Roman" w:hAnsi="Times New Roman" w:eastAsia="Times New Roman" w:cs="Times New Roman"/>
          <w:b/>
          <w:sz w:val="24"/>
        </w:rPr>
        <w:t>(四)阅读下面文章，完成15-18题。(20 分)</w:t>
      </w:r>
    </w:p>
    <w:p>
      <w:pPr>
        <w:ind w:firstLine="420" w:firstLineChars="200"/>
        <w:jc w:val="center"/>
        <w:rPr>
          <w:rFonts w:hint="eastAsia"/>
        </w:rPr>
      </w:pPr>
      <w:r>
        <w:rPr>
          <w:rFonts w:hint="eastAsia"/>
        </w:rPr>
        <w:t>旗袍情结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①前阵子收到了一件旗袍。不用想，便知道是姥姥做的。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②姥姥一直是爱旗袍的。年幼时没有条件，年轻时没有机会，等到年老，她才终于可以将自己的旗袍情结系到生活中去。伴着阳光的温暖，听着缝纫机嗒嗒的伴奏，-件旗袍便在姥姥手下成了形。这时，姥姥总会把旗袍捧在手中，在阳光下眯着眼细细欣赏，端庄而度诚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③姥姥不仅爱做旗袍，还爱在跳舞时穿旗袍。. 年过花甲，依然挡不住她对美的追求。曾有一次，母亲带我看姥姥的舞蹈演出。姥姥身着得体的旗袍，手持轻罗小扇翩翩起舞，朴实的脸上挂着淡淡的笑，没有半分忸怩作态，仿佛一枝清荷随风摇曳， 摇落一地芳华。姥姥跳舞，激起了我的憧憬，似乎在我的心里系上了一缕憧憬的丝线。演出结束后，我摇着她的手央求道:“姥姥,我也想有一件旗袍。 ”她摸摸我的头，笑意漾出了眼眸，“好。 等你再大点,姥姥给你做啊。”时光如白驹过除，我早已将这句话忘在脑后，没想到，姥姥却一直记着。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④我举起这件旗袍，它看上去是那么平凡。</w:t>
      </w:r>
      <w:r>
        <w:rPr>
          <w:rFonts w:hint="eastAsia"/>
          <w:bdr w:val="single" w:color="auto" w:sz="4" w:space="0"/>
        </w:rPr>
        <w:t>没有华丽的装饰，没有精致的盘扣，没有名贵的布料，一如它的制作者，朴素而真切。</w:t>
      </w:r>
      <w:r>
        <w:rPr>
          <w:rFonts w:hint="eastAsia"/>
        </w:rPr>
        <w:t>我学着姥姥的样子，眯着眼睛细细地看，才发觉这件格子旗袍做工精细，布的拼接、 缝合十分仔细，没有一处粗大的针脚。立领处的盘扣盘得安安帖帖。刹那间，我仿佛听到缝纫机嗒嗒的声响，姥姥踏着缝纫机的景象又出现在我眼前。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⑤她在裁剪好的布料上先是车缝省，要做出收腰，却忽然停下来，若有所思地用手拈着布，嘴里还念叨着什么。反复几次后，终于做好了恰如其分的收腰。然后她把衣片一点点地缝起来，细小的银针在其间不断穿梭，姥姥神色庄严，不见一点疲惫的神色。她将她的旗袍情结一点点地缝进了衣服里，好像只有这样，她才会心....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⑥再次见姥姥时，我特意穿着这件旗袍。</w:t>
      </w:r>
      <w:r>
        <w:rPr>
          <w:rFonts w:hint="eastAsia"/>
          <w:u w:val="single"/>
        </w:rPr>
        <w:t>姥姥那一天竟像小孩子一般欢愉，忽地快步上前，又忽而后退，从不同的视角审视若自己的作品，不时转头对母亲说:“多好啊!多好啊!”</w:t>
      </w:r>
      <w:r>
        <w:rPr>
          <w:rFonts w:hint="eastAsia"/>
        </w:rPr>
        <w:t>霎时，她好像发现了什么，眉头微蹙，轻轻地叹:“这盘扣是不是钉蛋了?"她很执着地要修改，我和母亲怎么都拗不过她。几天后，姥姥将改好的旗袍送了过来。她看着我穿好，眼睛不住地打量，终于满意地点了点头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⑦我忽然认识到了这件旗袍的价值。它的样式是平凡的，但是这件旗袍里装着的，是化不开的浓浓亲情，是一种工匠精神，也是一种生活态度。 生活不天从人愿，姥姥却依旧在心里装着对旗袍的喜爱;外表不天生丽质，她却敢于追求自己心中的美;手艺不无与伦比，她却极为虔诚认真地对待自己的作....这件旗袍，它平凡而又普通，但是它庄严、它真诚、它隽永!这便胜过一切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⑧我好像明白了姥姥为什么对旗袍情有独钟。一种崭新的感受注入心田，仿若一泓清泉。喜爱也好，震撼也罢，这旗袍情结，就这样在我的心里系上了。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⑨一个下午，夕阳西下。我、母亲、姥姥，三人身着姥姥做的旗袍漫步。夕阳无限好，但我只觉得，夕阳再美，也抵不过我们三人身上的旗袍耀眼。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15.结合文章具体内容，说说姥姥给你留下的印象。(4 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16.从人物描写角度赏析第⑥段画线句。(4 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17.文章第④段加框句有何作用? (6 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18.阅读全文，说一说标题“旗袍情结”包含了哪些“情结”。(6 分)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Times New Roman" w:hAnsi="Times New Roman" w:eastAsia="Times New Roman" w:cs="Times New Roman"/>
          <w:b/>
          <w:sz w:val="24"/>
        </w:rPr>
      </w:pPr>
      <w:r>
        <w:rPr>
          <w:rFonts w:hint="eastAsia" w:ascii="Times New Roman" w:hAnsi="Times New Roman" w:eastAsia="Times New Roman" w:cs="Times New Roman"/>
          <w:b/>
          <w:sz w:val="24"/>
        </w:rPr>
        <w:t>19.阅读下面的文字，按要求作文。(作文 35分，书写5分)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习总书记曾在新年贺词中说道:“平 凡铸就伟大，英雄来自人民。每个人都了不起!”我们都很平凡，但每个人都有不平凡的一面。请以“那一刻，</w:t>
      </w:r>
      <w:r>
        <w:rPr>
          <w:rFonts w:hint="eastAsia"/>
          <w:u w:val="single"/>
        </w:rPr>
        <w:t xml:space="preserve">_▲   </w:t>
      </w:r>
      <w:r>
        <w:rPr>
          <w:rFonts w:hint="eastAsia"/>
        </w:rPr>
        <w:t>真了不起”为题， 从“你、我、他(她)”中选择-一个字将题目补充完整，写一篇不少于600字的文章。</w:t>
      </w:r>
    </w:p>
    <w:p>
      <w:pPr>
        <w:ind w:firstLine="420" w:firstLineChars="200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①感情真挚，文体不限(诗歌除外)，不少于600字;②不得出现真实的人名、校名、地名;③书写正确、工整，卷面整洁。</w:t>
      </w:r>
    </w:p>
    <w:p>
      <w:pPr>
        <w:spacing w:line="480" w:lineRule="exact"/>
        <w:jc w:val="center"/>
        <w:rPr>
          <w:rFonts w:ascii="楷体" w:hAnsi="楷体" w:eastAsia="楷体"/>
          <w:b/>
          <w:spacing w:val="-4"/>
          <w:sz w:val="30"/>
          <w:szCs w:val="30"/>
        </w:rPr>
      </w:pPr>
      <w:r>
        <w:rPr>
          <w:rFonts w:hint="eastAsia" w:ascii="楷体" w:hAnsi="楷体" w:eastAsia="楷体"/>
          <w:b/>
          <w:spacing w:val="-4"/>
          <w:sz w:val="30"/>
          <w:szCs w:val="30"/>
        </w:rPr>
        <w:t>七年级语文学科学力调研（参考答案）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1.（8分）（1）略；（2）dì，魄；（3）苍——沧；（4）传承</w:t>
      </w:r>
    </w:p>
    <w:p>
      <w:pPr>
        <w:ind w:firstLine="420" w:firstLineChars="200"/>
        <w:rPr>
          <w:rFonts w:asciiTheme="minorEastAsia" w:hAnsiTheme="minorEastAsia"/>
          <w:color w:val="1E1E1E"/>
          <w:szCs w:val="21"/>
          <w:shd w:val="clear" w:color="auto" w:fill="FFFFFF"/>
        </w:rPr>
      </w:pPr>
      <w:r>
        <w:rPr>
          <w:rFonts w:hint="eastAsia" w:asciiTheme="minorEastAsia" w:hAnsiTheme="minorEastAsia"/>
          <w:szCs w:val="21"/>
        </w:rPr>
        <w:t>2.（2分）（1）</w:t>
      </w:r>
      <w:r>
        <w:rPr>
          <w:rFonts w:hint="eastAsia" w:asciiTheme="minorEastAsia" w:hAnsiTheme="minorEastAsia"/>
          <w:color w:val="1E1E1E"/>
          <w:szCs w:val="21"/>
          <w:shd w:val="clear" w:color="auto" w:fill="FFFFFF"/>
        </w:rPr>
        <w:t>爱国人物故事会    爱国名言展示会</w:t>
      </w:r>
    </w:p>
    <w:p>
      <w:pPr>
        <w:jc w:val="left"/>
        <w:rPr>
          <w:rFonts w:cs="宋体" w:asciiTheme="minorEastAsia" w:hAnsiTheme="minorEastAsia"/>
          <w:szCs w:val="21"/>
        </w:rPr>
      </w:pPr>
      <w:r>
        <w:rPr>
          <w:rFonts w:hint="eastAsia" w:asciiTheme="minorEastAsia" w:hAnsiTheme="minorEastAsia"/>
          <w:color w:val="1E1E1E"/>
          <w:szCs w:val="21"/>
          <w:shd w:val="clear" w:color="auto" w:fill="FFFFFF"/>
        </w:rPr>
        <w:t>（2分）(2)</w:t>
      </w:r>
      <w:r>
        <w:rPr>
          <w:rFonts w:cs="宋体" w:asciiTheme="minorEastAsia" w:hAnsiTheme="minorEastAsia"/>
          <w:szCs w:val="21"/>
        </w:rPr>
        <w:t xml:space="preserve"> 王师北定中原日，家祭无忘告乃翁。人生自古谁无死，留取丹心照汗青。</w:t>
      </w:r>
    </w:p>
    <w:p>
      <w:pPr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(3)</w:t>
      </w:r>
      <w:r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（4分）                         </w:t>
      </w:r>
      <w:r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通　知</w:t>
      </w:r>
    </w:p>
    <w:p>
      <w:pPr>
        <w:jc w:val="left"/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七年级各班班主任：</w:t>
      </w:r>
    </w:p>
    <w:p>
      <w:pPr>
        <w:ind w:firstLine="420" w:firstLineChars="200"/>
        <w:jc w:val="left"/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学校将于4月7日在报告厅进行“我爱祖国”的诗歌朗诵比赛决赛，请各班班主任于当日下午2点组织好班级学生有秩序地到场观摩比赛。</w:t>
      </w:r>
    </w:p>
    <w:p>
      <w:pPr>
        <w:jc w:val="right"/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七年级语文组</w:t>
      </w:r>
    </w:p>
    <w:p>
      <w:pPr>
        <w:jc w:val="right"/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2020年3月27日</w:t>
      </w:r>
    </w:p>
    <w:p>
      <w:pPr>
        <w:ind w:firstLine="420" w:firstLineChars="200"/>
        <w:jc w:val="left"/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3.（8分）（1）散入春风满洛城（2）自古逢秋悲寂寥（3）影入平羌江水流（4）不知何处吹芦管（5）山入潼关不解平（6）学而不思则罔（7）海日生残夜，江春入旧年</w:t>
      </w:r>
    </w:p>
    <w:p>
      <w:pPr>
        <w:ind w:firstLine="420" w:firstLineChars="200"/>
        <w:rPr>
          <w:rFonts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4.（3分）</w:t>
      </w:r>
      <w:r>
        <w:rPr>
          <w:rFonts w:cs="宋体" w:asciiTheme="minorEastAsia" w:hAnsiTheme="minorEastAsia"/>
          <w:bCs/>
          <w:szCs w:val="21"/>
        </w:rPr>
        <w:t>“</w:t>
      </w:r>
      <w:r>
        <w:rPr>
          <w:rFonts w:hint="eastAsia" w:cs="宋体" w:asciiTheme="minorEastAsia" w:hAnsiTheme="minorEastAsia"/>
          <w:bCs/>
          <w:szCs w:val="21"/>
        </w:rPr>
        <w:t>独”是“独自”的意思。诗人独自坐在幽静的竹林里，时而弹琴时而长啸，这一系列高雅的动作表现了诗人的孤高自许、高洁脱俗的品质，表达了诗人宁静淡泊而又愉悦的心情。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5.（3分）</w:t>
      </w:r>
      <w:r>
        <w:rPr>
          <w:rFonts w:hint="eastAsia" w:asciiTheme="minorEastAsia" w:hAnsiTheme="minorEastAsia"/>
          <w:bCs/>
          <w:szCs w:val="21"/>
        </w:rPr>
        <w:t xml:space="preserve">拟人，将明月比作知已，生动形象地写出一轮明月陪伴深林中诗人的样子，体现环境的清幽资静和作者淡定、淡泊的心态，表现了作者高雅脱俗的高尚情操和隐居生活的了美好情趣。 </w:t>
      </w:r>
    </w:p>
    <w:p>
      <w:pPr>
        <w:ind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6.（2分）</w:t>
      </w:r>
      <w:r>
        <w:rPr>
          <w:rFonts w:asciiTheme="minorEastAsia" w:hAnsiTheme="minorEastAsia"/>
          <w:szCs w:val="21"/>
        </w:rPr>
        <w:t>此</w:t>
      </w:r>
      <w:r>
        <w:rPr>
          <w:rFonts w:hint="eastAsia" w:asciiTheme="minorEastAsia" w:hAnsiTheme="minorEastAsia"/>
          <w:szCs w:val="21"/>
        </w:rPr>
        <w:t xml:space="preserve"> /</w:t>
      </w:r>
      <w:r>
        <w:rPr>
          <w:rFonts w:asciiTheme="minorEastAsia" w:hAnsiTheme="minorEastAsia"/>
          <w:szCs w:val="21"/>
        </w:rPr>
        <w:t>为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何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若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人</w:t>
      </w:r>
    </w:p>
    <w:p>
      <w:pPr>
        <w:ind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7.（4分）（1）了解；（2）从事；（3）想要；（4）方圆</w:t>
      </w:r>
    </w:p>
    <w:p>
      <w:pPr>
        <w:ind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8.（4分）（1）以你现在的才干谋略来看，你不再是原来那个吴下阿蒙了！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  （2）我认为大王您如果这样做，一定会伤害了道义，却不能占据宋国。</w:t>
      </w:r>
    </w:p>
    <w:p>
      <w:pPr>
        <w:ind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9.（4分）劝说他不要给楚王造云梯（帮引见楚王，劝说楚王），从而阻止楚国攻打宋国。</w:t>
      </w:r>
    </w:p>
    <w:p>
      <w:pPr>
        <w:ind w:firstLine="420" w:firstLineChars="200"/>
        <w:jc w:val="left"/>
        <w:rPr>
          <w:rFonts w:cs="宋体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10.（4分）【甲】文孙权运用现身说法，用自己虽然繁忙，但仍坚持读书，并感觉大有益处。否定了吕蒙的推脱，劝说吕蒙读书。【乙】文墨子运用类比、比喻、排比，突出楚国攻打宋国是不义之战，深入浅出地劝说楚王放弃攻打宋国。</w:t>
      </w:r>
    </w:p>
    <w:p>
      <w:pPr>
        <w:ind w:firstLine="420" w:firstLineChars="200"/>
        <w:jc w:val="left"/>
        <w:rPr>
          <w:rFonts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11.（2分）老马；病死在老马的怀里。12.（3分）漠视——同情——悲哀（忧伤）</w:t>
      </w:r>
    </w:p>
    <w:p>
      <w:pPr>
        <w:ind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13.（4分）“呆呆地”是因为看到车夫老马因饥饿而晕倒，感到惊讶、害怕；</w:t>
      </w:r>
      <w:r>
        <w:rPr>
          <w:rFonts w:asciiTheme="minorEastAsia" w:hAnsiTheme="minorEastAsia"/>
          <w:szCs w:val="21"/>
        </w:rPr>
        <w:t>对同行老车夫的遭遇感到悲哀;</w:t>
      </w:r>
      <w:r>
        <w:rPr>
          <w:rFonts w:hint="eastAsia" w:cs="宋体" w:asciiTheme="minorEastAsia" w:hAnsiTheme="minorEastAsia"/>
          <w:szCs w:val="21"/>
        </w:rPr>
        <w:t>。</w:t>
      </w:r>
      <w:r>
        <w:rPr>
          <w:rFonts w:asciiTheme="minorEastAsia" w:hAnsiTheme="minorEastAsia"/>
          <w:szCs w:val="21"/>
        </w:rPr>
        <w:t>“</w:t>
      </w:r>
      <w:r>
        <w:rPr>
          <w:rFonts w:hint="eastAsia" w:asciiTheme="minorEastAsia" w:hAnsiTheme="minorEastAsia"/>
          <w:szCs w:val="21"/>
        </w:rPr>
        <w:t>向来没有过的难受</w:t>
      </w:r>
      <w:r>
        <w:rPr>
          <w:rFonts w:asciiTheme="minorEastAsia" w:hAnsiTheme="minorEastAsia"/>
          <w:szCs w:val="21"/>
        </w:rPr>
        <w:t>” 在老马身上看到自己的将来，他发现有车也很悲惨，打破他拥有车就可以自由的希望。为自己的未来感到迷茫,感到忧伤，老车夫的今天很可能就是他的明天</w:t>
      </w:r>
      <w:r>
        <w:rPr>
          <w:rFonts w:hint="eastAsia" w:asciiTheme="minorEastAsia" w:hAnsiTheme="minorEastAsia"/>
          <w:szCs w:val="21"/>
        </w:rPr>
        <w:t>。14.（3分）C（祥子先在杨家拉包月，辞工后去了曹家拉包月）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15. （4分）①从她眯眼看旗袍可以看出她喜爱旗袍；②从她跳舞时穿旗袍可以看出她对美的追求，对生活的热爱；③从她给我做旗袍可以看出关爱孙女；④从她执意修旗袍可以看出精益求精、虔诚认真。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16.（4分）运用动作、语言、神态描写，生动形象地写出了姥姥见我穿她做的旗袍很漂亮时高兴、自豪的样子，体现了姥姥朴实真切、仔细开心，表达了我对姥姥的感激、赞美与思念，以及姥姥对“我”和旗袍的爱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17.（6分）排比，写了旗袍不华丽，不精致，强调了旗袍的平凡，表现姥姥的朴素且细致，侧面衬托出姥姥心灵手巧，表达作者对姥姥不忘给自己做旗袍的感激，为下文写姥姥眯眼看旗袍做铺垫，增强语气，突出旗袍虽平凡但朴素真切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18.（6分）（1）姥姥对旗袍的喜爱，她热爱生活，追求美、朴实、真切，疼爱孙女、执着、虔诚认真的态度。（2）也包含我开始学习并传承姥姥的工匠精神、生活态度，表现祖孙之间的浓浓亲情。（3）表达了对姥姥的赞美、敬佩。</w:t>
      </w:r>
    </w:p>
    <w:p>
      <w:r>
        <w:rPr>
          <w:rFonts w:hint="eastAsia" w:asciiTheme="minorEastAsia" w:hAnsiTheme="minorEastAsia"/>
          <w:szCs w:val="21"/>
        </w:rPr>
        <w:t>19.</w:t>
      </w:r>
      <w:r>
        <w:rPr>
          <w:rFonts w:hint="eastAsia"/>
        </w:rPr>
        <w:t xml:space="preserve"> 19.( 40分）参考中考作文评改规则:</w:t>
      </w:r>
    </w:p>
    <w:p>
      <w:r>
        <w:rPr>
          <w:rFonts w:hint="eastAsia"/>
        </w:rPr>
        <w:t>①根据选材立意，确定基础切入分28分。②根据整体谋篇,确定文章类别分如下表。</w:t>
      </w:r>
    </w:p>
    <w:tbl>
      <w:tblPr>
        <w:tblStyle w:val="6"/>
        <w:tblW w:w="85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7"/>
        <w:gridCol w:w="1717"/>
        <w:gridCol w:w="1717"/>
        <w:gridCol w:w="1718"/>
        <w:gridCol w:w="17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717" w:type="dxa"/>
          </w:tcPr>
          <w:p>
            <w:r>
              <w:rPr>
                <w:rFonts w:hint="eastAsia"/>
              </w:rPr>
              <w:t>类型</w:t>
            </w:r>
          </w:p>
        </w:tc>
        <w:tc>
          <w:tcPr>
            <w:tcW w:w="1717" w:type="dxa"/>
          </w:tcPr>
          <w:p>
            <w:r>
              <w:rPr>
                <w:rFonts w:hint="eastAsia"/>
              </w:rPr>
              <w:t>内容</w:t>
            </w:r>
          </w:p>
        </w:tc>
        <w:tc>
          <w:tcPr>
            <w:tcW w:w="1717" w:type="dxa"/>
          </w:tcPr>
          <w:p>
            <w:r>
              <w:rPr>
                <w:rFonts w:hint="eastAsia"/>
              </w:rPr>
              <w:t>结构</w:t>
            </w:r>
          </w:p>
        </w:tc>
        <w:tc>
          <w:tcPr>
            <w:tcW w:w="1718" w:type="dxa"/>
          </w:tcPr>
          <w:p>
            <w:r>
              <w:rPr>
                <w:rFonts w:hint="eastAsia"/>
              </w:rPr>
              <w:t>语言</w:t>
            </w:r>
          </w:p>
        </w:tc>
        <w:tc>
          <w:tcPr>
            <w:tcW w:w="1718" w:type="dxa"/>
          </w:tcPr>
          <w:p>
            <w:r>
              <w:rPr>
                <w:rFonts w:hint="eastAsia"/>
              </w:rPr>
              <w:t>卷面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1717" w:type="dxa"/>
          </w:tcPr>
          <w:p>
            <w:r>
              <w:rPr>
                <w:rFonts w:hint="eastAsia"/>
              </w:rPr>
              <w:t>一类卷</w:t>
            </w:r>
          </w:p>
          <w:p>
            <w:r>
              <w:rPr>
                <w:rFonts w:hint="eastAsia"/>
              </w:rPr>
              <w:t>(36—40分)</w:t>
            </w:r>
          </w:p>
        </w:tc>
        <w:tc>
          <w:tcPr>
            <w:tcW w:w="1717" w:type="dxa"/>
          </w:tcPr>
          <w:p>
            <w:r>
              <w:rPr>
                <w:rFonts w:hint="eastAsia"/>
              </w:rPr>
              <w:t>立意深刻</w:t>
            </w:r>
          </w:p>
          <w:p>
            <w:r>
              <w:rPr>
                <w:rFonts w:hint="eastAsia"/>
              </w:rPr>
              <w:t>选材新颖</w:t>
            </w:r>
          </w:p>
          <w:p>
            <w:r>
              <w:rPr>
                <w:rFonts w:hint="eastAsia"/>
              </w:rPr>
              <w:t>内容充实</w:t>
            </w:r>
          </w:p>
          <w:p>
            <w:r>
              <w:rPr>
                <w:rFonts w:hint="eastAsia"/>
              </w:rPr>
              <w:t>感情真挚</w:t>
            </w:r>
          </w:p>
        </w:tc>
        <w:tc>
          <w:tcPr>
            <w:tcW w:w="1717" w:type="dxa"/>
          </w:tcPr>
          <w:p>
            <w:r>
              <w:rPr>
                <w:rFonts w:hint="eastAsia"/>
              </w:rPr>
              <w:t>构思巧妙</w:t>
            </w:r>
          </w:p>
          <w:p>
            <w:r>
              <w:rPr>
                <w:rFonts w:hint="eastAsia"/>
              </w:rPr>
              <w:t>结构严谨</w:t>
            </w:r>
          </w:p>
          <w:p>
            <w:r>
              <w:rPr>
                <w:rFonts w:hint="eastAsia"/>
              </w:rPr>
              <w:t>条理清晰</w:t>
            </w:r>
          </w:p>
        </w:tc>
        <w:tc>
          <w:tcPr>
            <w:tcW w:w="1718" w:type="dxa"/>
          </w:tcPr>
          <w:p>
            <w:r>
              <w:rPr>
                <w:rFonts w:hint="eastAsia"/>
              </w:rPr>
              <w:t>用语准确</w:t>
            </w:r>
          </w:p>
          <w:p>
            <w:r>
              <w:rPr>
                <w:rFonts w:hint="eastAsia"/>
              </w:rPr>
              <w:t>语言优美</w:t>
            </w:r>
          </w:p>
          <w:p>
            <w:r>
              <w:rPr>
                <w:rFonts w:hint="eastAsia"/>
              </w:rPr>
              <w:t>简洁得体</w:t>
            </w:r>
          </w:p>
        </w:tc>
        <w:tc>
          <w:tcPr>
            <w:tcW w:w="1718" w:type="dxa"/>
          </w:tcPr>
          <w:p>
            <w:r>
              <w:rPr>
                <w:rFonts w:hint="eastAsia"/>
              </w:rPr>
              <w:t>卷面整洁</w:t>
            </w:r>
          </w:p>
          <w:p>
            <w:r>
              <w:rPr>
                <w:rFonts w:hint="eastAsia"/>
              </w:rPr>
              <w:t>书写工整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717" w:type="dxa"/>
          </w:tcPr>
          <w:p>
            <w:r>
              <w:rPr>
                <w:rFonts w:hint="eastAsia"/>
              </w:rPr>
              <w:t>二类卷</w:t>
            </w:r>
          </w:p>
          <w:p>
            <w:r>
              <w:rPr>
                <w:rFonts w:hint="eastAsia"/>
              </w:rPr>
              <w:t>(32—35分)</w:t>
            </w:r>
          </w:p>
        </w:tc>
        <w:tc>
          <w:tcPr>
            <w:tcW w:w="1717" w:type="dxa"/>
          </w:tcPr>
          <w:p>
            <w:r>
              <w:rPr>
                <w:rFonts w:hint="eastAsia"/>
              </w:rPr>
              <w:t>中心明确</w:t>
            </w:r>
          </w:p>
          <w:p>
            <w:r>
              <w:rPr>
                <w:rFonts w:hint="eastAsia"/>
              </w:rPr>
              <w:t>内容具体</w:t>
            </w:r>
          </w:p>
          <w:p>
            <w:r>
              <w:rPr>
                <w:rFonts w:hint="eastAsia"/>
              </w:rPr>
              <w:t>感情真实</w:t>
            </w:r>
          </w:p>
        </w:tc>
        <w:tc>
          <w:tcPr>
            <w:tcW w:w="1717" w:type="dxa"/>
          </w:tcPr>
          <w:p>
            <w:r>
              <w:rPr>
                <w:rFonts w:hint="eastAsia"/>
              </w:rPr>
              <w:t>层次分明</w:t>
            </w:r>
          </w:p>
          <w:p>
            <w:r>
              <w:rPr>
                <w:rFonts w:hint="eastAsia"/>
              </w:rPr>
              <w:t>结构完整</w:t>
            </w:r>
          </w:p>
        </w:tc>
        <w:tc>
          <w:tcPr>
            <w:tcW w:w="1718" w:type="dxa"/>
          </w:tcPr>
          <w:p>
            <w:r>
              <w:rPr>
                <w:rFonts w:hint="eastAsia"/>
              </w:rPr>
              <w:t>语言通顺</w:t>
            </w:r>
          </w:p>
          <w:p>
            <w:r>
              <w:rPr>
                <w:rFonts w:hint="eastAsia"/>
              </w:rPr>
              <w:t>没有语病</w:t>
            </w:r>
          </w:p>
        </w:tc>
        <w:tc>
          <w:tcPr>
            <w:tcW w:w="1718" w:type="dxa"/>
          </w:tcPr>
          <w:p>
            <w:r>
              <w:rPr>
                <w:rFonts w:hint="eastAsia"/>
              </w:rPr>
              <w:t>卷面整洁</w:t>
            </w:r>
          </w:p>
          <w:p>
            <w:r>
              <w:rPr>
                <w:rFonts w:hint="eastAsia"/>
              </w:rPr>
              <w:t>书写规范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1717" w:type="dxa"/>
          </w:tcPr>
          <w:p>
            <w:r>
              <w:rPr>
                <w:rFonts w:hint="eastAsia"/>
              </w:rPr>
              <w:t>三类卷</w:t>
            </w:r>
          </w:p>
          <w:p>
            <w:r>
              <w:rPr>
                <w:rFonts w:hint="eastAsia"/>
              </w:rPr>
              <w:t>(28—31分)</w:t>
            </w:r>
          </w:p>
        </w:tc>
        <w:tc>
          <w:tcPr>
            <w:tcW w:w="1717" w:type="dxa"/>
          </w:tcPr>
          <w:p>
            <w:r>
              <w:rPr>
                <w:rFonts w:hint="eastAsia"/>
              </w:rPr>
              <w:t>中心基本明确内容比较具体</w:t>
            </w:r>
          </w:p>
          <w:p>
            <w:r>
              <w:rPr>
                <w:rFonts w:hint="eastAsia"/>
              </w:rPr>
              <w:t>感情比较真实</w:t>
            </w:r>
          </w:p>
        </w:tc>
        <w:tc>
          <w:tcPr>
            <w:tcW w:w="1717" w:type="dxa"/>
          </w:tcPr>
          <w:p>
            <w:r>
              <w:rPr>
                <w:rFonts w:hint="eastAsia"/>
              </w:rPr>
              <w:t>层次比较清楚</w:t>
            </w:r>
          </w:p>
          <w:p>
            <w:r>
              <w:rPr>
                <w:rFonts w:hint="eastAsia"/>
              </w:rPr>
              <w:t>结构比较完整</w:t>
            </w:r>
          </w:p>
        </w:tc>
        <w:tc>
          <w:tcPr>
            <w:tcW w:w="1718" w:type="dxa"/>
          </w:tcPr>
          <w:p>
            <w:r>
              <w:rPr>
                <w:rFonts w:hint="eastAsia"/>
              </w:rPr>
              <w:t>语言较通顺</w:t>
            </w:r>
          </w:p>
          <w:p>
            <w:r>
              <w:rPr>
                <w:rFonts w:hint="eastAsia"/>
              </w:rPr>
              <w:t>有个别语病</w:t>
            </w:r>
          </w:p>
        </w:tc>
        <w:tc>
          <w:tcPr>
            <w:tcW w:w="1718" w:type="dxa"/>
          </w:tcPr>
          <w:p>
            <w:r>
              <w:rPr>
                <w:rFonts w:hint="eastAsia"/>
              </w:rPr>
              <w:t>卷面较整洁</w:t>
            </w:r>
          </w:p>
          <w:p>
            <w:r>
              <w:rPr>
                <w:rFonts w:hint="eastAsia"/>
              </w:rPr>
              <w:t>书写较规范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717" w:type="dxa"/>
          </w:tcPr>
          <w:p>
            <w:r>
              <w:rPr>
                <w:rFonts w:hint="eastAsia"/>
              </w:rPr>
              <w:t>四类卷</w:t>
            </w:r>
          </w:p>
          <w:p>
            <w:r>
              <w:rPr>
                <w:rFonts w:hint="eastAsia"/>
              </w:rPr>
              <w:t>(24—27分</w:t>
            </w:r>
          </w:p>
        </w:tc>
        <w:tc>
          <w:tcPr>
            <w:tcW w:w="1717" w:type="dxa"/>
          </w:tcPr>
          <w:p>
            <w:r>
              <w:rPr>
                <w:rFonts w:hint="eastAsia"/>
              </w:rPr>
              <w:t>中心基本明确</w:t>
            </w:r>
          </w:p>
          <w:p>
            <w:r>
              <w:rPr>
                <w:rFonts w:hint="eastAsia"/>
              </w:rPr>
              <w:t>内容不够具体</w:t>
            </w:r>
          </w:p>
        </w:tc>
        <w:tc>
          <w:tcPr>
            <w:tcW w:w="1717" w:type="dxa"/>
          </w:tcPr>
          <w:p>
            <w:r>
              <w:rPr>
                <w:rFonts w:hint="eastAsia"/>
              </w:rPr>
              <w:t>层次基本清楚</w:t>
            </w:r>
          </w:p>
          <w:p>
            <w:r>
              <w:rPr>
                <w:rFonts w:hint="eastAsia"/>
              </w:rPr>
              <w:t>结构基本完整</w:t>
            </w:r>
          </w:p>
        </w:tc>
        <w:tc>
          <w:tcPr>
            <w:tcW w:w="1718" w:type="dxa"/>
          </w:tcPr>
          <w:p>
            <w:r>
              <w:rPr>
                <w:rFonts w:hint="eastAsia"/>
              </w:rPr>
              <w:t>语言基本通顺</w:t>
            </w:r>
          </w:p>
          <w:p>
            <w:r>
              <w:rPr>
                <w:rFonts w:hint="eastAsia"/>
              </w:rPr>
              <w:t>有少量的语病</w:t>
            </w:r>
          </w:p>
        </w:tc>
        <w:tc>
          <w:tcPr>
            <w:tcW w:w="1718" w:type="dxa"/>
          </w:tcPr>
          <w:p>
            <w:r>
              <w:rPr>
                <w:rFonts w:hint="eastAsia"/>
              </w:rPr>
              <w:t>卷面较凌乱</w:t>
            </w:r>
          </w:p>
          <w:p>
            <w:r>
              <w:rPr>
                <w:rFonts w:hint="eastAsia"/>
              </w:rPr>
              <w:t>书写较潦草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1717" w:type="dxa"/>
          </w:tcPr>
          <w:p>
            <w:r>
              <w:rPr>
                <w:rFonts w:hint="eastAsia"/>
              </w:rPr>
              <w:t>五类卷</w:t>
            </w:r>
          </w:p>
          <w:p>
            <w:r>
              <w:rPr>
                <w:rFonts w:hint="eastAsia"/>
              </w:rPr>
              <w:t>(24分以下)</w:t>
            </w:r>
          </w:p>
        </w:tc>
        <w:tc>
          <w:tcPr>
            <w:tcW w:w="1717" w:type="dxa"/>
          </w:tcPr>
          <w:p>
            <w:r>
              <w:rPr>
                <w:rFonts w:hint="eastAsia"/>
              </w:rPr>
              <w:t>中心不明确内容不具体</w:t>
            </w:r>
          </w:p>
          <w:p>
            <w:r>
              <w:rPr>
                <w:rFonts w:hint="eastAsia"/>
              </w:rPr>
              <w:t>偏离题意</w:t>
            </w:r>
          </w:p>
        </w:tc>
        <w:tc>
          <w:tcPr>
            <w:tcW w:w="1717" w:type="dxa"/>
          </w:tcPr>
          <w:p>
            <w:r>
              <w:rPr>
                <w:rFonts w:hint="eastAsia"/>
              </w:rPr>
              <w:t>条理不清</w:t>
            </w:r>
          </w:p>
          <w:p>
            <w:r>
              <w:rPr>
                <w:rFonts w:hint="eastAsia"/>
              </w:rPr>
              <w:t>结构混乱</w:t>
            </w:r>
          </w:p>
        </w:tc>
        <w:tc>
          <w:tcPr>
            <w:tcW w:w="1718" w:type="dxa"/>
          </w:tcPr>
          <w:p>
            <w:r>
              <w:rPr>
                <w:rFonts w:hint="eastAsia"/>
              </w:rPr>
              <w:t>语句不通顺</w:t>
            </w:r>
          </w:p>
        </w:tc>
        <w:tc>
          <w:tcPr>
            <w:tcW w:w="1718" w:type="dxa"/>
          </w:tcPr>
          <w:p>
            <w:r>
              <w:rPr>
                <w:rFonts w:hint="eastAsia"/>
              </w:rPr>
              <w:t>卷面杂乱</w:t>
            </w:r>
          </w:p>
          <w:p>
            <w:r>
              <w:rPr>
                <w:rFonts w:hint="eastAsia"/>
              </w:rPr>
              <w:t>字迹不清</w:t>
            </w:r>
          </w:p>
        </w:tc>
      </w:tr>
    </w:tbl>
    <w:p>
      <w:r>
        <w:rPr>
          <w:rFonts w:hint="eastAsia"/>
        </w:rPr>
        <w:t>几种特殊情况的处理:</w:t>
      </w:r>
    </w:p>
    <w:p>
      <w:r>
        <w:rPr>
          <w:rFonts w:hint="eastAsia"/>
        </w:rPr>
        <w:t>1.通篇抄袭10分（判定抄袭要有证据》。2.通篇抄袭阅读材料5分。</w:t>
      </w:r>
    </w:p>
    <w:p>
      <w:r>
        <w:rPr>
          <w:rFonts w:hint="eastAsia"/>
        </w:rPr>
        <w:t>3.对于字数达到要求，但无主题、无内容、胡写乱谈的作文15分左右。</w:t>
      </w:r>
    </w:p>
    <w:p>
      <w:r>
        <w:rPr>
          <w:rFonts w:hint="eastAsia"/>
        </w:rPr>
        <w:t>4字数400字左右,但结构完整,主题明确的判四类文。</w:t>
      </w:r>
    </w:p>
    <w:p>
      <w:r>
        <w:rPr>
          <w:rFonts w:hint="eastAsia"/>
        </w:rPr>
        <w:t>5.字数小于300字，结构完整、主题明确的判五类文。</w:t>
      </w:r>
    </w:p>
    <w:p>
      <w:r>
        <w:rPr>
          <w:rFonts w:hint="eastAsia"/>
        </w:rPr>
        <w:t>6.小于 200字,15分以下。</w:t>
      </w:r>
    </w:p>
    <w:p>
      <w:r>
        <w:rPr>
          <w:rFonts w:hint="eastAsia"/>
        </w:rPr>
        <w:t>7.思想观念不健康,价值取向有问题的,15分以下。</w:t>
      </w:r>
    </w:p>
    <w:p>
      <w:pPr>
        <w:ind w:firstLine="420" w:firstLineChars="200"/>
        <w:sectPr>
          <w:headerReference r:id="rId3" w:type="default"/>
          <w:footerReference r:id="rId4" w:type="default"/>
          <w:pgSz w:w="11906" w:h="16838"/>
          <w:pgMar w:top="1327" w:right="1519" w:bottom="1327" w:left="1519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jY2ExODczM2I2MmRjOTA5YzA4ZjM3ZDVhZmRkZGUifQ=="/>
  </w:docVars>
  <w:rsids>
    <w:rsidRoot w:val="00BB725C"/>
    <w:rsid w:val="00016595"/>
    <w:rsid w:val="0021399F"/>
    <w:rsid w:val="004151FC"/>
    <w:rsid w:val="005F0C6B"/>
    <w:rsid w:val="00757FA6"/>
    <w:rsid w:val="009C4DE2"/>
    <w:rsid w:val="00BB725C"/>
    <w:rsid w:val="00C02FC6"/>
    <w:rsid w:val="00D95A33"/>
    <w:rsid w:val="00E26577"/>
    <w:rsid w:val="00F41549"/>
    <w:rsid w:val="57E5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5775</Words>
  <Characters>6013</Characters>
  <Lines>46</Lines>
  <Paragraphs>13</Paragraphs>
  <TotalTime>30</TotalTime>
  <ScaleCrop>false</ScaleCrop>
  <LinksUpToDate>false</LinksUpToDate>
  <CharactersWithSpaces>6406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2022-08-03T07:04:00Z</dcterms:created>
  <dc:creator>DELL</dc:creator>
  <cp:lastModifiedBy>Administrator</cp:lastModifiedBy>
  <dcterms:modified xsi:type="dcterms:W3CDTF">2022-09-15T02:07:16Z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