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12141200</wp:posOffset>
            </wp:positionV>
            <wp:extent cx="266700" cy="457200"/>
            <wp:effectExtent l="0" t="0" r="0" b="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临湘六中七年级数学月考试卷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12" o:title="eqId3df758ef34e7472e7695b23b6524106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，用含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的代数式表示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6" o:title="eqIdd053b14c8588eee2acbbe44fc37a68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为（</w:t>
      </w:r>
      <w:r>
        <w:rPr>
          <w:rFonts w:ascii="Times New Roman" w:hAnsi="Times New Roman" w:eastAsia="Times New Roman" w:cs="Times New Roman"/>
          <w:color w:val="auto"/>
        </w:rPr>
        <w:t xml:space="preserve"> 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18" o:title="eqId30c0a23b951591d019b800ad7e0ab6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20" o:title="eqId14347ad76184464b1a2a483f99d4fee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22" o:title="eqId2f2712f8abf4490aaa20c857c460348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24" o:title="eqIdf108ca5ccc6a49f420dbd083091346a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下列二元一次方程组中，以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.35pt;width:41.35pt;" o:ole="t" filled="f" o:preferrelative="t" stroked="f" coordsize="21600,21600">
            <v:path/>
            <v:fill on="f" focussize="0,0"/>
            <v:stroke on="f" joinstyle="miter"/>
            <v:imagedata r:id="rId26" o:title="eqIde3adb74092bfa0678c1b16b401d7b39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为解的是（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8" o:title="eqId36c609533d306e9f9511b0bb279e489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6pt;width:57.35pt;" o:ole="t" filled="f" o:preferrelative="t" stroked="f" coordsize="21600,21600">
            <v:path/>
            <v:fill on="f" focussize="0,0"/>
            <v:stroke on="f" joinstyle="miter"/>
            <v:imagedata r:id="rId30" o:title="eqIdb14690afe8207850c65f07d97f118a9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6pt;width:57.35pt;" o:ole="t" filled="f" o:preferrelative="t" stroked="f" coordsize="21600,21600">
            <v:path/>
            <v:fill on="f" focussize="0,0"/>
            <v:stroke on="f" joinstyle="miter"/>
            <v:imagedata r:id="rId32" o:title="eqId5d97ee12901e30b393b9bf1cd0d6ff8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54.65pt;" o:ole="t" filled="f" o:preferrelative="t" stroked="f" coordsize="21600,21600">
            <v:path/>
            <v:fill on="f" focussize="0,0"/>
            <v:stroke on="f" joinstyle="miter"/>
            <v:imagedata r:id="rId34" o:title="eqId37acbaf625dfc469bd6b3b2929ec6ec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下列运算不正确的是（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36" o:title="eqId130e91466c9ee08f38f865df29054c1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4.75pt;width:54.7pt;" o:ole="t" filled="f" o:preferrelative="t" stroked="f" coordsize="21600,21600">
            <v:path/>
            <v:fill on="f" focussize="0,0"/>
            <v:stroke on="f" joinstyle="miter"/>
            <v:imagedata r:id="rId38" o:title="eqId4767db92b7927a1788210f7564cfe29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1.9pt;width:70.85pt;" o:ole="t" filled="f" o:preferrelative="t" stroked="f" coordsize="21600,21600">
            <v:path/>
            <v:fill on="f" focussize="0,0"/>
            <v:stroke on="f" joinstyle="miter"/>
            <v:imagedata r:id="rId40" o:title="eqId20a78ede2f3a7f1d34dd573c8c641ad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2" o:title="eqId705380f071e15d6c9f8f730679e8fec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下列各式中，计算正确的是（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pt;width:72pt;" o:ole="t" filled="f" o:preferrelative="t" stroked="f" coordsize="21600,21600">
            <v:path/>
            <v:fill on="f" focussize="0,0"/>
            <v:stroke on="f" joinstyle="miter"/>
            <v:imagedata r:id="rId44" o:title="eqIdb9abe0d24e0acd1165ae700f37d7ef0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0.05pt;width:96pt;" o:ole="t" filled="f" o:preferrelative="t" stroked="f" coordsize="21600,21600">
            <v:path/>
            <v:fill on="f" focussize="0,0"/>
            <v:stroke on="f" joinstyle="miter"/>
            <v:imagedata r:id="rId46" o:title="eqIdacf73b733e4ab0602a6ec4aeef942f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pt;width:77.25pt;" o:ole="t" filled="f" o:preferrelative="t" stroked="f" coordsize="21600,21600">
            <v:path/>
            <v:fill on="f" focussize="0,0"/>
            <v:stroke on="f" joinstyle="miter"/>
            <v:imagedata r:id="rId48" o:title="eqIdee463fdb7d6f4dd101c8a86ba9aec05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1.6pt;width:86.4pt;" o:ole="t" filled="f" o:preferrelative="t" stroked="f" coordsize="21600,21600">
            <v:path/>
            <v:fill on="f" focussize="0,0"/>
            <v:stroke on="f" joinstyle="miter"/>
            <v:imagedata r:id="rId50" o:title="eqId436ecfda6977ce2cccb6581f679bc3d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若二元一次方程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有公共解，则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下列计算正确的是(  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60644713" name="图片 76064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44713" name="图片 76064471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m:oMath>
        <m:r>
          <w:rPr>
            <w:rFonts w:ascii="Cambria Math" w:hAnsi="Cambria Math" w:eastAsia="宋体" w:cs="Cambria Math"/>
          </w:rPr>
          <m:t>(x+5)(x−5)=</m:t>
        </m:r>
        <m:sSup>
          <m:sSupPr/>
          <m:e>
            <m:r>
              <w:rPr>
                <w:rFonts w:ascii="Cambria Math" w:hAnsi="Cambria Math" w:eastAsia="宋体" w:cs="Cambria Math"/>
              </w:rPr>
              <m:t>x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−5</m:t>
        </m:r>
      </m:oMath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53" o:title="eqIde76808c09eeca3187e45f3867aaf6d2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55" o:title="eqId8a32fdb46707d97be6a9dd6c2f883a3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m:oMath>
        <m:r>
          <w:rPr>
            <w:rFonts w:ascii="Cambria Math" w:hAnsi="Cambria Math" w:eastAsia="宋体" w:cs="Cambria Math"/>
          </w:rPr>
          <m:t>(x−1)(x+3)=</m:t>
        </m:r>
        <m:sSup>
          <m:sSupPr/>
          <m:e>
            <m:r>
              <w:rPr>
                <w:rFonts w:ascii="Cambria Math" w:hAnsi="Cambria Math" w:eastAsia="宋体" w:cs="Cambria Math"/>
              </w:rPr>
              <m:t>x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−3x−3</m:t>
        </m:r>
      </m:oMath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张老师到文具店购买A、B两种文具，A种文具每件2.5元，B种文具每件1元，共花了30元钱，则可供他选择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60644717" name="图片 760644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44717" name="图片 76064471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购买方案的个数为（两样都买）（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60644721" name="图片 760644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44721" name="图片 76064472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4</w:t>
      </w:r>
      <w:r>
        <w:rPr>
          <w:color w:val="000000"/>
        </w:rPr>
        <w:tab/>
      </w:r>
      <w:r>
        <w:rPr>
          <w:color w:val="000000"/>
        </w:rPr>
        <w:t>B. 5</w:t>
      </w:r>
      <w:r>
        <w:rPr>
          <w:color w:val="000000"/>
        </w:rPr>
        <w:tab/>
      </w:r>
      <w:r>
        <w:rPr>
          <w:color w:val="000000"/>
        </w:rPr>
        <w:t>C. 6</w:t>
      </w:r>
      <w:r>
        <w:rPr>
          <w:color w:val="000000"/>
        </w:rPr>
        <w:tab/>
      </w:r>
      <w:r>
        <w:rPr>
          <w:color w:val="000000"/>
        </w:rPr>
        <w:t>D. 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.9pt;width:90.9pt;" o:ole="t" filled="f" o:preferrelative="t" stroked="f" coordsize="21600,21600">
            <v:path/>
            <v:fill on="f" focussize="0,0"/>
            <v:stroke on="f" joinstyle="miter"/>
            <v:imagedata r:id="rId58" o:title="eqId2405328768da35766f3493b511cd94a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60644719" name="图片 760644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44719" name="图片 76064471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60" o:title="eqIdd599cb4a589f90b0205f24c2e1fa021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62" o:title="eqId354c3a283b2b21cc8ac33995aac20a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0.75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0.75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4pt;width:38.2pt;" o:ole="t" filled="f" o:preferrelative="t" stroked="f" coordsize="21600,21600">
            <v:path/>
            <v:fill on="f" focussize="0,0"/>
            <v:stroke on="f" joinstyle="miter"/>
            <v:imagedata r:id="rId64" o:title="eqId8d6d0f077c07dbacec6e03cb2f42bb4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.8pt;width:63.7pt;" o:ole="t" filled="f" o:preferrelative="t" stroked="f" coordsize="21600,21600">
            <v:path/>
            <v:fill on="f" focussize="0,0"/>
            <v:stroke on="f" joinstyle="miter"/>
            <v:imagedata r:id="rId66" o:title="eqIde4862167dc3a15221b9ec93d46604c4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)(2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)=</w:t>
      </w:r>
      <w:r>
        <w:rPr>
          <w:color w:val="000000"/>
        </w:rPr>
        <w:t>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若方程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68" o:title="eqIdaaaa7758cd8d530aa0f25e8ddece830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6" o:title="eqIdd053b14c8588eee2acbbe44fc37a688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的二元一次方程，则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2" o:title="eqId6fb2f87452a6a5fe9dd73766b16d66b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请写出一个以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74" o:title="eqId3e16b9273e78f65b2b9ef641e3bc77f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为解得二元一次方程组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为正整数，则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3m+10n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270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若（</w:t>
      </w:r>
      <w:r>
        <w:rPr>
          <w:rFonts w:ascii="Times New Roman" w:hAnsi="Times New Roman" w:eastAsia="Times New Roman" w:cs="Times New Roman"/>
          <w:color w:val="000000"/>
        </w:rPr>
        <w:t>x+a）（x+2）=x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﹣5x+b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，b=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05pt;width:59.35pt;" o:ole="t" filled="f" o:preferrelative="t" stroked="f" coordsize="21600,21600">
            <v:path/>
            <v:fill on="f" focussize="0,0"/>
            <v:stroke on="f" joinstyle="miter"/>
            <v:imagedata r:id="rId76" o:title="eqId39f906cb6254869844895f9509dce73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05pt;width:51.95pt;" o:ole="t" filled="f" o:preferrelative="t" stroked="f" coordsize="21600,21600">
            <v:path/>
            <v:fill on="f" focussize="0,0"/>
            <v:stroke on="f" joinstyle="miter"/>
            <v:imagedata r:id="rId78" o:title="eqId87954f2417b505ff271a4b3107bf276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互为相反数，则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某中学七年级学生外出进行社会实践活动，如果每辆车坐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人，那么有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个学生没车坐；如果每辆车坐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人，那么可以空出一辆车．则共有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辆车，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个学生．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80" o:title="eqId704b05bbfec55b5b8048bd2303e9c2e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51.75pt;width:87.75pt;" o:ole="t" filled="f" o:preferrelative="t" stroked="f" coordsize="21600,21600">
            <v:path/>
            <v:fill on="f" focussize="0,0"/>
            <v:stroke on="f" joinstyle="miter"/>
            <v:imagedata r:id="rId82" o:title="eqId065cc4121e7f8ede9b57fcf689ee309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4pt;width:153.75pt;" o:ole="t" filled="f" o:preferrelative="t" stroked="f" coordsize="21600,21600">
            <v:path/>
            <v:fill on="f" focussize="0,0"/>
            <v:stroke on="f" joinstyle="miter"/>
            <v:imagedata r:id="rId84" o:title="eqId3514cf8326a46cf72a8494c814cd6f5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2.55pt;width:85.75pt;" o:ole="t" filled="f" o:preferrelative="t" stroked="f" coordsize="21600,21600">
            <v:path/>
            <v:fill on="f" focussize="0,0"/>
            <v:stroke on="f" joinstyle="miter"/>
            <v:imagedata r:id="rId86" o:title="eqIdb0b5db08fcb38f483bb0bd0ad448169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简便计算：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88" o:title="eqId6ce239007e539053624afadb8a89719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05pt;width:167.15pt;" o:ole="t" filled="f" o:preferrelative="t" stroked="f" coordsize="21600,21600">
            <v:path/>
            <v:fill on="f" focussize="0,0"/>
            <v:stroke on="f" joinstyle="miter"/>
            <v:imagedata r:id="rId90" o:title="eqId7f45d71e724132f449c7d1683275c6e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92" o:title="eqId94e7c300c2def88e87e2a8108655993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94" o:title="eqIdd9a9c63f231759a1247facf57905fe4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的解满足二元一次方程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96" o:title="eqId6e15416073046013376d2ee77ec966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文化乐园门票价格如下表所示：</w:t>
      </w:r>
    </w:p>
    <w:tbl>
      <w:tblPr>
        <w:tblStyle w:val="6"/>
        <w:tblW w:w="5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3"/>
        <w:gridCol w:w="1217"/>
        <w:gridCol w:w="1428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购票人数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—50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51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—100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  <w:r>
              <w:rPr>
                <w:rFonts w:ascii="宋体" w:hAnsi="宋体" w:eastAsia="宋体" w:cs="宋体"/>
                <w:color w:val="000000"/>
              </w:rPr>
              <w:t>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每人门票价格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某校七年级甲、乙两个班共</w:t>
      </w:r>
      <w:r>
        <w:rPr>
          <w:rFonts w:ascii="Times New Roman" w:hAnsi="Times New Roman" w:eastAsia="Times New Roman" w:cs="Times New Roman"/>
          <w:color w:val="000000"/>
        </w:rPr>
        <w:t>101</w:t>
      </w:r>
      <w:r>
        <w:rPr>
          <w:rFonts w:ascii="宋体" w:hAnsi="宋体" w:eastAsia="宋体" w:cs="宋体"/>
          <w:color w:val="000000"/>
        </w:rPr>
        <w:t>人去乐园春游，其中甲班人数较少，不到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人，乙班人数较多，有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多人，经估算如果两个班都以班为单位分别购票，则一共应该付</w:t>
      </w:r>
      <w:r>
        <w:rPr>
          <w:rFonts w:ascii="Times New Roman" w:hAnsi="Times New Roman" w:eastAsia="Times New Roman" w:cs="Times New Roman"/>
          <w:color w:val="000000"/>
        </w:rPr>
        <w:t>1203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请计算两个班各有多少名学生？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你认为他们如何购票比较合算？并计算比以班为单位分别购票方式可节约多少元？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广场内有一块边长为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的正方形草坪，统一规划后，南北方向要缩短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宋体" w:hAnsi="宋体" w:eastAsia="宋体" w:cs="宋体"/>
          <w:color w:val="000000"/>
        </w:rPr>
        <w:t>，东西方向要加长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宋体" w:hAnsi="宋体" w:eastAsia="宋体" w:cs="宋体"/>
          <w:color w:val="000000"/>
        </w:rPr>
        <w:t>，则改造后的长方形草坪的面积与原来的面积相比，是变大了还是变小了，通过计算说明．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古运河是扬州的母亲河．为打造古运河风光带，现有一段长为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米的河道整治任务由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两工程队先后接力完成．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工程队每天整治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工程队每天整治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米，共用时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根据题意，甲、乙两名同学分别列出尚不完整的方程组如下：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9.75pt;width:77.25pt;" o:ole="t" filled="f" o:preferrelative="t" stroked="f" coordsize="21600,21600">
            <v:path/>
            <v:fill on="f" focussize="0,0"/>
            <v:stroke on="f" joinstyle="miter"/>
            <v:imagedata r:id="rId98" o:title="eqId89d9abcdeb7b76b2f8bba12051b32f0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；乙：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51.75pt;width:69pt;" o:ole="t" filled="f" o:preferrelative="t" stroked="f" coordsize="21600,21600">
            <v:path/>
            <v:fill on="f" focussize="0,0"/>
            <v:stroke on="f" joinstyle="miter"/>
            <v:imagedata r:id="rId100" o:title="eqId94fd0fb8d53080ce5cbd955ff4206f3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根据甲、乙两名问学所列的方程组，请你分别指出未知数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表示的意义，然后在方框中补全甲、乙两名同学所列的方程组：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  <w:u w:val="single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  <w:u w:val="single"/>
        </w:rPr>
        <w:t>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  <w:u w:val="single"/>
        </w:rPr>
        <w:t>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  <w:u w:val="single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两工程队分别整治河道多少米．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写出完整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60644715" name="图片 760644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44715" name="图片 76064471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解答过程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临湘六中七年级数学月考试卷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102" o:title="eqId917035e432aebf26017cb8d6905b7cb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104" o:title="eqIdde3f1562fc96d95b4e9b1691daf9799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06" o:title="eqIdf4f47546070eb133ee73201c4e8e2c5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108" o:title="eqId10193ef1ba817f8706bceeaa8c86a8a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10" o:title="eqId0c2d5075002af99e7c0c13c83db4b40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-14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240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12" o:title="eqId043d35359ad4f82088b1731143e75cc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14" o:title="eqId261dff4ebacc081eb17595b2ec6107b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16" o:title="eqIdc95b6be4554f03bf496092f1acdfbb8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8" o:title="eqId5f2c82aa40a712f2ef6fda7eaeb88a4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.9pt;width:58.9pt;" o:ole="t" filled="f" o:preferrelative="t" stroked="f" coordsize="21600,21600">
            <v:path/>
            <v:fill on="f" focussize="0,0"/>
            <v:stroke on="f" joinstyle="miter"/>
            <v:imagedata r:id="rId120" o:title="eqId18bf660ecca2c2d33d00336766b475f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甲班有</w:t>
      </w:r>
      <w:r>
        <w:rPr>
          <w:rFonts w:ascii="Times New Roman" w:hAnsi="Times New Roman" w:eastAsia="Times New Roman" w:cs="Times New Roman"/>
          <w:color w:val="000000"/>
        </w:rPr>
        <w:t>46</w:t>
      </w:r>
      <w:r>
        <w:rPr>
          <w:rFonts w:ascii="宋体" w:hAnsi="宋体" w:eastAsia="宋体" w:cs="宋体"/>
          <w:color w:val="000000"/>
        </w:rPr>
        <w:t>人，乙班有</w:t>
      </w:r>
      <w:r>
        <w:rPr>
          <w:rFonts w:ascii="Times New Roman" w:hAnsi="Times New Roman" w:eastAsia="Times New Roman" w:cs="Times New Roman"/>
          <w:color w:val="000000"/>
        </w:rPr>
        <w:t>55</w:t>
      </w:r>
      <w:r>
        <w:rPr>
          <w:rFonts w:ascii="宋体" w:hAnsi="宋体" w:eastAsia="宋体" w:cs="宋体"/>
          <w:color w:val="000000"/>
        </w:rPr>
        <w:t>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两个班合购比较合算，可节约</w:t>
      </w:r>
      <w:r>
        <w:rPr>
          <w:rFonts w:ascii="Times New Roman" w:hAnsi="Times New Roman" w:eastAsia="Times New Roman" w:cs="Times New Roman"/>
          <w:color w:val="000000"/>
        </w:rPr>
        <w:t>294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改造后的长方形草坪的面积与原来的面积相比，是变小了，理由见解析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工程队用的时间，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工程队用的时间，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工程队整治河道的米数，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工程队整治河道的米数；</w:t>
      </w:r>
      <w:r>
        <w:rPr>
          <w:rFonts w:ascii="Times New Roman" w:hAnsi="Times New Roman" w:eastAsia="Times New Roman" w:cs="Times New Roman"/>
          <w:color w:val="000000"/>
        </w:rPr>
        <w:t>(2)A</w:t>
      </w:r>
      <w:r>
        <w:rPr>
          <w:rFonts w:ascii="宋体" w:hAnsi="宋体" w:eastAsia="宋体" w:cs="宋体"/>
          <w:color w:val="000000"/>
        </w:rPr>
        <w:t>工程队整治河道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工程队整治河道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米．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702E6D"/>
    <w:rsid w:val="24BD7E1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3" Type="http://schemas.openxmlformats.org/officeDocument/2006/relationships/fontTable" Target="fontTable.xml"/><Relationship Id="rId122" Type="http://schemas.openxmlformats.org/officeDocument/2006/relationships/customXml" Target="../customXml/item2.xml"/><Relationship Id="rId121" Type="http://schemas.openxmlformats.org/officeDocument/2006/relationships/customXml" Target="../customXml/item1.xml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2022-09-07T05:30:00Z</dcterms:created>
  <dc:creator>学科网试题生产平台</dc:creator>
  <dc:description>2942271898533888</dc:description>
  <cp:lastModifiedBy>Administrator</cp:lastModifiedBy>
  <dcterms:modified xsi:type="dcterms:W3CDTF">2022-09-15T02:54:43Z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