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widowControl/>
        <w:spacing w:before="0" w:after="0" w:line="240" w:lineRule="auto"/>
        <w:ind w:left="0" w:right="0"/>
        <w:jc w:val="center"/>
        <w:textAlignment w:val="center"/>
        <w:rPr>
          <w:rFonts w:ascii="方正大黑简体" w:eastAsia="方正大黑简体" w:hAnsi="方正大黑简体" w:cs="方正大黑简体" w:hint="eastAsia"/>
          <w:b/>
          <w:bCs/>
          <w:kern w:val="0"/>
          <w:sz w:val="48"/>
          <w:szCs w:val="48"/>
          <w:lang w:val="en-US" w:eastAsia="zh-CN"/>
        </w:rPr>
      </w:pPr>
      <w:r>
        <w:rPr>
          <w:rFonts w:ascii="方正大黑简体" w:eastAsia="方正大黑简体" w:hAnsi="方正大黑简体" w:cs="方正大黑简体" w:hint="eastAsia"/>
          <w:b/>
          <w:bCs/>
          <w:kern w:val="0"/>
          <w:sz w:val="48"/>
          <w:szCs w:val="48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11861800</wp:posOffset>
            </wp:positionH>
            <wp:positionV relativeFrom="topMargin">
              <wp:posOffset>11252200</wp:posOffset>
            </wp:positionV>
            <wp:extent cx="292100" cy="4445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069575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方正大黑简体" w:eastAsia="方正大黑简体" w:hAnsi="方正大黑简体" w:cs="方正大黑简体" w:hint="eastAsia"/>
          <w:b/>
          <w:bCs/>
          <w:kern w:val="0"/>
          <w:sz w:val="48"/>
          <w:szCs w:val="48"/>
          <w:lang w:val="en-US" w:eastAsia="zh-CN"/>
        </w:rPr>
        <w:t>蕲春县白水初级中学2021年春季学期第一次月考</w:t>
      </w:r>
    </w:p>
    <w:p>
      <w:pPr>
        <w:widowControl/>
        <w:spacing w:before="0" w:after="0" w:line="240" w:lineRule="auto"/>
        <w:ind w:left="0" w:right="0"/>
        <w:jc w:val="center"/>
        <w:textAlignment w:val="center"/>
        <w:rPr>
          <w:rFonts w:ascii="方正大黑简体" w:eastAsia="方正大黑简体" w:hAnsi="方正大黑简体" w:cs="方正大黑简体" w:hint="eastAsia"/>
          <w:b/>
          <w:bCs/>
          <w:kern w:val="0"/>
          <w:sz w:val="48"/>
          <w:szCs w:val="48"/>
          <w:lang w:val="en-US" w:eastAsia="zh-CN"/>
        </w:rPr>
      </w:pPr>
      <w:r>
        <w:rPr>
          <w:rFonts w:ascii="方正大黑简体" w:eastAsia="方正大黑简体" w:hAnsi="方正大黑简体" w:cs="方正大黑简体" w:hint="eastAsia"/>
          <w:b/>
          <w:bCs/>
          <w:kern w:val="0"/>
          <w:sz w:val="48"/>
          <w:szCs w:val="48"/>
          <w:lang w:val="en-US" w:eastAsia="zh-CN"/>
        </w:rPr>
        <w:t>八年级物理答题卡</w:t>
      </w:r>
    </w:p>
    <w:p>
      <w:pPr>
        <w:jc w:val="center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姓名          班级          考号</w:t>
      </w:r>
    </w:p>
    <w:p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一选择题21分</w:t>
      </w:r>
    </w:p>
    <w:tbl>
      <w:tblPr>
        <w:tblStyle w:val="TableGrid"/>
        <w:tblW w:w="0" w:type="auto"/>
        <w:tblInd w:w="0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17"/>
        <w:gridCol w:w="1217"/>
        <w:gridCol w:w="1217"/>
        <w:gridCol w:w="1217"/>
        <w:gridCol w:w="1218"/>
        <w:gridCol w:w="1218"/>
        <w:gridCol w:w="1218"/>
      </w:tblGrid>
      <w:tr>
        <w:tblPrEx>
          <w:tblW w:w="0" w:type="auto"/>
          <w:tblInd w:w="0" w:type="dxa"/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5"/>
        </w:trPr>
        <w:tc>
          <w:tcPr>
            <w:tcW w:w="1217" w:type="dxa"/>
          </w:tcPr>
          <w:p>
            <w:pPr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1</w:t>
            </w:r>
          </w:p>
        </w:tc>
        <w:tc>
          <w:tcPr>
            <w:tcW w:w="1217" w:type="dxa"/>
          </w:tcPr>
          <w:p>
            <w:pPr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2</w:t>
            </w:r>
          </w:p>
        </w:tc>
        <w:tc>
          <w:tcPr>
            <w:tcW w:w="1217" w:type="dxa"/>
          </w:tcPr>
          <w:p>
            <w:pPr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3</w:t>
            </w:r>
          </w:p>
        </w:tc>
        <w:tc>
          <w:tcPr>
            <w:tcW w:w="1217" w:type="dxa"/>
          </w:tcPr>
          <w:p>
            <w:pPr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4</w:t>
            </w:r>
          </w:p>
        </w:tc>
        <w:tc>
          <w:tcPr>
            <w:tcW w:w="1218" w:type="dxa"/>
          </w:tcPr>
          <w:p>
            <w:pPr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5</w:t>
            </w:r>
          </w:p>
        </w:tc>
        <w:tc>
          <w:tcPr>
            <w:tcW w:w="1218" w:type="dxa"/>
          </w:tcPr>
          <w:p>
            <w:pPr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6</w:t>
            </w:r>
          </w:p>
        </w:tc>
        <w:tc>
          <w:tcPr>
            <w:tcW w:w="1218" w:type="dxa"/>
          </w:tcPr>
          <w:p>
            <w:pPr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7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9"/>
        </w:trPr>
        <w:tc>
          <w:tcPr>
            <w:tcW w:w="1217" w:type="dxa"/>
          </w:tcPr>
          <w:p>
            <w:pPr>
              <w:rPr>
                <w:rFonts w:hint="eastAsia"/>
                <w:sz w:val="28"/>
                <w:szCs w:val="28"/>
              </w:rPr>
            </w:pPr>
          </w:p>
        </w:tc>
        <w:tc>
          <w:tcPr>
            <w:tcW w:w="1217" w:type="dxa"/>
          </w:tcPr>
          <w:p>
            <w:pPr>
              <w:rPr>
                <w:rFonts w:hint="eastAsia"/>
                <w:sz w:val="28"/>
                <w:szCs w:val="28"/>
              </w:rPr>
            </w:pPr>
          </w:p>
        </w:tc>
        <w:tc>
          <w:tcPr>
            <w:tcW w:w="1217" w:type="dxa"/>
          </w:tcPr>
          <w:p>
            <w:pPr>
              <w:rPr>
                <w:rFonts w:hint="eastAsia"/>
                <w:sz w:val="28"/>
                <w:szCs w:val="28"/>
              </w:rPr>
            </w:pPr>
          </w:p>
        </w:tc>
        <w:tc>
          <w:tcPr>
            <w:tcW w:w="1217" w:type="dxa"/>
          </w:tcPr>
          <w:p>
            <w:pPr>
              <w:rPr>
                <w:rFonts w:hint="eastAsia"/>
                <w:sz w:val="28"/>
                <w:szCs w:val="28"/>
              </w:rPr>
            </w:pPr>
          </w:p>
        </w:tc>
        <w:tc>
          <w:tcPr>
            <w:tcW w:w="1218" w:type="dxa"/>
          </w:tcPr>
          <w:p>
            <w:pPr>
              <w:rPr>
                <w:rFonts w:hint="eastAsia"/>
                <w:sz w:val="28"/>
                <w:szCs w:val="28"/>
              </w:rPr>
            </w:pPr>
          </w:p>
        </w:tc>
        <w:tc>
          <w:tcPr>
            <w:tcW w:w="1218" w:type="dxa"/>
          </w:tcPr>
          <w:p>
            <w:pPr>
              <w:rPr>
                <w:rFonts w:hint="eastAsia"/>
                <w:sz w:val="28"/>
                <w:szCs w:val="28"/>
              </w:rPr>
            </w:pPr>
          </w:p>
        </w:tc>
        <w:tc>
          <w:tcPr>
            <w:tcW w:w="1218" w:type="dxa"/>
          </w:tcPr>
          <w:p>
            <w:pPr>
              <w:rPr>
                <w:rFonts w:hint="eastAsia"/>
                <w:sz w:val="28"/>
                <w:szCs w:val="28"/>
              </w:rPr>
            </w:pPr>
          </w:p>
        </w:tc>
      </w:tr>
    </w:tbl>
    <w:p>
      <w:pPr>
        <w:rPr>
          <w:rFonts w:hint="eastAsia"/>
          <w:sz w:val="28"/>
          <w:szCs w:val="28"/>
        </w:rPr>
      </w:pPr>
    </w:p>
    <w:p>
      <w:pPr>
        <w:rPr>
          <w:rFonts w:hint="eastAsia"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二、填空与作图题</w:t>
      </w:r>
      <w:r>
        <w:rPr>
          <w:rFonts w:hint="eastAsia"/>
          <w:sz w:val="28"/>
          <w:szCs w:val="28"/>
        </w:rPr>
        <w:t>（8—11小题每空1分， 12小题各3分，共16分。）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8、                                     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9、                                                      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10、                                                 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11、                                   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                          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12、</w:t>
      </w:r>
      <w:r>
        <w:rPr>
          <w:rFonts w:hint="eastAsia"/>
          <w:sz w:val="28"/>
          <w:szCs w:val="28"/>
        </w:rPr>
        <w:drawing>
          <wp:inline distT="0" distB="0" distL="0" distR="0">
            <wp:extent cx="3795395" cy="1990090"/>
            <wp:effectExtent l="19050" t="0" r="0" b="0"/>
            <wp:docPr id="1" name="图片 16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5373718" name="图片 16" descr="菁优网：http://www.jyeoo.com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985" cy="1998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</w:rPr>
      </w:pPr>
    </w:p>
    <w:p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三、实验与探究题12分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13（1）                   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（2）           ;   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                                      　;          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14、             ；                  ；  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；                  ；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15（1）             ；                  ；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（2）             ；                  ；</w:t>
      </w:r>
    </w:p>
    <w:p>
      <w:pPr>
        <w:rPr>
          <w:rFonts w:hint="eastAsia"/>
          <w:sz w:val="28"/>
          <w:szCs w:val="28"/>
        </w:rPr>
      </w:pPr>
    </w:p>
    <w:p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四、综合应用题11分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16、（1）</w:t>
      </w:r>
    </w:p>
    <w:p>
      <w:pPr>
        <w:rPr>
          <w:rFonts w:hint="eastAsia"/>
          <w:sz w:val="28"/>
          <w:szCs w:val="28"/>
        </w:rPr>
      </w:pPr>
    </w:p>
    <w:p>
      <w:pPr>
        <w:rPr>
          <w:rFonts w:hint="eastAsia"/>
          <w:sz w:val="28"/>
          <w:szCs w:val="28"/>
        </w:rPr>
      </w:pP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（2）</w:t>
      </w:r>
    </w:p>
    <w:p>
      <w:pPr>
        <w:rPr>
          <w:rFonts w:hint="eastAsia"/>
          <w:sz w:val="28"/>
          <w:szCs w:val="28"/>
        </w:rPr>
      </w:pPr>
    </w:p>
    <w:p>
      <w:pPr>
        <w:rPr>
          <w:rFonts w:hint="eastAsia"/>
          <w:sz w:val="28"/>
          <w:szCs w:val="28"/>
        </w:rPr>
      </w:pP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17、（1）</w:t>
      </w:r>
    </w:p>
    <w:p>
      <w:pPr>
        <w:rPr>
          <w:rFonts w:hint="eastAsia"/>
          <w:sz w:val="28"/>
          <w:szCs w:val="28"/>
        </w:rPr>
      </w:pPr>
    </w:p>
    <w:p>
      <w:pPr>
        <w:rPr>
          <w:rFonts w:hint="eastAsia"/>
          <w:sz w:val="28"/>
          <w:szCs w:val="28"/>
        </w:rPr>
      </w:pP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（2）</w:t>
      </w:r>
    </w:p>
    <w:p>
      <w:pPr>
        <w:rPr>
          <w:rFonts w:hint="eastAsia"/>
          <w:sz w:val="28"/>
          <w:szCs w:val="28"/>
        </w:rPr>
      </w:pPr>
    </w:p>
    <w:p>
      <w:pPr>
        <w:rPr>
          <w:rFonts w:hint="eastAsia"/>
          <w:sz w:val="28"/>
          <w:szCs w:val="28"/>
        </w:rPr>
      </w:pP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（3）</w:t>
      </w:r>
    </w:p>
    <w:p>
      <w:pPr>
        <w:rPr>
          <w:rFonts w:hint="eastAsia"/>
          <w:sz w:val="28"/>
          <w:szCs w:val="28"/>
        </w:rPr>
      </w:pPr>
    </w:p>
    <w:p>
      <w:pPr>
        <w:rPr>
          <w:sz w:val="28"/>
          <w:szCs w:val="28"/>
        </w:rPr>
        <w:sectPr>
          <w:headerReference w:type="default" r:id="rId7"/>
          <w:footerReference w:type="default" r:id="rId8"/>
          <w:pgSz w:w="11906" w:h="16838"/>
          <w:pgMar w:top="720" w:right="720" w:bottom="720" w:left="720" w:header="851" w:footer="992" w:gutter="0"/>
          <w:cols w:num="1" w:space="425"/>
          <w:docGrid w:type="lines" w:linePitch="312" w:charSpace="0"/>
        </w:sectPr>
      </w:pPr>
      <w:bookmarkStart w:id="0" w:name="_GoBack"/>
      <w:bookmarkEnd w:id="0"/>
    </w:p>
    <w:p>
      <w:r>
        <w:rPr>
          <w:sz w:val="28"/>
          <w:szCs w:val="28"/>
        </w:rPr>
        <w:drawing>
          <wp:inline>
            <wp:extent cx="6645910" cy="7953653"/>
            <wp:docPr id="100011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37877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953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  <w:embedRegular r:id="rId1" w:fontKey="{4A397D63-7A4D-447E-A325-173737F47387}"/>
    <w:embedBold r:id="rId2" w:fontKey="{90A005EF-62EA-47CD-884B-4F76EDE1511E}"/>
  </w:font>
  <w:font w:name="方正大黑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3" w:fontKey="{5BFB8C6A-E3FA-4DA0-8710-086BE7914E12}"/>
  </w:font>
  <w:font w:name="Calibri Light">
    <w:charset w:val="00"/>
    <w:family w:val="auto"/>
    <w:pitch w:val="default"/>
    <w:sig w:usb0="00000000" w:usb1="00000000" w:usb2="00000000" w:usb3="00000000" w:csb0="00000001" w:csb1="00000000"/>
    <w:embedRegular r:id="rId4" w:fontKey="{5FBED1A6-8062-408B-8D9E-B84AA229AD4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jc w:val="both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11F31D5"/>
    <w:rsid w:val="004151FC"/>
    <w:rsid w:val="00C02FC6"/>
    <w:rsid w:val="011F31D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 w:qFormat="1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59" w:unhideWhenUsed="0" w:qFormat="1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qFormat/>
    <w:pPr>
      <w:jc w:val="both"/>
    </w:pPr>
    <w:rPr>
      <w:rFonts w:asciiTheme="minorHAnsi" w:eastAsiaTheme="minorEastAsia" w:hAnsiTheme="minorHAnsi" w:cstheme="minorBidi"/>
      <w:sz w:val="24"/>
      <w:szCs w:val="24"/>
    </w:rPr>
  </w:style>
  <w:style w:type="table" w:styleId="TableGrid">
    <w:name w:val="Table Grid"/>
    <w:basedOn w:val="TableNormal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</w:pPr>
    <w:rPr>
      <w:rFonts w:ascii="Times New Roman" w:hAnsi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header" Target="header1.xml" /><Relationship Id="rId8" Type="http://schemas.openxmlformats.org/officeDocument/2006/relationships/footer" Target="footer1.xml" /><Relationship Id="rId9" Type="http://schemas.openxmlformats.org/officeDocument/2006/relationships/image" Target="media/image4.jpeg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我喜欢数学老师</dc:creator>
  <cp:lastModifiedBy>我喜欢数学老师</cp:lastModifiedBy>
  <cp:revision>1</cp:revision>
  <dcterms:created xsi:type="dcterms:W3CDTF">2021-03-27T02:33:00Z</dcterms:created>
  <dcterms:modified xsi:type="dcterms:W3CDTF">2021-03-27T02:34:50Z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