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将一个正方体钢坯锻造成长方体，正方体和长方体（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A.体积相等，表面积不相等</w:t>
      </w:r>
      <w:r>
        <w:br w:type="textWrapping"/>
      </w:r>
      <w:r>
        <w:rPr>
          <w:rFonts w:ascii="宋体" w:hAnsi="宋体" w:eastAsia="宋体"/>
          <w:szCs w:val="21"/>
        </w:rPr>
        <w:t>B.体积和表面积都不相等</w:t>
      </w:r>
      <w:r>
        <w:br w:type="textWrapping"/>
      </w:r>
      <w:r>
        <w:rPr>
          <w:rFonts w:ascii="宋体" w:hAnsi="宋体" w:eastAsia="宋体"/>
          <w:szCs w:val="21"/>
        </w:rPr>
        <w:t>C.表面积相等，体积不相等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在下面各平面图形的展开图中，能围成一个正方形的是（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37.5pt;width:8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66.75pt;width:49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49.5pt;width:66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8" o:spt="75" type="#_x0000_t75" style="height:66pt;width:54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pict>
          <v:shape id="_x0000_i1029" o:spt="75" type="#_x0000_t75" style="height:42pt;width:41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如图，有一个无盖的正方体纸盒，下底标有字母“M”，沿着棱长将其剪开展成平面图形．想一想，这个平面图形是（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0" o:spt="75" type="#_x0000_t75" style="height:39.75pt;width:58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1" o:spt="75" type="#_x0000_t75" style="height:39pt;width:77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2" o:spt="75" type="#_x0000_t75" style="height:39pt;width:81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33" o:spt="75" type="#_x0000_t75" style="height:39.75pt;width:77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把长方体放在桌面上，最多只能看到它的（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A.1个面</w:t>
      </w:r>
      <w:r>
        <w:br w:type="textWrapping"/>
      </w:r>
      <w:r>
        <w:rPr>
          <w:rFonts w:ascii="宋体" w:hAnsi="宋体" w:eastAsia="宋体"/>
          <w:szCs w:val="21"/>
        </w:rPr>
        <w:t>B.2个面</w:t>
      </w:r>
      <w:r>
        <w:br w:type="textWrapping"/>
      </w:r>
      <w:r>
        <w:rPr>
          <w:rFonts w:ascii="宋体" w:hAnsi="宋体" w:eastAsia="宋体"/>
          <w:szCs w:val="21"/>
        </w:rPr>
        <w:t>C.3个面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下列图形中（每个小格都是正方形），不是正方体表面展开图的是（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4" o:spt="75" type="#_x0000_t75" style="height:57.75pt;width:75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5" o:spt="75" type="#_x0000_t75" style="height:57pt;width: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6" o:spt="75" type="#_x0000_t75" style="height:39pt;width: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37" o:spt="75" type="#_x0000_t75" style="height:39pt;width:93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5080立方分米=（　　）升．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A.5.080</w:t>
      </w:r>
      <w:r>
        <w:br w:type="textWrapping"/>
      </w:r>
      <w:r>
        <w:rPr>
          <w:rFonts w:ascii="宋体" w:hAnsi="宋体" w:eastAsia="宋体"/>
          <w:szCs w:val="21"/>
        </w:rPr>
        <w:t>B.0.508</w:t>
      </w:r>
      <w:r>
        <w:br w:type="textWrapping"/>
      </w:r>
      <w:r>
        <w:rPr>
          <w:rFonts w:ascii="宋体" w:hAnsi="宋体" w:eastAsia="宋体"/>
          <w:szCs w:val="21"/>
        </w:rPr>
        <w:t>C.5080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一个正方体框架是用24厘米的铁丝构成的，它的表面积是（　　）平方厘米．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br w:type="textWrapping"/>
      </w:r>
      <w:r>
        <w:rPr>
          <w:rFonts w:ascii="宋体" w:hAnsi="宋体" w:eastAsia="宋体"/>
          <w:szCs w:val="21"/>
        </w:rPr>
        <w:t>B.48</w:t>
      </w:r>
      <w:r>
        <w:br w:type="textWrapping"/>
      </w:r>
      <w:r>
        <w:rPr>
          <w:rFonts w:ascii="宋体" w:hAnsi="宋体" w:eastAsia="宋体"/>
          <w:szCs w:val="21"/>
        </w:rPr>
        <w:t>C.24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求长方体、正方体和圆柱的体积都可以用公式（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A.V=abh</w:t>
      </w:r>
      <w:r>
        <w:br w:type="textWrapping"/>
      </w:r>
      <w:r>
        <w:rPr>
          <w:rFonts w:ascii="宋体" w:hAnsi="宋体" w:eastAsia="宋体"/>
          <w:szCs w:val="21"/>
        </w:rPr>
        <w:t>B.V=sh</w:t>
      </w:r>
      <w:r>
        <w:br w:type="textWrapping"/>
      </w:r>
      <w:r>
        <w:rPr>
          <w:rFonts w:ascii="宋体" w:hAnsi="宋体" w:eastAsia="宋体"/>
          <w:szCs w:val="21"/>
        </w:rPr>
        <w:t>C.V=aaa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一个长方体表面积为50平方厘米，上、下两个面为正方形，如果正好可以截成两个体积相等的正方体，则表面积增加____平方厘米．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一个正方体的棱长总和是12cm，棱长是____cm，表面积是____cm</w:t>
      </w:r>
      <w:r>
        <w:rPr>
          <w:vertAlign w:val="superscript"/>
        </w:rPr>
        <w:t>2</w:t>
      </w:r>
      <w:r>
        <w:t>，体积是____cm</w:t>
      </w:r>
      <w:r>
        <w:rPr>
          <w:vertAlign w:val="superscript"/>
        </w:rPr>
        <w:t>3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把35升水倒入棱长5分米的正方体容器中，水深____分米．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棱长是10厘米的正方体的表面积和它的体积是相等的．____．（判断对错）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把6立方米沙土均匀地垫在一间长6米，宽4米的房间里，可垫____厘米厚．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计算图形的表面积和体积．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8" o:spt="75" type="#_x0000_t75" style="height:90.75pt;width:210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小卖部要做一个长2.2m，宽40cm，高80cm的玻璃柜台，现要在柜台各边都安上角铁，做好这个柜台要多少米的角铁？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如果正方体的棱长扩大2倍，它的体积扩大____倍；如果长方体的长扩大2倍，宽扩大3倍，高扩大4倍，那么它的体积则扩大____倍．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3.25小时=____小时____分   50立方分米5立方厘米=____立方厘米．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一个长3分米、宽2分米、高8厘米的容器装满水，将它倒入棱长为4分米的正方体容器中，水深多少？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解：将一个正方体钢坯锻造成长方体，只是形状变了，但体积不变；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所以正方体和长方体的体积相等，表面积不相等．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解：根据正方体展开图的特征，图C能折成正方体，图A、图B和图D不能折成正方体；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解：选项B、C经过折叠后，标有字母“M”的面不是下底面，而选项A折叠后，不能组成正方形，故只有D正确．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解：一个长方体放在桌子上，最多只能看到它的3个面．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解：根据正方体展开图的特征，选项A、B、D都属于正方体展开图，选项C不属于正方体展开图．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解：5080立方分米=5080升．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故选；C．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解：24÷12=2（厘米），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2×2×6=24（平方厘米），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答：它的表面积是24平方厘米．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解：因为长方体、圆柱、正方体它们的体积都可以用“底面积×高”来求得；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所以它们的体积公式都可以统一成：V=sh；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解：长方体的四个侧面的面积相同，并且是上、下面的2倍，表面积也就是4×2+2=10个小正方形的面积和，所以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50÷10=5平方厘米，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5×2=10平方厘米；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答：则表面积增加10平方厘米．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1;6;1;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解：12÷12=1（厘米）；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1×1×6=6（平方厘米）；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1×1×1=1（立方厘米）；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答：棱长是1厘米，表面积是6平方厘米，体积是1立方厘米．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故答案为：1，6，1．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1.4;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解：35升=35立方分米，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35÷（5×5）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=35÷25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=1.4（分米），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答：水深1.4分米．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故答案为：1.4．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解：因为正方体的表面积和体积单位不相同，没法比较它们的大小，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所以原题说法是错误的．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解：6÷（6×4）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=6÷24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=0.25（米）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答：可垫25厘米厚．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解：（1）表面积：（4×2+4×3+3×2）×2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=（8+12+6）×2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=26×2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=52（平方厘米）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体积：4×2×3=24（立方厘米）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答：长方体的表面积是52平方厘米，体积是24立方厘米．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（2）表面积：6×3</w:t>
      </w:r>
      <w:r>
        <w:rPr>
          <w:vertAlign w:val="superscript"/>
        </w:rPr>
        <w:t>2</w:t>
      </w:r>
      <w:r>
        <w:t>=54（平方分米）</w:t>
      </w:r>
      <w:r>
        <w:br w:type="textWrapping"/>
      </w:r>
      <w:r>
        <w:t>体积：3</w:t>
      </w:r>
      <w:r>
        <w:rPr>
          <w:vertAlign w:val="superscript"/>
        </w:rPr>
        <w:t>3</w:t>
      </w:r>
      <w:r>
        <w:t>=27（立方分米）</w:t>
      </w:r>
      <w:r>
        <w:br w:type="textWrapping"/>
      </w:r>
      <w:r>
        <w:t>答：正方体的表面积是54平方分米，体积是27立方分米．;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根据长方体的表面积公式：S=（ab+ah+bh）×2，体积公式V=abh以及正方体的表面积公式：S=6a</w:t>
      </w:r>
      <w:r>
        <w:rPr>
          <w:vertAlign w:val="superscript"/>
        </w:rPr>
        <w:t>2</w:t>
      </w:r>
      <w:r>
        <w:t>，体积公式积：V=a</w:t>
      </w:r>
      <w:r>
        <w:rPr>
          <w:vertAlign w:val="superscript"/>
        </w:rPr>
        <w:t>3</w:t>
      </w:r>
      <w:r>
        <w:t>，代入数据解答即可．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解：2.2米=220厘米，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（220+40+80）×4，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=340×4，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=1360（厘米）；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1360厘米=13.6米；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答：做好这个柜台要13.6米的角铁．;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根据长方体的特征，长方体有12条棱，互相平行（相对）的一组4条棱的长度相等，求这个柜台需要多少米角铁，就是求长方体的棱长总和．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824;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解：由正方体的体积计算方法和因数与积的变化规律：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一个立方体的棱长扩大2倍，它的体积就扩大2×2×2=8倍．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由长方体的体积计算方法和因数与积的变化规律：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长方体的长扩大2倍，宽扩大3倍，高扩大4倍，它的体积就扩大2×3×4=24倍．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故答案为：8；24．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315;50005;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解：3.25小时=3小时15分；   50立方分米5立方厘米=50005立方厘米．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故答案为：3，15，50005．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解：8厘米=0.8分米，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3×2×0.8÷（4×4），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=4.8÷16，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=0.3（分米），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答：水深是0.3分米．;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先求出长方体容器的容积，然后用这个体积除以正方体容器的底面积就是水深的高度；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66922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8F3598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D0AD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CB9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E29F7A-4E96-4C1D-8619-EE995C67CC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7</Pages>
  <Words>2094</Words>
  <Characters>2493</Characters>
  <Lines>18</Lines>
  <Paragraphs>5</Paragraphs>
  <TotalTime>1</TotalTime>
  <ScaleCrop>false</ScaleCrop>
  <LinksUpToDate>false</LinksUpToDate>
  <CharactersWithSpaces>2517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2021-04-04T07:11:00Z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2022-09-21T13:10:43Z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A115E7888044410893B4D75FF16CA5FA</vt:lpwstr>
  </property>
</Properties>
</file>