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第二单元测试卷（二）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一、填一填。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1.145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>　　6500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45000000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一个平行四边形的底是</w:t>
      </w:r>
      <w:r>
        <w:rPr>
          <w:color w:val="auto"/>
        </w:rPr>
        <w:t>14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高是</w:t>
      </w:r>
      <w:r>
        <w:rPr>
          <w:color w:val="auto"/>
        </w:rPr>
        <w:t>9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它的面积是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与它等底等高的三角形的面积是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一个梯形的上底是</w:t>
      </w:r>
      <w:r>
        <w:rPr>
          <w:color w:val="auto"/>
        </w:rPr>
        <w:t>4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下底是</w:t>
      </w:r>
      <w:r>
        <w:rPr>
          <w:color w:val="auto"/>
        </w:rPr>
        <w:t>3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高是</w:t>
      </w:r>
      <w:r>
        <w:rPr>
          <w:color w:val="auto"/>
        </w:rPr>
        <w:t>20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这个梯形的面积是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把两个完全相同的梯形拼成一个平行四边形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这个平行四边形的底是</w:t>
      </w:r>
      <w:r>
        <w:rPr>
          <w:color w:val="auto"/>
        </w:rPr>
        <w:t>16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高是</w:t>
      </w:r>
      <w:r>
        <w:rPr>
          <w:color w:val="auto"/>
        </w:rPr>
        <w:t>5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每个梯形的面积是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平方厘米。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填表。</w:t>
      </w:r>
    </w:p>
    <w:tbl>
      <w:tblPr>
        <w:tblStyle w:val="5"/>
        <w:tblW w:w="47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186"/>
        <w:gridCol w:w="118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图形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i/>
                <w:color w:val="auto"/>
                <w:sz w:val="21"/>
              </w:rPr>
              <w:t>a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厘米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i/>
                <w:color w:val="auto"/>
                <w:sz w:val="21"/>
              </w:rPr>
              <w:t>h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厘米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i/>
                <w:color w:val="auto"/>
                <w:sz w:val="21"/>
              </w:rPr>
              <w:t>S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平方厘米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</w:tblPrEx>
        <w:trPr>
          <w:jc w:val="center"/>
        </w:trPr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平行四边形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16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24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三角形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120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40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exact"/>
              <w:jc w:val="center"/>
              <w:rPr>
                <w:color w:val="auto"/>
              </w:rPr>
            </w:pPr>
          </w:p>
        </w:tc>
      </w:tr>
    </w:tbl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二、选一选。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梯形的面积是</w:t>
      </w:r>
      <w:r>
        <w:rPr>
          <w:color w:val="auto"/>
        </w:rPr>
        <w:t>42</w:t>
      </w:r>
      <w:r>
        <w:rPr>
          <w:rFonts w:hint="eastAsia"/>
          <w:color w:val="auto"/>
        </w:rPr>
        <w:t>平方厘米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上底是</w:t>
      </w:r>
      <w:r>
        <w:rPr>
          <w:color w:val="auto"/>
        </w:rPr>
        <w:t>3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下底是</w:t>
      </w:r>
      <w:r>
        <w:rPr>
          <w:color w:val="auto"/>
        </w:rPr>
        <w:t>7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求它的高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列式是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42÷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3+7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42÷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3+7-3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42×2÷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3+7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D.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42÷3÷7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如果把一个平行四边形的底和高都除以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它的面积与原来相比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atLeas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缩小到原来的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　　B.</w:t>
      </w:r>
      <w:r>
        <w:rPr>
          <w:rFonts w:hint="eastAsia"/>
          <w:color w:val="auto"/>
        </w:rPr>
        <w:t>扩大到原来的</w:t>
      </w:r>
      <w:r>
        <w:rPr>
          <w:color w:val="auto"/>
        </w:rPr>
        <w:t>4</w:t>
      </w:r>
      <w:r>
        <w:rPr>
          <w:rFonts w:hint="eastAsia"/>
          <w:color w:val="auto"/>
        </w:rPr>
        <w:t>倍</w:t>
      </w:r>
    </w:p>
    <w:p>
      <w:pPr>
        <w:spacing w:line="384" w:lineRule="atLeast"/>
        <w:rPr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</w:rPr>
        <w:t>缩小到原来的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color w:val="auto"/>
        </w:rPr>
        <w:t>　　　　　　　　D.</w:t>
      </w:r>
      <w:r>
        <w:rPr>
          <w:rFonts w:hint="eastAsia"/>
          <w:color w:val="auto"/>
        </w:rPr>
        <w:t>扩大到原来的</w:t>
      </w:r>
      <w:r>
        <w:rPr>
          <w:color w:val="auto"/>
        </w:rPr>
        <w:t>2</w:t>
      </w:r>
      <w:r>
        <w:rPr>
          <w:rFonts w:hint="eastAsia"/>
          <w:color w:val="auto"/>
        </w:rPr>
        <w:t>倍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一个三角形的底不变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要使面积扩大到原来的</w:t>
      </w:r>
      <w:r>
        <w:rPr>
          <w:color w:val="auto"/>
        </w:rPr>
        <w:t>3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则高要扩大到原来的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1.5</w:t>
      </w:r>
      <w:r>
        <w:rPr>
          <w:rFonts w:hint="eastAsia"/>
          <w:color w:val="auto"/>
        </w:rPr>
        <w:t>倍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</w:t>
      </w:r>
      <w:r>
        <w:rPr>
          <w:rFonts w:hint="eastAsia"/>
          <w:color w:val="auto"/>
        </w:rPr>
        <w:t>倍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</w:t>
      </w:r>
      <w:r>
        <w:rPr>
          <w:rFonts w:hint="eastAsia"/>
          <w:color w:val="auto"/>
        </w:rPr>
        <w:t>倍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</w:t>
      </w:r>
      <w:r>
        <w:rPr>
          <w:color w:val="auto"/>
        </w:rPr>
        <w:t>D.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</w:t>
      </w:r>
      <w:r>
        <w:rPr>
          <w:rFonts w:hint="eastAsia"/>
          <w:color w:val="auto"/>
        </w:rPr>
        <w:t>倍</w:t>
      </w:r>
    </w:p>
    <w:p>
      <w:pPr>
        <w:spacing w:line="384" w:lineRule="exact"/>
        <w:rPr>
          <w:color w:val="auto"/>
        </w:rPr>
      </w:pPr>
      <w:r>
        <w:rPr>
          <w:rFonts w:hint="eastAsia" w:eastAsia="方正黑体_GBK"/>
          <w:color w:val="auto"/>
        </w:rPr>
        <w:t>三、判一判。</w:t>
      </w:r>
    </w:p>
    <w:p>
      <w:pPr>
        <w:spacing w:line="384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两个等底等高的三角形可以拼成一个平行四边形。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240" w:lineRule="auto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一个直角三角形的三条边分别是</w:t>
      </w:r>
      <w:r>
        <w:rPr>
          <w:color w:val="auto"/>
        </w:rPr>
        <w:t>3</w:t>
      </w:r>
      <w:r>
        <w:rPr>
          <w:rFonts w:hint="eastAsia"/>
          <w:color w:val="auto"/>
        </w:rPr>
        <w:t>厘米、</w:t>
      </w:r>
      <w:r>
        <w:rPr>
          <w:color w:val="auto"/>
        </w:rPr>
        <w:t>4</w:t>
      </w:r>
      <w:r>
        <w:rPr>
          <w:rFonts w:hint="eastAsia"/>
          <w:color w:val="auto"/>
        </w:rPr>
        <w:t>厘米、</w:t>
      </w:r>
      <w:r>
        <w:rPr>
          <w:color w:val="auto"/>
        </w:rPr>
        <w:t>5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这个三角形的面积是</w:t>
      </w:r>
      <w:r>
        <w:rPr>
          <w:color w:val="auto"/>
        </w:rPr>
        <w:t>10</w:t>
      </w:r>
      <w:r>
        <w:rPr>
          <w:rFonts w:hint="eastAsia"/>
          <w:color w:val="auto"/>
        </w:rPr>
        <w:t>平方厘米。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240" w:lineRule="auto"/>
        <w:rPr>
          <w:rFonts w:ascii="方正书宋_GBK" w:hAnsi="方正书宋_GBK"/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8</w:t>
      </w:r>
      <w:r>
        <w:rPr>
          <w:rFonts w:hint="eastAsia"/>
          <w:color w:val="auto"/>
        </w:rPr>
        <w:t>平方千米</w:t>
      </w:r>
      <w:r>
        <w:rPr>
          <w:color w:val="auto"/>
        </w:rPr>
        <w:t>&gt;749</w:t>
      </w:r>
      <w:r>
        <w:rPr>
          <w:rFonts w:hint="eastAsia"/>
          <w:color w:val="auto"/>
        </w:rPr>
        <w:t>公顷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240" w:lineRule="auto"/>
        <w:rPr>
          <w:rFonts w:hint="eastAsia" w:ascii="方正黑体_GBK" w:hAnsi="方正黑体_GBK"/>
          <w:color w:val="auto"/>
        </w:rPr>
      </w:pPr>
      <w:r>
        <w:rPr>
          <w:rFonts w:hint="eastAsia" w:eastAsia="方正黑体_GBK"/>
          <w:color w:val="auto"/>
        </w:rPr>
        <w:t>四、估计下面图形的面积。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每个小方格表示</w:t>
      </w: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平方厘米</w:t>
      </w:r>
      <w:r>
        <w:rPr>
          <w:rFonts w:ascii="方正黑体_GBK" w:hAnsi="方正黑体_GBK"/>
          <w:color w:val="auto"/>
        </w:rPr>
        <w:t>)</w:t>
      </w:r>
    </w:p>
    <w:p>
      <w:pPr>
        <w:spacing w:line="240" w:lineRule="auto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885825" cy="581025"/>
            <wp:effectExtent l="0" t="0" r="9525" b="9525"/>
            <wp:docPr id="133" name="mbhb4.jpg" descr="id:21474903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mbhb4.jpg" descr="id:214749036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854" cy="5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约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平方厘米</w:t>
      </w:r>
      <w:r>
        <w:rPr>
          <w:color w:val="auto"/>
        </w:rPr>
        <w:t>　　　　</w:t>
      </w:r>
      <w:r>
        <w:rPr>
          <w:color w:val="auto"/>
        </w:rPr>
        <w:drawing>
          <wp:inline distT="0" distB="0" distL="0" distR="0">
            <wp:extent cx="809625" cy="504825"/>
            <wp:effectExtent l="0" t="0" r="9525" b="9525"/>
            <wp:docPr id="134" name="mbhb5.jpg" descr="id:21474903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mbhb5.jpg" descr="id:214749037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550" cy="504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约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平方厘米</w:t>
      </w:r>
      <w:r>
        <w:rPr>
          <w:color w:val="auto"/>
        </w:rPr>
        <w:t>　　</w:t>
      </w:r>
    </w:p>
    <w:p>
      <w:pPr>
        <w:spacing w:line="240" w:lineRule="auto"/>
        <w:rPr>
          <w:color w:val="auto"/>
        </w:rPr>
      </w:pPr>
    </w:p>
    <w:p>
      <w:pPr>
        <w:spacing w:line="384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904875" cy="790575"/>
            <wp:effectExtent l="0" t="0" r="9525" b="9525"/>
            <wp:docPr id="135" name="mbhb6.jpg" descr="id:21474903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mbhb6.jpg" descr="id:214749037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7306" cy="792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约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平方厘米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五、求下面各图形的面积。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t>1.</w:t>
      </w:r>
      <w:r>
        <w:rPr>
          <w:color w:val="auto"/>
        </w:rPr>
        <w:drawing>
          <wp:inline distT="0" distB="0" distL="0" distR="0">
            <wp:extent cx="1310640" cy="1078865"/>
            <wp:effectExtent l="0" t="0" r="0" b="0"/>
            <wp:docPr id="136" name="sw50.eps" descr="id:21474903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sw50.eps" descr="id:214749038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0760" cy="107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　　　　　　　　2.</w:t>
      </w:r>
      <w:r>
        <w:rPr>
          <w:color w:val="auto"/>
        </w:rPr>
        <w:drawing>
          <wp:inline distT="0" distB="0" distL="0" distR="0">
            <wp:extent cx="758825" cy="1017905"/>
            <wp:effectExtent l="0" t="0" r="0" b="0"/>
            <wp:docPr id="137" name="sw50a.eps" descr="id:21474903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sw50a.eps" descr="id:2147490391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88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</w:t>
      </w:r>
      <w:r>
        <w:rPr>
          <w:rFonts w:hint="eastAsia"/>
          <w:color w:val="auto"/>
        </w:rPr>
        <w:t>一块三角形钢板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底边长</w:t>
      </w:r>
      <w:r>
        <w:rPr>
          <w:color w:val="auto"/>
        </w:rPr>
        <w:t>3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高</w:t>
      </w:r>
      <w:r>
        <w:rPr>
          <w:color w:val="auto"/>
        </w:rPr>
        <w:t>2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这种钢板每平方分米重</w:t>
      </w:r>
      <w:r>
        <w:rPr>
          <w:color w:val="auto"/>
        </w:rPr>
        <w:t>2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这块钢板重多少千克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七、</w:t>
      </w:r>
      <w:r>
        <w:rPr>
          <w:rFonts w:hint="eastAsia"/>
          <w:color w:val="auto"/>
        </w:rPr>
        <w:t>在一块底是</w:t>
      </w:r>
      <w:r>
        <w:rPr>
          <w:color w:val="auto"/>
        </w:rPr>
        <w:t>8</w:t>
      </w:r>
      <w:r>
        <w:rPr>
          <w:rFonts w:hint="eastAsia"/>
          <w:color w:val="auto"/>
        </w:rPr>
        <w:t>米、高是</w:t>
      </w:r>
      <w:r>
        <w:rPr>
          <w:color w:val="auto"/>
        </w:rPr>
        <w:t>6</w:t>
      </w:r>
      <w:r>
        <w:rPr>
          <w:rFonts w:hint="eastAsia"/>
          <w:color w:val="auto"/>
        </w:rPr>
        <w:t>米的平行四边形菜地里种萝卜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如果每平方米收萝卜</w:t>
      </w:r>
      <w:r>
        <w:rPr>
          <w:color w:val="auto"/>
        </w:rPr>
        <w:t>8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这块地可收萝卜多少千克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八、</w:t>
      </w:r>
      <w:r>
        <w:rPr>
          <w:rFonts w:hint="eastAsia"/>
          <w:color w:val="auto"/>
        </w:rPr>
        <w:t>一个果园的形状近似梯形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它的上底是</w:t>
      </w:r>
      <w:r>
        <w:rPr>
          <w:color w:val="auto"/>
        </w:rPr>
        <w:t>1200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下底是</w:t>
      </w:r>
      <w:r>
        <w:rPr>
          <w:color w:val="auto"/>
        </w:rPr>
        <w:t>1800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高是</w:t>
      </w:r>
      <w:r>
        <w:rPr>
          <w:color w:val="auto"/>
        </w:rPr>
        <w:t>60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这个果园的占地面积是多少公顷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如果每公顷收水果</w:t>
      </w:r>
      <w:r>
        <w:rPr>
          <w:color w:val="auto"/>
        </w:rPr>
        <w:t>5</w:t>
      </w:r>
      <w:r>
        <w:rPr>
          <w:rFonts w:hint="eastAsia"/>
          <w:color w:val="auto"/>
        </w:rPr>
        <w:t>吨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可以收水果多少吨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九、</w:t>
      </w:r>
      <w:r>
        <w:rPr>
          <w:rFonts w:hint="eastAsia"/>
          <w:color w:val="auto"/>
        </w:rPr>
        <w:t>把两张正方形的纸放在桌子上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如图所示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被盖住的桌面的面积是多少平方厘米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960120" cy="1087755"/>
            <wp:effectExtent l="0" t="0" r="0" b="0"/>
            <wp:docPr id="138" name="sw51.eps" descr="id:21474903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sw51.eps" descr="id:214749039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10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06" w:lineRule="exact"/>
        <w:jc w:val="center"/>
        <w:rPr>
          <w:color w:val="auto"/>
        </w:rPr>
      </w:pPr>
      <w:r>
        <w:rPr>
          <w:rFonts w:hint="eastAsia" w:eastAsia="方正准圆_GBK"/>
          <w:color w:val="auto"/>
        </w:rPr>
        <w:t>第二单元测试卷（二）答案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一、</w:t>
      </w:r>
      <w:r>
        <w:rPr>
          <w:color w:val="auto"/>
          <w:sz w:val="18"/>
        </w:rPr>
        <w:t>1.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1450000　65　45　4500</w:t>
      </w:r>
    </w:p>
    <w:p>
      <w:pPr>
        <w:spacing w:line="276" w:lineRule="exact"/>
        <w:rPr>
          <w:color w:val="auto"/>
        </w:rPr>
      </w:pPr>
      <w:r>
        <w:rPr>
          <w:color w:val="auto"/>
          <w:sz w:val="18"/>
        </w:rPr>
        <w:t>2.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126　63</w:t>
      </w:r>
      <w:r>
        <w:rPr>
          <w:rFonts w:hint="eastAsia"/>
          <w:color w:val="auto"/>
        </w:rPr>
        <w:t xml:space="preserve">    </w:t>
      </w:r>
      <w:r>
        <w:rPr>
          <w:color w:val="auto"/>
          <w:sz w:val="18"/>
        </w:rPr>
        <w:t>3.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7</w:t>
      </w:r>
    </w:p>
    <w:p>
      <w:pPr>
        <w:spacing w:line="276" w:lineRule="exact"/>
        <w:rPr>
          <w:color w:val="auto"/>
        </w:rPr>
      </w:pPr>
      <w:r>
        <w:rPr>
          <w:color w:val="auto"/>
          <w:sz w:val="18"/>
        </w:rPr>
        <w:t>4.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40</w:t>
      </w:r>
      <w:r>
        <w:rPr>
          <w:rFonts w:hint="eastAsia"/>
          <w:color w:val="auto"/>
        </w:rPr>
        <w:t xml:space="preserve">     </w:t>
      </w:r>
      <w:r>
        <w:rPr>
          <w:color w:val="auto"/>
          <w:sz w:val="18"/>
        </w:rPr>
        <w:t>5.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384　2400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二、</w:t>
      </w:r>
      <w:r>
        <w:rPr>
          <w:color w:val="auto"/>
          <w:sz w:val="18"/>
        </w:rPr>
        <w:t>1.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C</w:t>
      </w:r>
      <w:r>
        <w:rPr>
          <w:rFonts w:hint="eastAsia"/>
          <w:color w:val="auto"/>
        </w:rPr>
        <w:t xml:space="preserve">   </w:t>
      </w:r>
      <w:r>
        <w:rPr>
          <w:color w:val="auto"/>
          <w:sz w:val="18"/>
        </w:rPr>
        <w:t>2.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C</w:t>
      </w:r>
      <w:r>
        <w:rPr>
          <w:rFonts w:hint="eastAsia"/>
          <w:color w:val="auto"/>
        </w:rPr>
        <w:t xml:space="preserve">    </w:t>
      </w:r>
      <w:r>
        <w:rPr>
          <w:color w:val="auto"/>
          <w:sz w:val="18"/>
        </w:rPr>
        <w:t>3.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B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三、</w:t>
      </w:r>
      <w:r>
        <w:rPr>
          <w:color w:val="auto"/>
          <w:sz w:val="18"/>
        </w:rPr>
        <w:t>1.</w:t>
      </w:r>
      <w:r>
        <w:rPr>
          <w:rFonts w:hint="eastAsia"/>
          <w:color w:val="auto"/>
          <w:sz w:val="18"/>
        </w:rPr>
        <w:t xml:space="preserve"> </w:t>
      </w:r>
      <w:r>
        <w:rPr>
          <w:rFonts w:hint="eastAsia" w:eastAsia="NEU-BZ-S92"/>
          <w:color w:val="auto"/>
          <w:sz w:val="18"/>
        </w:rPr>
        <w:t>✕</w:t>
      </w:r>
      <w:r>
        <w:rPr>
          <w:rFonts w:hint="eastAsia"/>
          <w:color w:val="auto"/>
        </w:rPr>
        <w:t xml:space="preserve">   </w:t>
      </w:r>
      <w:r>
        <w:rPr>
          <w:color w:val="auto"/>
          <w:sz w:val="18"/>
        </w:rPr>
        <w:t>2.</w:t>
      </w:r>
      <w:r>
        <w:rPr>
          <w:rFonts w:hint="eastAsia"/>
          <w:color w:val="auto"/>
          <w:sz w:val="18"/>
        </w:rPr>
        <w:t xml:space="preserve"> </w:t>
      </w:r>
      <w:r>
        <w:rPr>
          <w:rFonts w:hint="eastAsia" w:eastAsia="NEU-BZ-S92"/>
          <w:color w:val="auto"/>
          <w:sz w:val="18"/>
        </w:rPr>
        <w:t>✕</w:t>
      </w:r>
      <w:r>
        <w:rPr>
          <w:rFonts w:hint="eastAsia"/>
          <w:color w:val="auto"/>
        </w:rPr>
        <w:t xml:space="preserve">   3.√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四、</w:t>
      </w:r>
      <w:r>
        <w:rPr>
          <w:color w:val="auto"/>
          <w:sz w:val="18"/>
        </w:rPr>
        <w:t>34　36　40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五、</w:t>
      </w:r>
      <w:r>
        <w:rPr>
          <w:color w:val="auto"/>
          <w:sz w:val="18"/>
        </w:rPr>
        <w:t>1.</w:t>
      </w:r>
      <w:r>
        <w:rPr>
          <w:rFonts w:hint="eastAsia"/>
          <w:color w:val="auto"/>
          <w:sz w:val="18"/>
        </w:rPr>
        <w:t xml:space="preserve"> </w:t>
      </w:r>
      <w:r>
        <w:rPr>
          <w:rFonts w:ascii="方正书宋_GBK" w:hAnsi="方正书宋_GBK"/>
          <w:color w:val="auto"/>
          <w:sz w:val="18"/>
        </w:rPr>
        <w:t>(</w:t>
      </w:r>
      <w:r>
        <w:rPr>
          <w:color w:val="auto"/>
          <w:sz w:val="18"/>
        </w:rPr>
        <w:t>6+12</w:t>
      </w:r>
      <w:r>
        <w:rPr>
          <w:rFonts w:ascii="方正书宋_GBK" w:hAnsi="方正书宋_GBK"/>
          <w:color w:val="auto"/>
          <w:sz w:val="18"/>
        </w:rPr>
        <w:t>)</w:t>
      </w:r>
      <w:r>
        <w:rPr>
          <w:color w:val="auto"/>
          <w:sz w:val="18"/>
        </w:rPr>
        <w:t>×6÷2+6×6=90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平方厘米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6" w:lineRule="exact"/>
        <w:rPr>
          <w:color w:val="auto"/>
        </w:rPr>
      </w:pPr>
      <w:r>
        <w:rPr>
          <w:color w:val="auto"/>
          <w:sz w:val="18"/>
        </w:rPr>
        <w:t>2.</w:t>
      </w:r>
      <w:r>
        <w:rPr>
          <w:rFonts w:hint="eastAsia"/>
          <w:color w:val="auto"/>
          <w:sz w:val="18"/>
        </w:rPr>
        <w:t xml:space="preserve"> </w:t>
      </w:r>
      <w:r>
        <w:rPr>
          <w:color w:val="auto"/>
          <w:sz w:val="18"/>
        </w:rPr>
        <w:t>24×8+10×24÷2=312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平方米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六、</w:t>
      </w:r>
      <w:r>
        <w:rPr>
          <w:color w:val="auto"/>
          <w:sz w:val="18"/>
        </w:rPr>
        <w:t>3×2÷2×2=6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千克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这块钢板重</w:t>
      </w:r>
      <w:r>
        <w:rPr>
          <w:color w:val="auto"/>
          <w:sz w:val="18"/>
        </w:rPr>
        <w:t>6</w:t>
      </w:r>
      <w:r>
        <w:rPr>
          <w:rFonts w:hint="eastAsia"/>
          <w:color w:val="auto"/>
          <w:sz w:val="18"/>
        </w:rPr>
        <w:t>千克。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七、</w:t>
      </w:r>
      <w:r>
        <w:rPr>
          <w:color w:val="auto"/>
          <w:sz w:val="18"/>
        </w:rPr>
        <w:t>8×6×8=384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千克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这块地可收萝卜</w:t>
      </w:r>
      <w:r>
        <w:rPr>
          <w:color w:val="auto"/>
          <w:sz w:val="18"/>
        </w:rPr>
        <w:t>384</w:t>
      </w:r>
      <w:r>
        <w:rPr>
          <w:rFonts w:hint="eastAsia"/>
          <w:color w:val="auto"/>
          <w:sz w:val="18"/>
        </w:rPr>
        <w:t>千克。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八、</w:t>
      </w:r>
      <w:r>
        <w:rPr>
          <w:rFonts w:ascii="方正书宋_GBK" w:hAnsi="方正书宋_GBK"/>
          <w:color w:val="auto"/>
          <w:sz w:val="18"/>
        </w:rPr>
        <w:t>(</w:t>
      </w:r>
      <w:r>
        <w:rPr>
          <w:color w:val="auto"/>
          <w:sz w:val="18"/>
        </w:rPr>
        <w:t>1200+1800</w:t>
      </w:r>
      <w:r>
        <w:rPr>
          <w:rFonts w:ascii="方正书宋_GBK" w:hAnsi="方正书宋_GBK"/>
          <w:color w:val="auto"/>
          <w:sz w:val="18"/>
        </w:rPr>
        <w:t>)</w:t>
      </w:r>
      <w:r>
        <w:rPr>
          <w:color w:val="auto"/>
          <w:sz w:val="18"/>
        </w:rPr>
        <w:t>×60÷2=90000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平方米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6" w:lineRule="exact"/>
        <w:rPr>
          <w:color w:val="auto"/>
        </w:rPr>
      </w:pPr>
      <w:r>
        <w:rPr>
          <w:color w:val="auto"/>
          <w:sz w:val="18"/>
        </w:rPr>
        <w:t>90000</w:t>
      </w:r>
      <w:r>
        <w:rPr>
          <w:rFonts w:hint="eastAsia"/>
          <w:color w:val="auto"/>
          <w:sz w:val="18"/>
        </w:rPr>
        <w:t>平方米</w:t>
      </w:r>
      <w:r>
        <w:rPr>
          <w:color w:val="auto"/>
          <w:sz w:val="18"/>
        </w:rPr>
        <w:t>=9</w:t>
      </w:r>
      <w:r>
        <w:rPr>
          <w:rFonts w:hint="eastAsia"/>
          <w:color w:val="auto"/>
          <w:sz w:val="18"/>
        </w:rPr>
        <w:t>公顷</w:t>
      </w:r>
    </w:p>
    <w:p>
      <w:pPr>
        <w:spacing w:line="276" w:lineRule="exact"/>
        <w:rPr>
          <w:color w:val="auto"/>
        </w:rPr>
      </w:pPr>
      <w:r>
        <w:rPr>
          <w:color w:val="auto"/>
          <w:sz w:val="18"/>
        </w:rPr>
        <w:t>9×5=45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吨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这个果园的占地面积是</w:t>
      </w:r>
      <w:r>
        <w:rPr>
          <w:color w:val="auto"/>
          <w:sz w:val="18"/>
        </w:rPr>
        <w:t>9</w:t>
      </w:r>
      <w:r>
        <w:rPr>
          <w:rFonts w:hint="eastAsia"/>
          <w:color w:val="auto"/>
          <w:sz w:val="18"/>
        </w:rPr>
        <w:t>公顷。可以收水果</w:t>
      </w:r>
      <w:r>
        <w:rPr>
          <w:color w:val="auto"/>
          <w:sz w:val="18"/>
        </w:rPr>
        <w:t>45</w:t>
      </w:r>
      <w:r>
        <w:rPr>
          <w:rFonts w:hint="eastAsia"/>
          <w:color w:val="auto"/>
          <w:sz w:val="18"/>
        </w:rPr>
        <w:t>吨。</w:t>
      </w:r>
    </w:p>
    <w:p>
      <w:pPr>
        <w:spacing w:line="276" w:lineRule="exact"/>
        <w:rPr>
          <w:color w:val="auto"/>
        </w:rPr>
      </w:pPr>
      <w:r>
        <w:rPr>
          <w:rFonts w:hint="eastAsia"/>
          <w:color w:val="auto"/>
          <w:sz w:val="18"/>
        </w:rPr>
        <w:t>九、</w:t>
      </w:r>
      <w:r>
        <w:rPr>
          <w:color w:val="auto"/>
          <w:sz w:val="18"/>
        </w:rPr>
        <w:t>6×6×2-3×3=63</w:t>
      </w:r>
      <w:r>
        <w:rPr>
          <w:rFonts w:ascii="方正书宋_GBK" w:hAnsi="方正书宋_GBK"/>
          <w:color w:val="auto"/>
          <w:sz w:val="18"/>
        </w:rPr>
        <w:t>(</w:t>
      </w:r>
      <w:r>
        <w:rPr>
          <w:rFonts w:hint="eastAsia"/>
          <w:color w:val="auto"/>
          <w:sz w:val="18"/>
        </w:rPr>
        <w:t>平方厘米</w:t>
      </w:r>
      <w:r>
        <w:rPr>
          <w:rFonts w:ascii="方正书宋_GBK" w:hAnsi="方正书宋_GBK"/>
          <w:color w:val="auto"/>
          <w:sz w:val="18"/>
        </w:rPr>
        <w:t>)</w:t>
      </w:r>
    </w:p>
    <w:p>
      <w:pPr>
        <w:spacing w:line="276" w:lineRule="exact"/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  <w:sz w:val="18"/>
        </w:rPr>
        <w:t>答</w:t>
      </w:r>
      <w:r>
        <w:rPr>
          <w:rFonts w:ascii="方正书宋_GBK" w:hAnsi="方正书宋_GBK"/>
          <w:color w:val="auto"/>
          <w:sz w:val="18"/>
        </w:rPr>
        <w:t>:</w:t>
      </w:r>
      <w:r>
        <w:rPr>
          <w:rFonts w:hint="eastAsia"/>
          <w:color w:val="auto"/>
          <w:sz w:val="18"/>
        </w:rPr>
        <w:t>被盖住的桌面的面积是</w:t>
      </w:r>
      <w:r>
        <w:rPr>
          <w:color w:val="auto"/>
          <w:sz w:val="18"/>
        </w:rPr>
        <w:t>63</w:t>
      </w:r>
      <w:r>
        <w:rPr>
          <w:rFonts w:hint="eastAsia"/>
          <w:color w:val="auto"/>
          <w:sz w:val="18"/>
        </w:rPr>
        <w:t>平方厘米。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EU-BZ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准圆_GBK">
    <w:altName w:val="宋体"/>
    <w:panose1 w:val="02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F"/>
    <w:rsid w:val="000E7E0D"/>
    <w:rsid w:val="00143A9F"/>
    <w:rsid w:val="004A472F"/>
    <w:rsid w:val="007134E2"/>
    <w:rsid w:val="00795C59"/>
    <w:rsid w:val="0CC20E87"/>
    <w:rsid w:val="1B0A3E90"/>
    <w:rsid w:val="7E23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快乐备课</Manager>
  <Company>快乐备课</Company>
  <Pages>3</Pages>
  <Words>945</Words>
  <Characters>1136</Characters>
  <Lines>9</Lines>
  <Paragraphs>2</Paragraphs>
  <TotalTime>8</TotalTime>
  <ScaleCrop>false</ScaleCrop>
  <LinksUpToDate>false</LinksUpToDate>
  <CharactersWithSpaces>1290</CharactersWithSpaces>
  <HyperlinkBase>快乐备课</HyperlinkBase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快乐备课</cp:category>
  <dcterms:created xsi:type="dcterms:W3CDTF">2018-02-07T07:43:00Z</dcterms:created>
  <dc:creator>快乐备课</dc:creator>
  <dc:description>快乐备课</dc:description>
  <cp:keywords>快乐备课</cp:keywords>
  <cp:lastModifiedBy>。</cp:lastModifiedBy>
  <dcterms:modified xsi:type="dcterms:W3CDTF">2022-09-23T01:00:10Z</dcterms:modified>
  <dc:subject>快乐备课</dc:subject>
  <dc:title>快乐备课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02CFC77E1888435DBDC3CA2F484FAFF1</vt:lpwstr>
  </property>
</Properties>
</file>