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12509500</wp:posOffset>
            </wp:positionV>
            <wp:extent cx="368300" cy="254000"/>
            <wp:effectExtent l="0" t="0" r="12700" b="12700"/>
            <wp:wrapNone/>
            <wp:docPr id="100069" name="图片 10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第二单元分数乘法（单元测试）-2022-2023学年数学六年级上册苏教版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1．白兔的只数比黑兔的只数多</w:t>
      </w:r>
      <w:r>
        <w:object>
          <v:shape id="_x0000_i1025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1" o:title="eqId56d266a04f3dc7483eddbc26c5e487d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，那么（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A．白兔只数是黑兔只数的</w:t>
      </w:r>
      <w:r>
        <w:object>
          <v:shape id="_x0000_i1026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" o:title="eqId8b2a698891d42c70b597f0da4f215f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B．白兔只数是黑兔只数的</w:t>
      </w:r>
      <w:r>
        <w:object>
          <v:shape id="_x0000_i1027" o:spt="75" alt="eqIdd59ab85c075a09d55d69e159e4abb26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5" o:title="eqIdd59ab85c075a09d55d69e159e4abb26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C．黑兔只数是白兔只数的</w:t>
      </w:r>
      <w:r>
        <w:object>
          <v:shape id="_x0000_i1028" o:spt="75" alt="eqIdd59ab85c075a09d55d69e159e4abb26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5" o:title="eqIdd59ab85c075a09d55d69e159e4abb26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D．以上都不对</w:t>
      </w:r>
    </w:p>
    <w:p>
      <w:pPr>
        <w:spacing w:line="360" w:lineRule="auto"/>
        <w:jc w:val="left"/>
        <w:textAlignment w:val="center"/>
      </w:pPr>
      <w:r>
        <w:t>2．一堆煤，第一次运走总数的</w:t>
      </w:r>
      <w:r>
        <w:object>
          <v:shape id="_x0000_i1029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8" o:title="eqId4dac452fbb5ef6dd653e7fbbef63948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，第二次运走余下部分的</w:t>
      </w:r>
      <w:r>
        <w:object>
          <v:shape id="_x0000_i1030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0" o:title="eqIdf89eef3148f2d4d09379767b4af6913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，那么第一次运走的和第二次运走的相比，（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A．第一次运走的多</w:t>
      </w:r>
      <w:r>
        <w:tab/>
      </w:r>
      <w:r>
        <w:t>B．第二次运走的多</w:t>
      </w:r>
      <w:r>
        <w:tab/>
      </w:r>
      <w:r>
        <w:t>C．两次运走的一样多</w:t>
      </w:r>
    </w:p>
    <w:p>
      <w:pPr>
        <w:spacing w:line="360" w:lineRule="auto"/>
        <w:jc w:val="left"/>
        <w:textAlignment w:val="center"/>
      </w:pPr>
      <w:r>
        <w:t>3．光华小学，六一班的学生调出</w:t>
      </w:r>
      <w:r>
        <w:object>
          <v:shape id="_x0000_i1031" o:spt="75" alt="eqId76e4c30981fd0794c8b8f2c21b7af6b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2" o:title="eqId76e4c30981fd0794c8b8f2c21b7af6b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到六二班，那么这两个班级学生的人数相等，原来六二班的学生是六一班的（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alt="eqId7ec5efba5a2b7fb879ffd79fcf73ff0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4" o:title="eqId7ec5efba5a2b7fb879ffd79fcf73ff0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41832d42fda4d42c0596a704da4f0085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26" o:title="eqId41832d42fda4d42c0596a704da4f008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4334104c0c0727fab081b9113dc55970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28" o:title="eqId4334104c0c0727fab081b9113dc5597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4．甲数比乙数少</w:t>
      </w:r>
      <w:r>
        <w:object>
          <v:shape id="_x0000_i1035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0" o:title="eqIdca83504e351d7516f61a3052d7a3185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，乙数是150，甲数是多少，列式正确的是（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A．150÷（1＋</w:t>
      </w:r>
      <w:r>
        <w:object>
          <v:shape id="_x0000_i1036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0" o:title="eqIdca83504e351d7516f61a3052d7a3185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）</w:t>
      </w:r>
      <w:r>
        <w:tab/>
      </w:r>
      <w:r>
        <w:t>B．150÷（1﹣</w:t>
      </w:r>
      <w:r>
        <w:object>
          <v:shape id="_x0000_i1037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0" o:title="eqIdca83504e351d7516f61a3052d7a3185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）</w:t>
      </w:r>
      <w:r>
        <w:tab/>
      </w:r>
      <w:r>
        <w:t>C．150×（1＋</w:t>
      </w:r>
      <w:r>
        <w:object>
          <v:shape id="_x0000_i1038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0" o:title="eqIdca83504e351d7516f61a3052d7a3185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）</w:t>
      </w:r>
      <w:r>
        <w:tab/>
      </w:r>
      <w:r>
        <w:t>D．150×（1﹣</w:t>
      </w:r>
      <w:r>
        <w:object>
          <v:shape id="_x0000_i1039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0" o:title="eqIdca83504e351d7516f61a3052d7a3185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5．把两根同样长的铁丝，第一根剪掉</w:t>
      </w:r>
      <w:r>
        <w:object>
          <v:shape id="_x0000_i1040" o:spt="75" alt="eqIdeb84f6fbac102ccf326b2223d69cb7c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6" o:title="eqIdeb84f6fbac102ccf326b2223d69cb7c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>米，第二根剪掉它的</w:t>
      </w:r>
      <w:r>
        <w:object>
          <v:shape id="_x0000_i1041" o:spt="75" alt="eqIdeb84f6fbac102ccf326b2223d69cb7c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6" o:title="eqIdeb84f6fbac102ccf326b2223d69cb7cc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t>，剩下的长度相比（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A．第一根长</w:t>
      </w:r>
      <w:r>
        <w:tab/>
      </w:r>
      <w:r>
        <w:t>B．第二根长</w:t>
      </w:r>
      <w:r>
        <w:tab/>
      </w:r>
      <w:r>
        <w:t>C．一样长</w:t>
      </w:r>
      <w:r>
        <w:tab/>
      </w:r>
      <w:r>
        <w:t>D．无法比较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6．某商店足球的售价是120元，篮球的价格是足球的</w:t>
      </w:r>
      <w:r>
        <w:object>
          <v:shape id="_x0000_i1042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7294f5ae2a24ff42e84cd9773b2a7287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t>，排球的价格是篮球的</w:t>
      </w:r>
      <w:r>
        <w:object>
          <v:shape id="_x0000_i1043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" o:title="eqId8b2a698891d42c70b597f0da4f215f0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t>，排球的价格是(        )元。</w:t>
      </w:r>
    </w:p>
    <w:p>
      <w:pPr>
        <w:spacing w:line="360" w:lineRule="auto"/>
        <w:jc w:val="left"/>
        <w:textAlignment w:val="center"/>
      </w:pPr>
      <w:r>
        <w:t xml:space="preserve">7．比40米多 </w:t>
      </w:r>
      <w:r>
        <w:drawing>
          <wp:inline distT="0" distB="0" distL="0" distR="0">
            <wp:extent cx="123825" cy="266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米是________，比40米多 </w:t>
      </w:r>
      <w:r>
        <w:drawing>
          <wp:inline distT="0" distB="0" distL="0" distR="0">
            <wp:extent cx="123825" cy="2667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是________米，40米比________米多 </w:t>
      </w:r>
      <w:r>
        <w:drawing>
          <wp:inline distT="0" distB="0" distL="0" distR="0">
            <wp:extent cx="123825" cy="2667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t>8．在“海池杯”作文大赛中，参加比赛的人数在185～199人之间，参赛的男生人数是女生的</w:t>
      </w:r>
      <w:r>
        <w:object>
          <v:shape id="_x0000_i1044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3" o:title="eqIdeac97e6740365c85ad857aff85cefbe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t>。男生有(        )人，女生有(        )人。</w:t>
      </w:r>
    </w:p>
    <w:p>
      <w:pPr>
        <w:spacing w:line="360" w:lineRule="auto"/>
        <w:jc w:val="left"/>
        <w:textAlignment w:val="center"/>
      </w:pPr>
      <w:r>
        <w:t>9．小华看一本200页的故事书。第二天比第一天多看了全书的</w:t>
      </w:r>
      <w:r>
        <w:object>
          <v:shape id="_x0000_i1045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0" o:title="eqIdca83504e351d7516f61a3052d7a3185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t>，第二天比第一天多看(        )页。</w:t>
      </w:r>
    </w:p>
    <w:p>
      <w:pPr>
        <w:spacing w:line="360" w:lineRule="auto"/>
        <w:jc w:val="left"/>
        <w:textAlignment w:val="center"/>
      </w:pPr>
      <w:r>
        <w:t>10．一根长a米的绳子，用去它的</w:t>
      </w:r>
      <w:r>
        <w:object>
          <v:shape id="_x0000_i1046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6" o:title="eqIdd33adb74906403b0b00fcbd9fa691d8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t>，还剩(          )米。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11．因为</w:t>
      </w:r>
      <w:r>
        <w:object>
          <v:shape id="_x0000_i1047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1" o:title="eqId56d266a04f3dc7483eddbc26c5e487db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t>×4＝1，所以</w:t>
      </w:r>
      <w:r>
        <w:object>
          <v:shape id="_x0000_i104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1" o:title="eqId56d266a04f3dc7483eddbc26c5e487db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t>和4互为倒数。(      )</w:t>
      </w:r>
    </w:p>
    <w:p>
      <w:pPr>
        <w:spacing w:line="360" w:lineRule="auto"/>
        <w:jc w:val="left"/>
        <w:textAlignment w:val="center"/>
      </w:pPr>
      <w:r>
        <w:t>12．1千克的</w:t>
      </w:r>
      <w:r>
        <w:object>
          <v:shape id="_x0000_i1049" o:spt="75" alt="eqId7ab44a7dc9c035687a33f6e06539235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eqId7ab44a7dc9c035687a33f6e065392359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t>和5千克的</w:t>
      </w:r>
      <w:r>
        <w:object>
          <v:shape id="_x0000_i1050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2" o:title="eqId1985174e05ad371e13cf24d244423da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  <w:r>
        <w:t>同样重。</w:t>
      </w:r>
      <w:r>
        <w:rPr>
          <w:rFonts w:ascii="'Times New Roman'" w:hAnsi="'Times New Roman'" w:eastAsia="'Times New Roman'" w:cs="'Times New Roman'"/>
        </w:rPr>
        <w:t>          </w:t>
      </w:r>
      <w:r>
        <w:t>(          )</w:t>
      </w:r>
    </w:p>
    <w:p>
      <w:pPr>
        <w:spacing w:line="360" w:lineRule="auto"/>
        <w:jc w:val="left"/>
        <w:textAlignment w:val="center"/>
      </w:pPr>
      <w:r>
        <w:t>13．10千克减少</w:t>
      </w:r>
      <w:r>
        <w:object>
          <v:shape id="_x0000_i1051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0" o:title="eqIdca83504e351d7516f61a3052d7a3185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t>后，又增加</w:t>
      </w:r>
      <w:r>
        <w:object>
          <v:shape id="_x0000_i1052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0" o:title="eqIdca83504e351d7516f61a3052d7a31859"/>
            <o:lock v:ext="edit" aspectratio="t"/>
            <w10:wrap type="none"/>
            <w10:anchorlock/>
          </v:shape>
          <o:OLEObject Type="Embed" ProgID="Equation.DSMT4" ShapeID="_x0000_i1052" DrawAspect="Content" ObjectID="_1468075752" r:id="rId54">
            <o:LockedField>false</o:LockedField>
          </o:OLEObject>
        </w:object>
      </w:r>
      <w:r>
        <w:t>，这时是</w:t>
      </w:r>
      <w:r>
        <w:object>
          <v:shape id="_x0000_i1053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56" o:title="eqIdf558992e649b93ee36f37513781311a8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  <w:r>
        <w:t>千克。(        )</w:t>
      </w:r>
    </w:p>
    <w:p>
      <w:pPr>
        <w:spacing w:line="360" w:lineRule="auto"/>
        <w:jc w:val="left"/>
        <w:textAlignment w:val="center"/>
      </w:pPr>
      <w:r>
        <w:t>14．两条彩带的长度都小于1米，第一条用去</w:t>
      </w:r>
      <w:r>
        <w:object>
          <v:shape id="_x0000_i105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1" o:title="eqId56d266a04f3dc7483eddbc26c5e487db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t>米，第二条用去</w:t>
      </w:r>
      <w:r>
        <w:object>
          <v:shape id="_x0000_i1055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1" o:title="eqId56d266a04f3dc7483eddbc26c5e487db"/>
            <o:lock v:ext="edit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  <w:r>
        <w:t>。第二条用去的长。(        )</w:t>
      </w:r>
    </w:p>
    <w:p>
      <w:pPr>
        <w:spacing w:line="360" w:lineRule="auto"/>
        <w:jc w:val="left"/>
        <w:textAlignment w:val="center"/>
      </w:pPr>
      <w:r>
        <w:t>15．因为0.3×</w:t>
      </w:r>
      <w:r>
        <w:object>
          <v:shape id="_x0000_i1056" o:spt="75" alt="eqId5991e9ec7666f533a528a4173c58f0ff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0" o:title="eqId5991e9ec7666f533a528a4173c58f0ff"/>
            <o:lock v:ext="edit" aspectratio="t"/>
            <w10:wrap type="none"/>
            <w10:anchorlock/>
          </v:shape>
          <o:OLEObject Type="Embed" ProgID="Equation.DSMT4" ShapeID="_x0000_i1056" DrawAspect="Content" ObjectID="_1468075756" r:id="rId59">
            <o:LockedField>false</o:LockedField>
          </o:OLEObject>
        </w:object>
      </w:r>
      <w:r>
        <w:t>＝1，所以0.3和</w:t>
      </w:r>
      <w:r>
        <w:object>
          <v:shape id="_x0000_i1057" o:spt="75" alt="eqId5991e9ec7666f533a528a4173c58f0ff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0" o:title="eqId5991e9ec7666f533a528a4173c58f0ff"/>
            <o:lock v:ext="edit" aspectratio="t"/>
            <w10:wrap type="none"/>
            <w10:anchorlock/>
          </v:shape>
          <o:OLEObject Type="Embed" ProgID="Equation.DSMT4" ShapeID="_x0000_i1057" DrawAspect="Content" ObjectID="_1468075757" r:id="rId61">
            <o:LockedField>false</o:LockedField>
          </o:OLEObject>
        </w:object>
      </w:r>
      <w:r>
        <w:t>互为倒数。(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16．水果店上周卖出苹果800千克，本周第一天就卖出200千克，再卖出多少千克本周就比上周多卖</w:t>
      </w:r>
      <w:r>
        <w:object>
          <v:shape id="_x0000_i105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1" o:title="eqId56d266a04f3dc7483eddbc26c5e487db"/>
            <o:lock v:ext="edit" aspectratio="t"/>
            <w10:wrap type="none"/>
            <w10:anchorlock/>
          </v:shape>
          <o:OLEObject Type="Embed" ProgID="Equation.DSMT4" ShapeID="_x0000_i1058" DrawAspect="Content" ObjectID="_1468075758" r:id="rId62">
            <o:LockedField>false</o:LockedField>
          </o:OLEObject>
        </w:object>
      </w:r>
      <w:r>
        <w:t>？</w:t>
      </w:r>
    </w:p>
    <w:p>
      <w:pPr>
        <w:spacing w:line="360" w:lineRule="auto"/>
        <w:jc w:val="left"/>
        <w:textAlignment w:val="center"/>
      </w:pPr>
      <w:r>
        <w:t>17．甲、乙两列火车从相距600千米的两地同时相对开出，甲车每小时行80千米，2.4小时后两车还相距全程的</w:t>
      </w:r>
      <w:r>
        <w:object>
          <v:shape id="_x0000_i1059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6" o:title="eqIdd33adb74906403b0b00fcbd9fa691d8b"/>
            <o:lock v:ext="edit" aspectratio="t"/>
            <w10:wrap type="none"/>
            <w10:anchorlock/>
          </v:shape>
          <o:OLEObject Type="Embed" ProgID="Equation.DSMT4" ShapeID="_x0000_i1059" DrawAspect="Content" ObjectID="_1468075759" r:id="rId63">
            <o:LockedField>false</o:LockedField>
          </o:OLEObject>
        </w:object>
      </w:r>
      <w:r>
        <w:t>，乙车每小时行多少千米？</w:t>
      </w:r>
    </w:p>
    <w:p>
      <w:pPr>
        <w:spacing w:line="360" w:lineRule="auto"/>
        <w:jc w:val="left"/>
        <w:textAlignment w:val="center"/>
      </w:pPr>
      <w:r>
        <w:t>18．修一条8000米的水渠，第一周修了全长的</w:t>
      </w:r>
      <w:r>
        <w:object>
          <v:shape id="_x0000_i1060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1" o:title="eqId56d266a04f3dc7483eddbc26c5e487db"/>
            <o:lock v:ext="edit" aspectratio="t"/>
            <w10:wrap type="none"/>
            <w10:anchorlock/>
          </v:shape>
          <o:OLEObject Type="Embed" ProgID="Equation.DSMT4" ShapeID="_x0000_i1060" DrawAspect="Content" ObjectID="_1468075760" r:id="rId64">
            <o:LockedField>false</o:LockedField>
          </o:OLEObject>
        </w:object>
      </w:r>
      <w:r>
        <w:t>，第二周修的相当于第一周的</w:t>
      </w:r>
      <w:r>
        <w:object>
          <v:shape id="_x0000_i1061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7294f5ae2a24ff42e84cd9773b2a7287"/>
            <o:lock v:ext="edit" aspectratio="t"/>
            <w10:wrap type="none"/>
            <w10:anchorlock/>
          </v:shape>
          <o:OLEObject Type="Embed" ProgID="Equation.DSMT4" ShapeID="_x0000_i1061" DrawAspect="Content" ObjectID="_1468075761" r:id="rId65">
            <o:LockedField>false</o:LockedField>
          </o:OLEObject>
        </w:object>
      </w:r>
      <w:r>
        <w:t>，第二周修了多少米？</w:t>
      </w:r>
    </w:p>
    <w:p>
      <w:pPr>
        <w:spacing w:line="360" w:lineRule="auto"/>
        <w:jc w:val="left"/>
        <w:textAlignment w:val="center"/>
      </w:pPr>
      <w:r>
        <w:t>19．李叔叔原来的体重是80千克，坚持体育锻炼后，体重减轻了</w:t>
      </w:r>
      <w:r>
        <w:object>
          <v:shape id="_x0000_i1062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7" o:title="eqId6ca8b26c3ad6d892590290a2304126bd"/>
            <o:lock v:ext="edit" aspectratio="t"/>
            <w10:wrap type="none"/>
            <w10:anchorlock/>
          </v:shape>
          <o:OLEObject Type="Embed" ProgID="Equation.DSMT4" ShapeID="_x0000_i1062" DrawAspect="Content" ObjectID="_1468075762" r:id="rId66">
            <o:LockedField>false</o:LockedField>
          </o:OLEObject>
        </w:object>
      </w:r>
      <w:r>
        <w:t>，李叔叔的体重减轻了多少千克？</w:t>
      </w:r>
    </w:p>
    <w:p>
      <w:pPr>
        <w:spacing w:line="360" w:lineRule="auto"/>
        <w:jc w:val="left"/>
        <w:textAlignment w:val="center"/>
      </w:pPr>
      <w:r>
        <w:t>20．科学研究表明戴口罩能有效地减少新冠病毒的传播，为了更好地做好防疫工作，五（1）班一共准备了150个一次性医用口罩，准备的N95口罩的数量比一次性医用口罩多</w:t>
      </w:r>
      <w:r>
        <w:object>
          <v:shape id="_x0000_i1063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6" o:title="eqIdd33adb74906403b0b00fcbd9fa691d8b"/>
            <o:lock v:ext="edit" aspectratio="t"/>
            <w10:wrap type="none"/>
            <w10:anchorlock/>
          </v:shape>
          <o:OLEObject Type="Embed" ProgID="Equation.DSMT4" ShapeID="_x0000_i1063" DrawAspect="Content" ObjectID="_1468075763" r:id="rId68">
            <o:LockedField>false</o:LockedField>
          </o:OLEObject>
        </w:object>
      </w:r>
      <w:r>
        <w:t>，五（1）班准备了多少个N95口罩？</w:t>
      </w:r>
    </w:p>
    <w:p>
      <w:pPr>
        <w:spacing w:line="360" w:lineRule="auto"/>
        <w:jc w:val="left"/>
        <w:textAlignment w:val="center"/>
      </w:pPr>
      <w:r>
        <w:t>21．李华的体重42千克，如果到月球上，他的体重要比在地球上少</w:t>
      </w:r>
      <w:r>
        <w:object>
          <v:shape id="_x0000_i1064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0" o:title="eqId7c6c7567972273b4ba733b47bf9d5408"/>
            <o:lock v:ext="edit" aspectratio="t"/>
            <w10:wrap type="none"/>
            <w10:anchorlock/>
          </v:shape>
          <o:OLEObject Type="Embed" ProgID="Equation.DSMT4" ShapeID="_x0000_i1064" DrawAspect="Content" ObjectID="_1468075764" r:id="rId69">
            <o:LockedField>false</o:LockedField>
          </o:OLEObject>
        </w:object>
      </w:r>
      <w:r>
        <w:t>，李华在月球上的体重是多少千克？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22． </w:t>
      </w:r>
      <w:r>
        <w:object>
          <v:shape id="_x0000_i1065" o:spt="75" alt="eqId49033fe24ffbb90beb5649c665006edc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72" o:title="eqId49033fe24ffbb90beb5649c665006edc"/>
            <o:lock v:ext="edit" aspectratio="t"/>
            <w10:wrap type="none"/>
            <w10:anchorlock/>
          </v:shape>
          <o:OLEObject Type="Embed" ProgID="Equation.DSMT4" ShapeID="_x0000_i1065" DrawAspect="Content" ObjectID="_1468075765" r:id="rId71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object>
          <v:shape id="_x0000_i1066" o:spt="75" alt="eqIddfd31509df2e75ffb99402826357c678" type="#_x0000_t75" style="height:27pt;width:45pt;" o:ole="t" filled="f" o:preferrelative="t" stroked="f" coordsize="21600,21600">
            <v:path/>
            <v:fill on="f" focussize="0,0"/>
            <v:stroke on="f" joinstyle="miter"/>
            <v:imagedata r:id="rId74" o:title="eqIddfd31509df2e75ffb99402826357c678"/>
            <o:lock v:ext="edit" aspectratio="t"/>
            <w10:wrap type="none"/>
            <w10:anchorlock/>
          </v:shape>
          <o:OLEObject Type="Embed" ProgID="Equation.DSMT4" ShapeID="_x0000_i1066" DrawAspect="Content" ObjectID="_1468075766" r:id="rId7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object>
          <v:shape id="_x0000_i1067" o:spt="75" alt="eqId1312887b78172975a133c6214dd347cc" type="#_x0000_t75" style="height:27pt;width:52.5pt;" o:ole="t" filled="f" o:preferrelative="t" stroked="f" coordsize="21600,21600">
            <v:path/>
            <v:fill on="f" focussize="0,0"/>
            <v:stroke on="f" joinstyle="miter"/>
            <v:imagedata r:id="rId76" o:title="eqId1312887b78172975a133c6214dd347cc"/>
            <o:lock v:ext="edit" aspectratio="t"/>
            <w10:wrap type="none"/>
            <w10:anchorlock/>
          </v:shape>
          <o:OLEObject Type="Embed" ProgID="Equation.DSMT4" ShapeID="_x0000_i1067" DrawAspect="Content" ObjectID="_1468075767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68" o:spt="75" alt="eqId40ff36e06121c7db020a7e55582e0c4f" type="#_x0000_t75" style="height:27pt;width:51.75pt;" o:ole="t" filled="f" o:preferrelative="t" stroked="f" coordsize="21600,21600">
            <v:path/>
            <v:fill on="f" focussize="0,0"/>
            <v:stroke on="f" joinstyle="miter"/>
            <v:imagedata r:id="rId78" o:title="eqId40ff36e06121c7db020a7e55582e0c4f"/>
            <o:lock v:ext="edit" aspectratio="t"/>
            <w10:wrap type="none"/>
            <w10:anchorlock/>
          </v:shape>
          <o:OLEObject Type="Embed" ProgID="Equation.DSMT4" ShapeID="_x0000_i1068" DrawAspect="Content" ObjectID="_1468075768" r:id="rId7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object>
          <v:shape id="_x0000_i1069" o:spt="75" alt="eqId6e9b97e3c7e2920c4fdc6bcde9dc38cd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80" o:title="eqId6e9b97e3c7e2920c4fdc6bcde9dc38cd"/>
            <o:lock v:ext="edit" aspectratio="t"/>
            <w10:wrap type="none"/>
            <w10:anchorlock/>
          </v:shape>
          <o:OLEObject Type="Embed" ProgID="Equation.DSMT4" ShapeID="_x0000_i1069" DrawAspect="Content" ObjectID="_1468075769" r:id="rId7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object>
          <v:shape id="_x0000_i1070" o:spt="75" alt="eqId8623364c395dc18ee7a9cc46ed893c89" type="#_x0000_t75" style="height:27pt;width:45pt;" o:ole="t" filled="f" o:preferrelative="t" stroked="f" coordsize="21600,21600">
            <v:path/>
            <v:fill on="f" focussize="0,0"/>
            <v:stroke on="f" joinstyle="miter"/>
            <v:imagedata r:id="rId82" o:title="eqId8623364c395dc18ee7a9cc46ed893c89"/>
            <o:lock v:ext="edit" aspectratio="t"/>
            <w10:wrap type="none"/>
            <w10:anchorlock/>
          </v:shape>
          <o:OLEObject Type="Embed" ProgID="Equation.DSMT4" ShapeID="_x0000_i1070" DrawAspect="Content" ObjectID="_1468075770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6．72</w:t>
      </w:r>
    </w:p>
    <w:p>
      <w:pPr>
        <w:spacing w:line="360" w:lineRule="auto"/>
        <w:jc w:val="left"/>
        <w:textAlignment w:val="center"/>
      </w:pPr>
      <w:r>
        <w:t xml:space="preserve">7．40 </w:t>
      </w:r>
      <w:r>
        <w:drawing>
          <wp:inline distT="0" distB="0" distL="0" distR="0">
            <wp:extent cx="123825" cy="266700"/>
            <wp:effectExtent l="0" t="0" r="0" b="0"/>
            <wp:docPr id="2108655699" name="图片 2108655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655699" name="图片 2108655699"/>
                    <pic:cNvPicPr>
                      <a:picLocks noChangeAspect="1"/>
                    </pic:cNvPicPr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米；64；25</w:t>
      </w:r>
    </w:p>
    <w:p>
      <w:pPr>
        <w:spacing w:line="360" w:lineRule="auto"/>
        <w:jc w:val="left"/>
        <w:textAlignment w:val="center"/>
      </w:pPr>
      <w:r>
        <w:t>8．     72     120</w:t>
      </w:r>
    </w:p>
    <w:p>
      <w:pPr>
        <w:spacing w:line="360" w:lineRule="auto"/>
        <w:jc w:val="left"/>
        <w:textAlignment w:val="center"/>
      </w:pPr>
      <w:r>
        <w:t>9．20页</w:t>
      </w:r>
    </w:p>
    <w:p>
      <w:pPr>
        <w:spacing w:line="360" w:lineRule="auto"/>
        <w:jc w:val="left"/>
        <w:textAlignment w:val="center"/>
      </w:pPr>
      <w:r>
        <w:t>10．</w:t>
      </w:r>
      <w:r>
        <w:object>
          <v:shape id="_x0000_i1071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3" o:title="eqIdeac97e6740365c85ad857aff85cefbe5"/>
            <o:lock v:ext="edit" aspectratio="t"/>
            <w10:wrap type="none"/>
            <w10:anchorlock/>
          </v:shape>
          <o:OLEObject Type="Embed" ProgID="Equation.DSMT4" ShapeID="_x0000_i1071" DrawAspect="Content" ObjectID="_1468075771" r:id="rId84">
            <o:LockedField>false</o:LockedField>
          </o:OLEObject>
        </w:object>
      </w:r>
      <w:r>
        <w:t>a</w:t>
      </w:r>
    </w:p>
    <w:p>
      <w:pPr>
        <w:spacing w:line="360" w:lineRule="auto"/>
        <w:jc w:val="left"/>
        <w:textAlignment w:val="center"/>
      </w:pPr>
      <w:r>
        <w:t>11．√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16．800千克</w:t>
      </w:r>
    </w:p>
    <w:p>
      <w:pPr>
        <w:spacing w:line="360" w:lineRule="auto"/>
        <w:jc w:val="left"/>
        <w:textAlignment w:val="center"/>
      </w:pPr>
      <w:r>
        <w:t>17．70千米</w:t>
      </w:r>
    </w:p>
    <w:p>
      <w:pPr>
        <w:spacing w:line="360" w:lineRule="auto"/>
        <w:jc w:val="left"/>
        <w:textAlignment w:val="center"/>
      </w:pPr>
      <w:r>
        <w:t>18．1600米</w:t>
      </w:r>
    </w:p>
    <w:p>
      <w:pPr>
        <w:spacing w:line="360" w:lineRule="auto"/>
        <w:jc w:val="left"/>
        <w:textAlignment w:val="center"/>
      </w:pPr>
      <w:r>
        <w:t>19．10千克</w:t>
      </w:r>
    </w:p>
    <w:p>
      <w:pPr>
        <w:spacing w:line="360" w:lineRule="auto"/>
        <w:jc w:val="left"/>
        <w:textAlignment w:val="center"/>
      </w:pPr>
      <w:r>
        <w:t>20．210个</w:t>
      </w:r>
    </w:p>
    <w:p>
      <w:pPr>
        <w:spacing w:line="360" w:lineRule="auto"/>
        <w:jc w:val="left"/>
        <w:textAlignment w:val="center"/>
      </w:pPr>
      <w:r>
        <w:t>21．7千克</w:t>
      </w:r>
    </w:p>
    <w:p>
      <w:pPr>
        <w:spacing w:line="360" w:lineRule="auto"/>
        <w:jc w:val="left"/>
        <w:textAlignment w:val="center"/>
      </w:pPr>
      <w:r>
        <w:t>22．</w:t>
      </w:r>
      <w:r>
        <w:object>
          <v:shape id="_x0000_i1072" o:spt="75" alt="eqId8da45c443af7994a26ffa9d8894e7262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86" o:title="eqId8da45c443af7994a26ffa9d8894e7262"/>
            <o:lock v:ext="edit" aspectratio="t"/>
            <w10:wrap type="none"/>
            <w10:anchorlock/>
          </v:shape>
          <o:OLEObject Type="Embed" ProgID="Equation.DSMT4" ShapeID="_x0000_i1072" DrawAspect="Content" ObjectID="_1468075772" r:id="rId85">
            <o:LockedField>false</o:LockedField>
          </o:OLEObject>
        </w:object>
      </w:r>
      <w:r>
        <w:t>；</w:t>
      </w:r>
      <w:r>
        <w:object>
          <v:shape id="_x0000_i1073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7" o:title="eqId6ca8b26c3ad6d892590290a2304126bd"/>
            <o:lock v:ext="edit" aspectratio="t"/>
            <w10:wrap type="none"/>
            <w10:anchorlock/>
          </v:shape>
          <o:OLEObject Type="Embed" ProgID="Equation.DSMT4" ShapeID="_x0000_i1073" DrawAspect="Content" ObjectID="_1468075773" r:id="rId87">
            <o:LockedField>false</o:LockedField>
          </o:OLEObject>
        </w:object>
      </w:r>
      <w:r>
        <w:t>；</w:t>
      </w:r>
      <w:r>
        <w:object>
          <v:shape id="_x0000_i1074" o:spt="75" alt="eqIdba8930e9a26a52a6b09740c1dddbd40e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89" o:title="eqIdba8930e9a26a52a6b09740c1dddbd40e"/>
            <o:lock v:ext="edit" aspectratio="t"/>
            <w10:wrap type="none"/>
            <w10:anchorlock/>
          </v:shape>
          <o:OLEObject Type="Embed" ProgID="Equation.DSMT4" ShapeID="_x0000_i1074" DrawAspect="Content" ObjectID="_1468075774" r:id="rId8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075" o:spt="75" alt="eqId5bd9c3a5b1725f25f780539a06a1ffb6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91" o:title="eqId5bd9c3a5b1725f25f780539a06a1ffb6"/>
            <o:lock v:ext="edit" aspectratio="t"/>
            <w10:wrap type="none"/>
            <w10:anchorlock/>
          </v:shape>
          <o:OLEObject Type="Embed" ProgID="Equation.DSMT4" ShapeID="_x0000_i1075" DrawAspect="Content" ObjectID="_1468075775" r:id="rId90">
            <o:LockedField>false</o:LockedField>
          </o:OLEObject>
        </w:object>
      </w:r>
      <w:r>
        <w:t>；</w:t>
      </w:r>
      <w:r>
        <w:object>
          <v:shape id="_x0000_i1076" o:spt="75" alt="eqIde8d02ea8c4988c5c28ab93f0d70fb55a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93" o:title="eqIde8d02ea8c4988c5c28ab93f0d70fb55a"/>
            <o:lock v:ext="edit" aspectratio="t"/>
            <w10:wrap type="none"/>
            <w10:anchorlock/>
          </v:shape>
          <o:OLEObject Type="Embed" ProgID="Equation.DSMT4" ShapeID="_x0000_i1076" DrawAspect="Content" ObjectID="_1468075776" r:id="rId92">
            <o:LockedField>false</o:LockedField>
          </o:OLEObject>
        </w:object>
      </w:r>
      <w:r>
        <w:t>；</w:t>
      </w:r>
      <w:r>
        <w:object>
          <v:shape id="_x0000_i1077" o:spt="75" alt="eqIdbe3212a0536b9cf44a8ed465174bded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5" o:title="eqIdbe3212a0536b9cf44a8ed465174bded6"/>
            <o:lock v:ext="edit" aspectratio="t"/>
            <w10:wrap type="none"/>
            <w10:anchorlock/>
          </v:shape>
          <o:OLEObject Type="Embed" ProgID="Equation.DSMT4" ShapeID="_x0000_i1077" DrawAspect="Content" ObjectID="_1468075777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7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45368"/>
    <w:rsid w:val="0064153B"/>
    <w:rsid w:val="006B16C5"/>
    <w:rsid w:val="007D12AC"/>
    <w:rsid w:val="00855687"/>
    <w:rsid w:val="009E611B"/>
    <w:rsid w:val="00B74AF3"/>
    <w:rsid w:val="00BC62FB"/>
    <w:rsid w:val="00BF535F"/>
    <w:rsid w:val="00C02FC6"/>
    <w:rsid w:val="00C806B0"/>
    <w:rsid w:val="00EF035E"/>
    <w:rsid w:val="446D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customXml" Target="../customXml/item1.xml"/><Relationship Id="rId95" Type="http://schemas.openxmlformats.org/officeDocument/2006/relationships/image" Target="media/image35.wmf"/><Relationship Id="rId94" Type="http://schemas.openxmlformats.org/officeDocument/2006/relationships/oleObject" Target="embeddings/oleObject53.bin"/><Relationship Id="rId93" Type="http://schemas.openxmlformats.org/officeDocument/2006/relationships/image" Target="media/image34.wmf"/><Relationship Id="rId92" Type="http://schemas.openxmlformats.org/officeDocument/2006/relationships/oleObject" Target="embeddings/oleObject52.bin"/><Relationship Id="rId91" Type="http://schemas.openxmlformats.org/officeDocument/2006/relationships/image" Target="media/image33.wmf"/><Relationship Id="rId90" Type="http://schemas.openxmlformats.org/officeDocument/2006/relationships/oleObject" Target="embeddings/oleObject51.bin"/><Relationship Id="rId9" Type="http://schemas.openxmlformats.org/officeDocument/2006/relationships/image" Target="media/image2.png"/><Relationship Id="rId89" Type="http://schemas.openxmlformats.org/officeDocument/2006/relationships/image" Target="media/image32.wmf"/><Relationship Id="rId88" Type="http://schemas.openxmlformats.org/officeDocument/2006/relationships/oleObject" Target="embeddings/oleObject50.bin"/><Relationship Id="rId87" Type="http://schemas.openxmlformats.org/officeDocument/2006/relationships/oleObject" Target="embeddings/oleObject49.bin"/><Relationship Id="rId86" Type="http://schemas.openxmlformats.org/officeDocument/2006/relationships/image" Target="media/image31.wmf"/><Relationship Id="rId85" Type="http://schemas.openxmlformats.org/officeDocument/2006/relationships/oleObject" Target="embeddings/oleObject48.bin"/><Relationship Id="rId84" Type="http://schemas.openxmlformats.org/officeDocument/2006/relationships/oleObject" Target="embeddings/oleObject47.bin"/><Relationship Id="rId83" Type="http://schemas.openxmlformats.org/officeDocument/2006/relationships/image" Target="media/image30.png"/><Relationship Id="rId82" Type="http://schemas.openxmlformats.org/officeDocument/2006/relationships/image" Target="media/image29.wmf"/><Relationship Id="rId81" Type="http://schemas.openxmlformats.org/officeDocument/2006/relationships/oleObject" Target="embeddings/oleObject46.bin"/><Relationship Id="rId80" Type="http://schemas.openxmlformats.org/officeDocument/2006/relationships/image" Target="media/image28.wmf"/><Relationship Id="rId8" Type="http://schemas.openxmlformats.org/officeDocument/2006/relationships/theme" Target="theme/theme1.xml"/><Relationship Id="rId79" Type="http://schemas.openxmlformats.org/officeDocument/2006/relationships/oleObject" Target="embeddings/oleObject45.bin"/><Relationship Id="rId78" Type="http://schemas.openxmlformats.org/officeDocument/2006/relationships/image" Target="media/image27.wmf"/><Relationship Id="rId77" Type="http://schemas.openxmlformats.org/officeDocument/2006/relationships/oleObject" Target="embeddings/oleObject44.bin"/><Relationship Id="rId76" Type="http://schemas.openxmlformats.org/officeDocument/2006/relationships/image" Target="media/image26.wmf"/><Relationship Id="rId75" Type="http://schemas.openxmlformats.org/officeDocument/2006/relationships/oleObject" Target="embeddings/oleObject43.bin"/><Relationship Id="rId74" Type="http://schemas.openxmlformats.org/officeDocument/2006/relationships/image" Target="media/image25.wmf"/><Relationship Id="rId73" Type="http://schemas.openxmlformats.org/officeDocument/2006/relationships/oleObject" Target="embeddings/oleObject42.bin"/><Relationship Id="rId72" Type="http://schemas.openxmlformats.org/officeDocument/2006/relationships/image" Target="media/image24.wmf"/><Relationship Id="rId71" Type="http://schemas.openxmlformats.org/officeDocument/2006/relationships/oleObject" Target="embeddings/oleObject41.bin"/><Relationship Id="rId70" Type="http://schemas.openxmlformats.org/officeDocument/2006/relationships/image" Target="media/image23.wmf"/><Relationship Id="rId7" Type="http://schemas.openxmlformats.org/officeDocument/2006/relationships/footer" Target="footer4.xml"/><Relationship Id="rId69" Type="http://schemas.openxmlformats.org/officeDocument/2006/relationships/oleObject" Target="embeddings/oleObject40.bin"/><Relationship Id="rId68" Type="http://schemas.openxmlformats.org/officeDocument/2006/relationships/oleObject" Target="embeddings/oleObject39.bin"/><Relationship Id="rId67" Type="http://schemas.openxmlformats.org/officeDocument/2006/relationships/image" Target="media/image22.wmf"/><Relationship Id="rId66" Type="http://schemas.openxmlformats.org/officeDocument/2006/relationships/oleObject" Target="embeddings/oleObject38.bin"/><Relationship Id="rId65" Type="http://schemas.openxmlformats.org/officeDocument/2006/relationships/oleObject" Target="embeddings/oleObject37.bin"/><Relationship Id="rId64" Type="http://schemas.openxmlformats.org/officeDocument/2006/relationships/oleObject" Target="embeddings/oleObject36.bin"/><Relationship Id="rId63" Type="http://schemas.openxmlformats.org/officeDocument/2006/relationships/oleObject" Target="embeddings/oleObject35.bin"/><Relationship Id="rId62" Type="http://schemas.openxmlformats.org/officeDocument/2006/relationships/oleObject" Target="embeddings/oleObject34.bin"/><Relationship Id="rId61" Type="http://schemas.openxmlformats.org/officeDocument/2006/relationships/oleObject" Target="embeddings/oleObject33.bin"/><Relationship Id="rId60" Type="http://schemas.openxmlformats.org/officeDocument/2006/relationships/image" Target="media/image21.wmf"/><Relationship Id="rId6" Type="http://schemas.openxmlformats.org/officeDocument/2006/relationships/footer" Target="footer3.xml"/><Relationship Id="rId59" Type="http://schemas.openxmlformats.org/officeDocument/2006/relationships/oleObject" Target="embeddings/oleObject32.bin"/><Relationship Id="rId58" Type="http://schemas.openxmlformats.org/officeDocument/2006/relationships/oleObject" Target="embeddings/oleObject31.bin"/><Relationship Id="rId57" Type="http://schemas.openxmlformats.org/officeDocument/2006/relationships/oleObject" Target="embeddings/oleObject30.bin"/><Relationship Id="rId56" Type="http://schemas.openxmlformats.org/officeDocument/2006/relationships/image" Target="media/image20.wmf"/><Relationship Id="rId55" Type="http://schemas.openxmlformats.org/officeDocument/2006/relationships/oleObject" Target="embeddings/oleObject29.bin"/><Relationship Id="rId54" Type="http://schemas.openxmlformats.org/officeDocument/2006/relationships/oleObject" Target="embeddings/oleObject28.bin"/><Relationship Id="rId53" Type="http://schemas.openxmlformats.org/officeDocument/2006/relationships/oleObject" Target="embeddings/oleObject27.bin"/><Relationship Id="rId52" Type="http://schemas.openxmlformats.org/officeDocument/2006/relationships/image" Target="media/image19.wmf"/><Relationship Id="rId51" Type="http://schemas.openxmlformats.org/officeDocument/2006/relationships/oleObject" Target="embeddings/oleObject26.bin"/><Relationship Id="rId50" Type="http://schemas.openxmlformats.org/officeDocument/2006/relationships/image" Target="media/image18.wmf"/><Relationship Id="rId5" Type="http://schemas.openxmlformats.org/officeDocument/2006/relationships/header" Target="header1.xml"/><Relationship Id="rId49" Type="http://schemas.openxmlformats.org/officeDocument/2006/relationships/oleObject" Target="embeddings/oleObject25.bin"/><Relationship Id="rId48" Type="http://schemas.openxmlformats.org/officeDocument/2006/relationships/oleObject" Target="embeddings/oleObject24.bin"/><Relationship Id="rId47" Type="http://schemas.openxmlformats.org/officeDocument/2006/relationships/oleObject" Target="embeddings/oleObject23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2.bin"/><Relationship Id="rId44" Type="http://schemas.openxmlformats.org/officeDocument/2006/relationships/oleObject" Target="embeddings/oleObject21.bin"/><Relationship Id="rId43" Type="http://schemas.openxmlformats.org/officeDocument/2006/relationships/image" Target="media/image16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5.png"/><Relationship Id="rId40" Type="http://schemas.openxmlformats.org/officeDocument/2006/relationships/oleObject" Target="embeddings/oleObject19.bin"/><Relationship Id="rId4" Type="http://schemas.openxmlformats.org/officeDocument/2006/relationships/footer" Target="footer2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1097</Words>
  <Characters>1263</Characters>
  <Lines>20</Lines>
  <Paragraphs>5</Paragraphs>
  <TotalTime>4</TotalTime>
  <ScaleCrop>false</ScaleCrop>
  <LinksUpToDate>false</LinksUpToDate>
  <CharactersWithSpaces>1498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2022-09-23T05:32:22Z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EC959EA7A2CE4A6DA007C993D7E65D84</vt:lpwstr>
  </property>
</Properties>
</file>