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textAlignment w:val="center"/>
        <w:rPr>
          <w:rFonts w:hint="eastAsia" w:ascii="黑体" w:hAnsi="黑体" w:eastAsia="黑体" w:cs="黑体"/>
          <w:b/>
          <w:sz w:val="30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11176000</wp:posOffset>
            </wp:positionH>
            <wp:positionV relativeFrom="topMargin">
              <wp:posOffset>10452100</wp:posOffset>
            </wp:positionV>
            <wp:extent cx="406400" cy="444500"/>
            <wp:effectExtent l="0" t="0" r="12700" b="12700"/>
            <wp:wrapNone/>
            <wp:docPr id="100068" name="图片 1000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8" name="图片 1000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  <w:lang w:eastAsia="zh-CN"/>
        </w:rPr>
        <w:t>宜兴外国语学校八年级物理上册《物态变化》单元复习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B卷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textAlignment w:val="center"/>
        <w:rPr>
          <w:rFonts w:hint="eastAsia" w:ascii="黑体" w:hAnsi="黑体" w:eastAsia="黑体" w:cs="黑体"/>
          <w:b/>
          <w:sz w:val="30"/>
          <w:lang w:val="en-US" w:eastAsia="zh-CN"/>
        </w:rPr>
      </w:pPr>
      <w:r>
        <w:rPr>
          <w:rFonts w:hint="eastAsia" w:ascii="黑体" w:hAnsi="黑体" w:eastAsia="黑体" w:cs="黑体"/>
          <w:b/>
          <w:sz w:val="30"/>
          <w:lang w:val="en-US" w:eastAsia="zh-CN"/>
        </w:rPr>
        <w:t>班级：________    姓名：_________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一、单选题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1．如图所示是太原市某日天气预报的信息图片，图片中关于气温读法正确的是（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A．最高气温6度</w:t>
      </w:r>
      <w:r>
        <w:tab/>
      </w:r>
      <w:r>
        <w:t>B．最高气温摄氏6度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C．最低气温零下8度</w:t>
      </w:r>
      <w:r>
        <w:tab/>
      </w:r>
      <w:r>
        <w:t>D．最低气温零下8摄氏度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850265</wp:posOffset>
                </wp:positionV>
                <wp:extent cx="695960" cy="28575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5.75pt;margin-top:66.95pt;height:22.5pt;width:54.8pt;z-index:251661312;mso-width-relative:page;mso-height-relative:page;" filled="f" stroked="f" coordsize="21600,21600" o:gfxdata="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rfSuFdwAAAALAQAADwAAAAAAAAABACAAAAAiAAAAZHJzL2Rvd25y&#10;ZXYueG1sUEsBAhQAFAAAAAgAh07iQPxpuMT6AQAAyQMAAA4AAAAAAAAAAQAgAAAAKw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840740</wp:posOffset>
                </wp:positionV>
                <wp:extent cx="695960" cy="28575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975610" y="2830195"/>
                          <a:ext cx="69596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.5pt;margin-top:66.2pt;height:22.5pt;width:54.8pt;z-index:251659264;mso-width-relative:page;mso-height-relative:page;" filled="f" stroked="f" coordsize="21600,21600" o:gfxdata="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tSYDm2wAAAAsBAAAPAAAAAAAAAAEAIAAAACIAAABk&#10;cnMvZG93bnJldi54bWxQSwECFAAUAAAACACHTuJAF5OeigMCAADVAwAADgAAAAAAAAABACAAAAAq&#10;AQAAZHJzL2Uyb0RvYy54bWxQSwUGAAAAAAYABgBZAQAAn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1题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1914525" cy="1038225"/>
            <wp:effectExtent l="0" t="0" r="9525" b="952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  </w:t>
      </w:r>
      <w:r>
        <w:drawing>
          <wp:inline distT="0" distB="0" distL="114300" distR="114300">
            <wp:extent cx="1790700" cy="609600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2．北方严寒的冬天，河面结冰，冰面以下河水仍然在流淌，如图所示。若当时的气温为零下三十摄氏度，则此时水和冰交界处的温度（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A．等于0℃</w:t>
      </w:r>
      <w:r>
        <w:tab/>
      </w:r>
      <w:r>
        <w:t>B．等于当时的气温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C．等于零下十五摄氏度</w:t>
      </w:r>
      <w:r>
        <w:tab/>
      </w:r>
      <w:r>
        <w:t>D．无法判断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3．一支温度计刻度均匀但示数不准确，在1标准大气压时，这支温度计在沸水中的示数为95℃，在冰水混合物中的示数为5℃，当这支温度计的示数为32℃时，实际温度时（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A．27℃</w:t>
      </w:r>
      <w:r>
        <w:tab/>
      </w:r>
      <w:r>
        <w:t>B．30℃</w:t>
      </w:r>
      <w:r>
        <w:tab/>
      </w:r>
      <w:r>
        <w:t>C．32℃</w:t>
      </w:r>
      <w:r>
        <w:tab/>
      </w:r>
      <w:r>
        <w:t>D．37℃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4．如图所示，图甲是“探究水沸腾时温度变化特点”的实验装置，图乙是绘制的温度随时间变化的图象。则下列说法错误的是（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drawing>
          <wp:inline distT="0" distB="0" distL="114300" distR="114300">
            <wp:extent cx="4162425" cy="1943100"/>
            <wp:effectExtent l="0" t="0" r="952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A．安装实验器材时，应按照自下而上的顺序进行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B．用温度计测水的温度时，应按图甲中B方法读数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C．由图乙可知，水的沸点是97℃，且沸腾过程中温度不变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D．实验结束时，移开酒精灯，发现烧杯内的水立即停止沸腾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45720</wp:posOffset>
            </wp:positionV>
            <wp:extent cx="1438275" cy="1143000"/>
            <wp:effectExtent l="0" t="0" r="9525" b="0"/>
            <wp:wrapSquare wrapText="bothSides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5．许多房间都有如图所示的玻璃窗。在闷热的夏天开着空调的甲房间和寒冷的冬天开着暖气的乙房间，玻璃窗上都会出现“水雾”。下列关于“水雾”是在玻璃窗的哪一面的说法中，正确的是（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A．甲、乙两房间的“水雾”都在内表面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B．甲、乙两房间的“水雾”都在外表面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4610100</wp:posOffset>
                </wp:positionH>
                <wp:positionV relativeFrom="paragraph">
                  <wp:posOffset>92710</wp:posOffset>
                </wp:positionV>
                <wp:extent cx="695960" cy="2857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5题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3pt;margin-top:7.3pt;height:22.5pt;width:54.8pt;z-index:251664384;mso-width-relative:page;mso-height-relative:page;" filled="f" stroked="f" coordsize="21600,21600" o:gfxdata="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8omhZ2wAAAAkBAAAPAAAAAAAAAAEAIAAAACIAAABkcnMvZG93bnJl&#10;di54bWxQSwECFAAUAAAACACHTuJAVnkewPoBAADJAwAADgAAAAAAAAABACAAAAAq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5题</w:t>
                      </w:r>
                    </w:p>
                  </w:txbxContent>
                </v:textbox>
              </v:shape>
            </w:pict>
          </mc:Fallback>
        </mc:AlternateContent>
      </w:r>
      <w:r>
        <w:t>C．甲房间的“水雾”在外表面，乙房间的“水雾”在内表面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D．甲房间的“水雾”在内表面，乙房间的“水雾”在外表面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6．为改善光学性能，可以给太阳眼镜、照相机、望远镜及其他光学仪器的玻璃镜头镀上一层极薄的金属膜，了解到金属一般具有较好的延展性，高温、低压下比较容易由固态变成液态，甚至直接变为气态，根据题中所给信息，你觉得在玻璃上镀膜的最佳方法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A．金属压成薄片直接粘到玻璃表面</w:t>
      </w:r>
      <w:r>
        <w:tab/>
      </w:r>
      <w:r>
        <w:t>B．金属先汽化后液化到玻璃表面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C．金属先液化后凝固到玻璃表面</w:t>
      </w:r>
      <w:r>
        <w:tab/>
      </w:r>
      <w:r>
        <w:t>D．金属先升华后凝华到玻璃表面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7．如图在两个相同的试管甲和乙中分别装入质量和初温相同的水，然后将沸腾时产生的水蒸气直接通入试管甲的水中，水蒸气在甲中几乎全部液化，待甲中的水面上升一段高度后，停止通入水蒸气，测出时甲中水的温度为</w:t>
      </w:r>
      <w:r>
        <w:rPr>
          <w:i/>
        </w:rPr>
        <w:t>t</w:t>
      </w:r>
      <w:r>
        <w:t>，以下能验证水蒸气液化放热的操作是（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A．测出乙中的水温并与</w:t>
      </w:r>
      <w:r>
        <w:rPr>
          <w:i/>
        </w:rPr>
        <w:t>t</w:t>
      </w:r>
      <w:r>
        <w:t>比较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B．</w:t>
      </w:r>
      <w:r>
        <w:rPr>
          <w:i/>
        </w:rPr>
        <w:t>t</w:t>
      </w:r>
      <w:r>
        <w:t>只要比之前甲试管水的初始温度高就可以说明液化放热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C．将烧瓶内部分开水倒入乙中，摇匀后测出乙中水温并与</w:t>
      </w:r>
      <w:r>
        <w:rPr>
          <w:i/>
        </w:rPr>
        <w:t>t</w:t>
      </w:r>
      <w:r>
        <w:t>比较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D．将烧瓶内开水倒入乙中直至与甲中水面相平，摇匀后测出乙中水温并与</w:t>
      </w:r>
      <w:r>
        <w:rPr>
          <w:i/>
        </w:rPr>
        <w:t>t</w:t>
      </w:r>
      <w:r>
        <w:t>比较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400685</wp:posOffset>
                </wp:positionV>
                <wp:extent cx="695960" cy="2857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7题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2.75pt;margin-top:31.55pt;height:22.5pt;width:54.8pt;z-index:251666432;mso-width-relative:page;mso-height-relative:page;" filled="f" stroked="f" coordsize="21600,21600" o:gfxdata="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usvRDZAAAACQEAAA8AAAAAAAAAAQAgAAAAIgAAAGRycy9kb3ducmV2&#10;LnhtbFBLAQIUABQAAAAIAIdO4kAACmzf+wEAAMkDAAAOAAAAAAAAAAEAIAAAACgBAABkcnMvZTJv&#10;RG9jLnhtbFBLBQYAAAAABgAGAFkBAACV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7题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2733675</wp:posOffset>
                </wp:positionH>
                <wp:positionV relativeFrom="paragraph">
                  <wp:posOffset>886460</wp:posOffset>
                </wp:positionV>
                <wp:extent cx="695960" cy="28575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8题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5.25pt;margin-top:69.8pt;height:22.5pt;width:54.8pt;z-index:251670528;mso-width-relative:page;mso-height-relative:page;" filled="f" stroked="f" coordsize="21600,21600" o:gfxdata="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9RKgy2wAAAAsBAAAPAAAAAAAAAAEAIAAAACIAAABkcnMvZG93bnJl&#10;di54bWxQSwECFAAUAAAACACHTuJAVCsg1voBAADJAwAADgAAAAAAAAABACAAAAAq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8题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4267200</wp:posOffset>
                </wp:positionH>
                <wp:positionV relativeFrom="paragraph">
                  <wp:posOffset>1438910</wp:posOffset>
                </wp:positionV>
                <wp:extent cx="695960" cy="28575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9题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6pt;margin-top:113.3pt;height:22.5pt;width:54.8pt;z-index:251668480;mso-width-relative:page;mso-height-relative:page;" filled="f" stroked="f" coordsize="21600,21600" o:gfxdata="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OBtHaDaAAAACwEAAA8AAAAAAAAAAQAgAAAAIgAAAGRycy9kb3ducmV2&#10;LnhtbFBLAQIUABQAAAAIAIdO4kCqGsrb+gEAAMkDAAAOAAAAAAAAAAEAIAAAACkBAABkcnMvZTJv&#10;RG9jLnhtbFBLBQYAAAAABgAGAFkBAACV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9题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1695450" cy="16954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085850" cy="1114425"/>
            <wp:effectExtent l="0" t="0" r="0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</w:t>
      </w:r>
      <w:r>
        <w:drawing>
          <wp:inline distT="0" distB="0" distL="114300" distR="114300">
            <wp:extent cx="1800225" cy="1295400"/>
            <wp:effectExtent l="0" t="0" r="9525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8．根据下表给出的信息，所得结论正确的是（　　）</w:t>
      </w:r>
    </w:p>
    <w:tbl>
      <w:tblPr>
        <w:tblStyle w:val="5"/>
        <w:tblW w:w="77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90"/>
        <w:gridCol w:w="1290"/>
        <w:gridCol w:w="1290"/>
        <w:gridCol w:w="1290"/>
        <w:gridCol w:w="1290"/>
        <w:gridCol w:w="12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液态氧沸点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液态氮沸点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液态氢沸点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固态氮熔点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固态氧熔点</w: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固态氢熔点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object>
                <v:shape id="_x0000_i1025" o:spt="75" alt="eqId45367a639617bd6df5ffddbde6668647" type="#_x0000_t75" style="height:12.45pt;width:33.4pt;" o:ole="t" filled="f" o:preferrelative="t" stroked="f" coordsize="21600,21600">
                  <v:path/>
                  <v:fill on="f" focussize="0,0"/>
                  <v:stroke on="f" joinstyle="miter"/>
                  <v:imagedata r:id="rId18" o:title="eqId45367a639617bd6df5ffddbde6668647"/>
                  <o:lock v:ext="edit" aspectratio="t"/>
                  <w10:wrap type="none"/>
                  <w10:anchorlock/>
                </v:shape>
                <o:OLEObject Type="Embed" ProgID="Equation.DSMT4" ShapeID="_x0000_i1025" DrawAspect="Content" ObjectID="_1468075725" r:id="rId17">
                  <o:LockedField>false</o:LockedField>
                </o:OLEObject>
              </w:objec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object>
                <v:shape id="_x0000_i1026" o:spt="75" alt="eqId60d5941b85cd5f5a11f03b25fa8be4e3" type="#_x0000_t75" style="height:12.45pt;width:33.4pt;" o:ole="t" filled="f" o:preferrelative="t" stroked="f" coordsize="21600,21600">
                  <v:path/>
                  <v:fill on="f" focussize="0,0"/>
                  <v:stroke on="f" joinstyle="miter"/>
                  <v:imagedata r:id="rId20" o:title="eqId60d5941b85cd5f5a11f03b25fa8be4e3"/>
                  <o:lock v:ext="edit" aspectratio="t"/>
                  <w10:wrap type="none"/>
                  <w10:anchorlock/>
                </v:shape>
                <o:OLEObject Type="Embed" ProgID="Equation.DSMT4" ShapeID="_x0000_i1026" DrawAspect="Content" ObjectID="_1468075726" r:id="rId19">
                  <o:LockedField>false</o:LockedField>
                </o:OLEObject>
              </w:objec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object>
                <v:shape id="_x0000_i1027" o:spt="75" alt="eqId97ab8e28116d2e23a3e8ab6920db2e89" type="#_x0000_t75" style="height:12.45pt;width:33.4pt;" o:ole="t" filled="f" o:preferrelative="t" stroked="f" coordsize="21600,21600">
                  <v:path/>
                  <v:fill on="f" focussize="0,0"/>
                  <v:stroke on="f" joinstyle="miter"/>
                  <v:imagedata r:id="rId22" o:title="eqId97ab8e28116d2e23a3e8ab6920db2e89"/>
                  <o:lock v:ext="edit" aspectratio="t"/>
                  <w10:wrap type="none"/>
                  <w10:anchorlock/>
                </v:shape>
                <o:OLEObject Type="Embed" ProgID="Equation.DSMT4" ShapeID="_x0000_i1027" DrawAspect="Content" ObjectID="_1468075727" r:id="rId21">
                  <o:LockedField>false</o:LockedField>
                </o:OLEObject>
              </w:objec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object>
                <v:shape id="_x0000_i1028" o:spt="75" alt="eqId781f0c5395db55b427f34a994be385d2" type="#_x0000_t75" style="height:12.45pt;width:33.4pt;" o:ole="t" filled="f" o:preferrelative="t" stroked="f" coordsize="21600,21600">
                  <v:path/>
                  <v:fill on="f" focussize="0,0"/>
                  <v:stroke on="f" joinstyle="miter"/>
                  <v:imagedata r:id="rId24" o:title="eqId781f0c5395db55b427f34a994be385d2"/>
                  <o:lock v:ext="edit" aspectratio="t"/>
                  <w10:wrap type="none"/>
                  <w10:anchorlock/>
                </v:shape>
                <o:OLEObject Type="Embed" ProgID="Equation.DSMT4" ShapeID="_x0000_i1028" DrawAspect="Content" ObjectID="_1468075728" r:id="rId23">
                  <o:LockedField>false</o:LockedField>
                </o:OLEObject>
              </w:objec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object>
                <v:shape id="_x0000_i1029" o:spt="75" alt="eqId787051c1cc1c52f5da3b604978dc74a3" type="#_x0000_t75" style="height:12.45pt;width:33.4pt;" o:ole="t" filled="f" o:preferrelative="t" stroked="f" coordsize="21600,21600">
                  <v:path/>
                  <v:fill on="f" focussize="0,0"/>
                  <v:stroke on="f" joinstyle="miter"/>
                  <v:imagedata r:id="rId26" o:title="eqId787051c1cc1c52f5da3b604978dc74a3"/>
                  <o:lock v:ext="edit" aspectratio="t"/>
                  <w10:wrap type="none"/>
                  <w10:anchorlock/>
                </v:shape>
                <o:OLEObject Type="Embed" ProgID="Equation.DSMT4" ShapeID="_x0000_i1029" DrawAspect="Content" ObjectID="_1468075729" r:id="rId25">
                  <o:LockedField>false</o:LockedField>
                </o:OLEObject>
              </w:object>
            </w:r>
          </w:p>
        </w:tc>
        <w:tc>
          <w:tcPr>
            <w:tcW w:w="12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object>
                <v:shape id="_x0000_i1030" o:spt="75" alt="eqId4e3cf60c76868d5ddd94af0cd6b9645a" type="#_x0000_t75" style="height:12.45pt;width:33.4pt;" o:ole="t" filled="f" o:preferrelative="t" stroked="f" coordsize="21600,21600">
                  <v:path/>
                  <v:fill on="f" focussize="0,0"/>
                  <v:stroke on="f" joinstyle="miter"/>
                  <v:imagedata r:id="rId28" o:title="eqId4e3cf60c76868d5ddd94af0cd6b9645a"/>
                  <o:lock v:ext="edit" aspectratio="t"/>
                  <w10:wrap type="none"/>
                  <w10:anchorlock/>
                </v:shape>
                <o:OLEObject Type="Embed" ProgID="Equation.DSMT4" ShapeID="_x0000_i1030" DrawAspect="Content" ObjectID="_1468075730" r:id="rId27">
                  <o:LockedField>false</o:LockedField>
                </o:OLEObject>
              </w:objec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A．﹣215℃时，氧是液态，氢是气态，氮是固态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B．沸点低的物质熔点也低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C．采用空气降温液化的办法，首先分离出来的是氢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D．因为这三种物质的沸点、熔点都极低，因此它们极易沸腾、凝固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9．如图是“探究某物质熔化和凝固规律”的实验图象。下列说法正确的是（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A．该物质凝固点低于45℃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B．在</w:t>
      </w:r>
      <w:r>
        <w:rPr>
          <w:rFonts w:ascii="Times New Roman" w:hAnsi="Times New Roman" w:eastAsia="Times New Roman" w:cs="Times New Roman"/>
          <w:i/>
        </w:rPr>
        <w:t>BC</w:t>
      </w:r>
      <w:r>
        <w:t>段，该物质没有吸热所以温度不变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C．在</w:t>
      </w:r>
      <w:r>
        <w:rPr>
          <w:rFonts w:ascii="Times New Roman" w:hAnsi="Times New Roman" w:eastAsia="Times New Roman" w:cs="Times New Roman"/>
          <w:i/>
        </w:rPr>
        <w:t>t</w:t>
      </w:r>
      <w:r>
        <w:t>＝2min时，该物质处于固态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D．</w:t>
      </w:r>
      <w:r>
        <w:rPr>
          <w:rFonts w:ascii="Times New Roman" w:hAnsi="Times New Roman" w:eastAsia="Times New Roman" w:cs="Times New Roman"/>
          <w:i/>
        </w:rPr>
        <w:t>EF</w:t>
      </w:r>
      <w:r>
        <w:t>段物质吸收了热量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10．如图甲所示为某物质的熔化图像。根据图像可知（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drawing>
          <wp:inline distT="0" distB="0" distL="114300" distR="114300">
            <wp:extent cx="3019425" cy="1409700"/>
            <wp:effectExtent l="0" t="0" r="9525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A．该物质是非晶体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B．第15min时该物质处于液态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C．若将装有冰水混合物的试管放入正在熔化的该物质中（如图乙所示），则试管内冰的质量会逐渐增加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4362450</wp:posOffset>
            </wp:positionH>
            <wp:positionV relativeFrom="paragraph">
              <wp:posOffset>83820</wp:posOffset>
            </wp:positionV>
            <wp:extent cx="1247775" cy="1238250"/>
            <wp:effectExtent l="0" t="0" r="9525" b="0"/>
            <wp:wrapSquare wrapText="bothSides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D．该物质在10min时一定是固液混合态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11．如图是新推出的一款甜品，因为在下面盛水的大碗里加了干冰，所以盛甜品的小碗的周围冒着大量“白气”。下列说法正确的是（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A．甜品周围的“白气”就是水蒸气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B．甜品周围的“白气”是空气中的水蒸气汽化所形成的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4619625</wp:posOffset>
                </wp:positionH>
                <wp:positionV relativeFrom="paragraph">
                  <wp:posOffset>194945</wp:posOffset>
                </wp:positionV>
                <wp:extent cx="695960" cy="285750"/>
                <wp:effectExtent l="0" t="0" r="0" b="0"/>
                <wp:wrapNone/>
                <wp:docPr id="8" name="文本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11题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3.75pt;margin-top:15.35pt;height:22.5pt;width:54.8pt;z-index:251676672;mso-width-relative:page;mso-height-relative:page;" filled="f" stroked="f" coordsize="21600,21600" o:gfxdata="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Icsm3LaAAAACQEAAA8AAAAAAAAAAQAgAAAAIgAAAGRycy9kb3ducmV2&#10;LnhtbFBLAQIUABQAAAAIAIdO4kD4zcTo+gEAAMkDAAAOAAAAAAAAAAEAIAAAACkBAABkcnMvZTJv&#10;RG9jLnhtbFBLBQYAAAAABgAGAFkBAACV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11题</w:t>
                      </w:r>
                    </w:p>
                  </w:txbxContent>
                </v:textbox>
              </v:shape>
            </w:pict>
          </mc:Fallback>
        </mc:AlternateContent>
      </w:r>
      <w:r>
        <w:t>C．甜品周围的“白气”是干冰升华成的二氧化碳气体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D．此“白气”和舞台上渲染气氛的“白气”原理相同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59055</wp:posOffset>
            </wp:positionV>
            <wp:extent cx="2019300" cy="1257300"/>
            <wp:effectExtent l="0" t="0" r="0" b="0"/>
            <wp:wrapSquare wrapText="bothSides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12．夏天将杯中的液态氮（沸点为</w:t>
      </w:r>
      <w:r>
        <w:object>
          <v:shape id="_x0000_i1031" o:spt="75" alt="eqIdf159e4ee8f88146d5cd30276f938ebd0" type="#_x0000_t75" style="height:11.4pt;width:29.9pt;" o:ole="t" filled="f" o:preferrelative="t" stroked="f" coordsize="21600,21600">
            <v:path/>
            <v:fill on="f" focussize="0,0"/>
            <v:stroke on="f" joinstyle="miter"/>
            <v:imagedata r:id="rId33" o:title="eqIdf159e4ee8f88146d5cd30276f938ebd0"/>
            <o:lock v:ext="edit" aspectratio="t"/>
            <w10:wrap type="none"/>
            <w10:anchorlock/>
          </v:shape>
          <o:OLEObject Type="Embed" ProgID="Equation.DSMT4" ShapeID="_x0000_i1031" DrawAspect="Content" ObjectID="_1468075731" r:id="rId32">
            <o:LockedField>false</o:LockedField>
          </o:OLEObject>
        </w:object>
      </w:r>
      <w:r>
        <w:t>）倒入常温的水中水面上会产生固体（如图），这固体产生的原因是（　　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A．液态水放热升华</w:t>
      </w:r>
      <w:r>
        <w:rPr>
          <w:rFonts w:hint="eastAsia"/>
          <w:lang w:val="en-US" w:eastAsia="zh-CN"/>
        </w:rPr>
        <w:t xml:space="preserve">          </w:t>
      </w:r>
      <w:r>
        <w:t>B．液态水放热凝固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3838575</wp:posOffset>
                </wp:positionH>
                <wp:positionV relativeFrom="paragraph">
                  <wp:posOffset>223520</wp:posOffset>
                </wp:positionV>
                <wp:extent cx="695960" cy="285750"/>
                <wp:effectExtent l="0" t="0" r="0" b="0"/>
                <wp:wrapNone/>
                <wp:docPr id="7" name="文本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12题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2.25pt;margin-top:17.6pt;height:22.5pt;width:54.8pt;z-index:251674624;mso-width-relative:page;mso-height-relative:page;" filled="f" stroked="f" coordsize="21600,21600" o:gfxdata="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uc6mI2wAAAAkBAAAPAAAAAAAAAAEAIAAAACIAAABkcnMvZG93bnJl&#10;di54bWxQSwECFAAUAAAACACHTuJA/juG0voBAADJAwAADgAAAAAAAAABACAAAAAq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12题</w:t>
                      </w:r>
                    </w:p>
                  </w:txbxContent>
                </v:textbox>
              </v:shape>
            </w:pict>
          </mc:Fallback>
        </mc:AlternateContent>
      </w:r>
      <w:r>
        <w:t>C．液态氮吸热凝固</w:t>
      </w:r>
      <w:r>
        <w:rPr>
          <w:rFonts w:hint="eastAsia"/>
          <w:lang w:val="en-US" w:eastAsia="zh-CN"/>
        </w:rPr>
        <w:t xml:space="preserve">          </w:t>
      </w:r>
      <w:r>
        <w:t>D．液态氮放热凝华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13．温度是用来表示物体_______的物理量，温度计的工作原理是利用了_______。如图所示，温度计的示数为_______℃。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4486275</wp:posOffset>
                </wp:positionH>
                <wp:positionV relativeFrom="paragraph">
                  <wp:posOffset>1260475</wp:posOffset>
                </wp:positionV>
                <wp:extent cx="695960" cy="285750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18题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3.25pt;margin-top:99.25pt;height:22.5pt;width:54.8pt;z-index:251678720;mso-width-relative:page;mso-height-relative:page;" filled="f" stroked="f" coordsize="21600,21600" o:gfxdata="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8osAk9wAAAALAQAADwAAAAAAAAABACAAAAAiAAAAZHJzL2Rvd25y&#10;ZXYueG1sUEsBAhQAFAAAAAgAh07iQFLdYuz6AQAAyQMAAA4AAAAAAAAAAQAgAAAAKw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18题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1308100</wp:posOffset>
                </wp:positionV>
                <wp:extent cx="695960" cy="285750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17题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0.25pt;margin-top:103pt;height:22.5pt;width:54.8pt;z-index:251680768;mso-width-relative:page;mso-height-relative:page;" filled="f" stroked="f" coordsize="21600,21600" o:gfxdata="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0lc2HbAAAACwEAAA8AAAAAAAAAAQAgAAAAIgAAAGRycy9kb3ducmV2&#10;LnhtbFBLAQIUABQAAAAIAIdO4kBA2ek8+QEAAMsDAAAOAAAAAAAAAAEAIAAAACoBAABkcnMvZTJv&#10;RG9jLnhtbFBLBQYAAAAABgAGAFkBAACV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17题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1327150</wp:posOffset>
                </wp:positionV>
                <wp:extent cx="695960" cy="285750"/>
                <wp:effectExtent l="0" t="0" r="0" b="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13题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2.5pt;margin-top:104.5pt;height:22.5pt;width:54.8pt;z-index:251682816;mso-width-relative:page;mso-height-relative:page;" filled="f" stroked="f" coordsize="21600,21600" o:gfxdata="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RaUAENoAAAALAQAADwAAAAAAAAABACAAAAAiAAAAZHJzL2Rvd25yZXYu&#10;eG1sUEsBAhQAFAAAAAgAh07iQN10Q1b5AQAAywMAAA4AAAAAAAAAAQAgAAAAKQEAAGRycy9lMm9E&#10;b2MueG1sUEsFBgAAAAAGAAYAWQEAAJQ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13题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676275" cy="1495425"/>
            <wp:effectExtent l="0" t="0" r="9525" b="952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   </w:t>
      </w:r>
      <w:r>
        <w:drawing>
          <wp:inline distT="0" distB="0" distL="114300" distR="114300">
            <wp:extent cx="2543175" cy="1104900"/>
            <wp:effectExtent l="0" t="0" r="9525" b="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1266825" cy="828675"/>
            <wp:effectExtent l="0" t="0" r="9525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14．两支体温计的示数均为38.0℃，若没有将水银柱往下甩，就去测量甲、乙两位就诊者的体温，测得甲的体温为38.0℃，测得乙的体温为38.5℃，则测得就诊者___________（选填“甲”或“乙”）的体温一定是正确的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15．小美同学把洗好的衣服晾在室外，请你在她的做法后面，写出对应的影响蒸发快慢条件①把湿衣服打开晾晒是增大 ___________；②把湿衣服晾在阳光下是提高 ___________； ③把湿衣服晾在通风处是加快 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16．将一支温度计玻璃泡上沾上酒精，用扇子扇风，可以看到温度计的示数下降，这是因为_____的缘故；如果温度计的玻璃泡外是干燥的，用扇子对着温度计扇风，温度计的示数_____（选填“不会”或“会”）下降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17．如图，两个相同的炊壶内装有同样多的水，此时都已沸腾。已知炉火的强度和房间内空气的湿度都相同，因此，可以判断出：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（1）房间甲的气温___________（填“高于”、“低于”或“等于”）房间乙的气温；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（2）请简述理由：___________。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18．在探究水的沸腾实验中，水沸腾时气泡上升的情况如图_____（选填“甲”或“乙”）所示，同时观察到烧杯口周围出现大量的“白气”，这是因为烧杯中的水蒸气在杯口周围遇冷_____（填物态变化名称）而成。水沸腾后，小明认为应该继续用猛火才能维持沸腾，而小红认为用小火就可以维持沸腾了，_____（选填“小明”或“小红”）的观点是正确的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19．在标准大气压下，保温瓶中盛有半瓶0℃的水，现将温度为-5℃的冰投入水中，并盖上瓶盖，则水的温度将会______；冰的质量将会______。（均选填“减小”“不变”或“增大”）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20．如图所示为某液体的___________图象，从图象上可以看出：该物质的___________是48℃；该物质在</w:t>
      </w:r>
      <w:r>
        <w:rPr>
          <w:rFonts w:ascii="Times New Roman" w:hAnsi="Times New Roman" w:eastAsia="Times New Roman" w:cs="Times New Roman"/>
          <w:i/>
        </w:rPr>
        <w:t>BC</w:t>
      </w:r>
      <w:r>
        <w:t>段对外放热，但温度___________；该物质在</w:t>
      </w:r>
      <w:r>
        <w:rPr>
          <w:rFonts w:ascii="Times New Roman" w:hAnsi="Times New Roman" w:eastAsia="Times New Roman" w:cs="Times New Roman"/>
          <w:i/>
        </w:rPr>
        <w:t>CD</w:t>
      </w:r>
      <w:r>
        <w:t>段处于___________态。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4705350</wp:posOffset>
                </wp:positionH>
                <wp:positionV relativeFrom="paragraph">
                  <wp:posOffset>1637030</wp:posOffset>
                </wp:positionV>
                <wp:extent cx="695960" cy="285750"/>
                <wp:effectExtent l="0" t="0" r="0" b="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23题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70.5pt;margin-top:128.9pt;height:22.5pt;width:54.8pt;z-index:251684864;mso-width-relative:page;mso-height-relative:page;" filled="f" stroked="f" coordsize="21600,21600" o:gfxdata="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L0/idwAAAALAQAADwAAAAAAAAABACAAAAAiAAAAZHJzL2Rvd25y&#10;ZXYueG1sUEsBAhQAFAAAAAgAh07iQHqCvOn6AQAAywMAAA4AAAAAAAAAAQAgAAAAKw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23题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2105025</wp:posOffset>
                </wp:positionH>
                <wp:positionV relativeFrom="paragraph">
                  <wp:posOffset>1627505</wp:posOffset>
                </wp:positionV>
                <wp:extent cx="695960" cy="285750"/>
                <wp:effectExtent l="0" t="0" r="0" b="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21题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5.75pt;margin-top:128.15pt;height:22.5pt;width:54.8pt;z-index:251686912;mso-width-relative:page;mso-height-relative:page;" filled="f" stroked="f" coordsize="21600,21600" o:gfxdata="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OuYK9wAAAALAQAADwAAAAAAAAABACAAAAAiAAAAZHJzL2Rvd25y&#10;ZXYueG1sUEsBAhQAFAAAAAgAh07iQOcvFoP6AQAAywMAAA4AAAAAAAAAAQAgAAAAKwEAAGRycy9l&#10;Mm9Eb2MueG1sUEsFBgAAAAAGAAYAWQEAAJc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21题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1637030</wp:posOffset>
                </wp:positionV>
                <wp:extent cx="695960" cy="285750"/>
                <wp:effectExtent l="0" t="0" r="0" b="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5960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="宋体"/>
                                <w:sz w:val="18"/>
                                <w:szCs w:val="1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20题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pt;margin-top:128.9pt;height:22.5pt;width:54.8pt;z-index:251688960;mso-width-relative:page;mso-height-relative:page;" filled="f" stroked="f" coordsize="21600,21600" o:gfxdata="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csb9V2wAAAAoBAAAPAAAAAAAAAAEAIAAAACIAAABkcnMvZG93bnJl&#10;di54bWxQSwECFAAUAAAACACHTuJAdWkyTfoBAADLAwAADgAAAAAAAAABACAAAAAqAQAAZHJzL2Uy&#10;b0RvYy54bWxQSwUGAAAAAAYABgBZAQAAl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="宋体"/>
                          <w:sz w:val="18"/>
                          <w:szCs w:val="18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第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20题</w:t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1876425" cy="1390650"/>
            <wp:effectExtent l="0" t="0" r="9525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914400" cy="1095375"/>
            <wp:effectExtent l="0" t="0" r="0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  </w:t>
      </w:r>
      <w:r>
        <w:drawing>
          <wp:inline distT="0" distB="0" distL="114300" distR="114300">
            <wp:extent cx="1800225" cy="1857375"/>
            <wp:effectExtent l="0" t="0" r="9525" b="952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21．如图所示，餐厅中洗手后用热风干手器可以很快把手烘干，这里使水分快速蒸发的主要原因是提高了水的温度和加快了水面的______。有一种乳白色的固体物质，在250</w:t>
      </w:r>
      <w:r>
        <w:rPr>
          <w:vertAlign w:val="superscript"/>
        </w:rPr>
        <w:t>o</w:t>
      </w:r>
      <w:r>
        <w:t>C就开始熔化，直到温度升高到300</w:t>
      </w:r>
      <w:r>
        <w:rPr>
          <w:vertAlign w:val="superscript"/>
        </w:rPr>
        <w:t>o</w:t>
      </w:r>
      <w:r>
        <w:t>C时，才熔化结束。这种物质一定是______（选填“晶体”或“非晶体”）。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22．施行人工降雨时，是飞机在云层里撒干冰（固态二氧化碳）；干冰迅速______（填物态变化名称）而______（选填“吸”、“放”）热，使云层中水蒸气急剧遇冷而______（填物态变化名称）成小冰晶，小冰晶逐渐变大，在下落过程中又变成小水滴落下来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rFonts w:ascii="黑体" w:hAnsi="黑体" w:eastAsia="黑体" w:cs="黑体"/>
          <w:b/>
          <w:sz w:val="30"/>
        </w:rPr>
      </w:pPr>
      <w:r>
        <w:t>23．小明在观察“碘锤”中的物态变化之前，查阅资料得知：酒精灯外焰的温度约为800℃。碘的熔点为113.7℃。采用图中的两种方式加热，图甲的碘颗粒吸热会______（填物态变化名称，下同），图乙中的碘颗粒吸热除了发生图甲中的物态变化外，还可能会______；两种方式停止加热后，“碘锤”中的碘蒸气将发生______现象。小王认为图甲中的碘蒸气是先熔化后汽化形成的，你认为小王的猜想对吗？______，理由：______。小王在甲烧杯中放入干冰看到水中有大量气泡产生，同时水面有大量白雾，则水中气泡的主要成分是______（二氧化碳/水蒸气）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三、实验题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24．某物理兴趣小组利用所学知识制作了如图的温度计，A为一个小塑料瓶，B为细管，通过一个软木塞与A连通，管的下端竖直插在水槽中，使细管内外的水面有一高度差</w:t>
      </w:r>
      <w:r>
        <w:rPr>
          <w:rFonts w:ascii="Times New Roman" w:hAnsi="Times New Roman" w:eastAsia="Times New Roman" w:cs="Times New Roman"/>
          <w:i/>
        </w:rPr>
        <w:t>h</w:t>
      </w:r>
      <w:r>
        <w:t>。兴趣小组在不同温度下，进行实验，测量数据如表：</w:t>
      </w:r>
    </w:p>
    <w:tbl>
      <w:tblPr>
        <w:tblStyle w:val="5"/>
        <w:tblW w:w="76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260"/>
        <w:gridCol w:w="1080"/>
        <w:gridCol w:w="1080"/>
        <w:gridCol w:w="1080"/>
        <w:gridCol w:w="1080"/>
        <w:gridCol w:w="1050"/>
        <w:gridCol w:w="10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</w:p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温度</w:t>
            </w:r>
            <w:r>
              <w:rPr>
                <w:rFonts w:ascii="Times New Roman" w:hAnsi="Times New Roman" w:eastAsia="Times New Roman" w:cs="Times New Roman"/>
                <w:i/>
              </w:rPr>
              <w:t>t/</w:t>
            </w:r>
            <w:r>
              <w:t>℃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17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19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21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23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25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27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2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高度差</w:t>
            </w:r>
            <w:r>
              <w:rPr>
                <w:rFonts w:ascii="Times New Roman" w:hAnsi="Times New Roman" w:eastAsia="Times New Roman" w:cs="Times New Roman"/>
                <w:i/>
              </w:rPr>
              <w:t>h</w:t>
            </w:r>
            <w:r>
              <w:t>/cm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30.0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24.9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19.7</w:t>
            </w:r>
          </w:p>
        </w:tc>
        <w:tc>
          <w:tcPr>
            <w:tcW w:w="10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14.6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9.4</w:t>
            </w:r>
          </w:p>
        </w:tc>
        <w:tc>
          <w:tcPr>
            <w:tcW w:w="10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4.2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4524375</wp:posOffset>
            </wp:positionH>
            <wp:positionV relativeFrom="paragraph">
              <wp:posOffset>180340</wp:posOffset>
            </wp:positionV>
            <wp:extent cx="781050" cy="1304925"/>
            <wp:effectExtent l="0" t="0" r="0" b="9525"/>
            <wp:wrapSquare wrapText="bothSides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（1）此温度计的原理是：______；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（2）若在细管上标记对应温度值，则细管上的温度值从上到下，逐渐变______；（选填“变大”、“不变”或“变小”）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（3）为了提高自制温度计的精度，下列方法可行的是______。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a．使用更细的玻璃管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b．水槽中的水更多一些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c．A玻璃瓶更小一些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25．如图甲是小明、小红两名同学分别探究“水的沸腾”的实验装置，他们所用的器材规格完全相同。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drawing>
          <wp:inline distT="0" distB="0" distL="114300" distR="114300">
            <wp:extent cx="5278120" cy="1971675"/>
            <wp:effectExtent l="0" t="0" r="17780" b="952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972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（1）安装实验器材时，应按______（选填“自下而上”或“自上而下”）的顺序进行；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（2）安装好器材开始实验后，小明按如图甲所示进行读数，其错误之处是：读数时，视线没有与温度计中液柱的上表面______；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（3）读数时小明发现</w:t>
      </w:r>
      <w:r>
        <w:rPr>
          <w:rFonts w:ascii="Times New Roman" w:hAnsi="Times New Roman" w:eastAsia="Times New Roman" w:cs="Times New Roman"/>
          <w:i/>
        </w:rPr>
        <w:t>A</w:t>
      </w:r>
      <w:r>
        <w:t>点有小水滴影响读数，小水滴的成因是______，而小红按乙图实验可以顺利读数；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（4）图丙是两名同学根据实验数据绘制的水温随时间变化的图象：由图象可知，水的沸点是______，当时的大气压______（选填“大于”、“小于”或“等于”）1个标准大气压；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drawing>
          <wp:anchor distT="0" distB="0" distL="114300" distR="114300" simplePos="0" relativeHeight="251692032" behindDoc="0" locked="0" layoutInCell="1" allowOverlap="1">
            <wp:simplePos x="0" y="0"/>
            <wp:positionH relativeFrom="column">
              <wp:posOffset>3848100</wp:posOffset>
            </wp:positionH>
            <wp:positionV relativeFrom="paragraph">
              <wp:posOffset>146685</wp:posOffset>
            </wp:positionV>
            <wp:extent cx="2105025" cy="1581150"/>
            <wp:effectExtent l="0" t="0" r="9525" b="0"/>
            <wp:wrapSquare wrapText="bothSides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（5）丁图是烧杯中的水沸腾______（选填“时”或“前”）的情形。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26．某物理兴趣小组设计一个实验：将少量食用盐放入水中调制成盐水后放入冰箱中，每隔2min观察一次插入其中的温度计的示数，根据实验数据小华得到“盐水”的温度随时间变化的图像如图。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（1）分析图像可知，实验进行到第4min时，该“盐水”的状态是______；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（2）该盐水的凝固点是______</w:t>
      </w:r>
      <w:r>
        <w:rPr>
          <w:vertAlign w:val="superscript"/>
        </w:rPr>
        <w:t>o</w:t>
      </w:r>
      <w:r>
        <w:t>C；凝固的过程经历了______min；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（3）小明和小红的烧杯中装水都是200ml，但实验得到“盐水”的温度随时间变化的图像却不同。经讨论两人放的盐多少不同，由此作出猜想：盐水的凝固点与盐水的浓度有关。接着多次实验得出不同浓度盐水的凝固点，数据记录如下表：</w:t>
      </w:r>
    </w:p>
    <w:tbl>
      <w:tblPr>
        <w:tblStyle w:val="5"/>
        <w:tblW w:w="83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50"/>
        <w:gridCol w:w="450"/>
        <w:gridCol w:w="450"/>
        <w:gridCol w:w="450"/>
        <w:gridCol w:w="450"/>
        <w:gridCol w:w="570"/>
        <w:gridCol w:w="570"/>
        <w:gridCol w:w="570"/>
        <w:gridCol w:w="570"/>
        <w:gridCol w:w="570"/>
        <w:gridCol w:w="735"/>
        <w:gridCol w:w="705"/>
        <w:gridCol w:w="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盐水浓度（%）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0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3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6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9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12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15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18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21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24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27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30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凝固点（</w:t>
            </w:r>
            <w:r>
              <w:rPr>
                <w:vertAlign w:val="superscript"/>
              </w:rPr>
              <w:t>o</w:t>
            </w:r>
            <w:r>
              <w:t>C）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0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-2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-4</w:t>
            </w:r>
          </w:p>
        </w:tc>
        <w:tc>
          <w:tcPr>
            <w:tcW w:w="4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-6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-8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-11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-15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-18</w:t>
            </w:r>
          </w:p>
        </w:tc>
        <w:tc>
          <w:tcPr>
            <w:tcW w:w="5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-17</w:t>
            </w:r>
          </w:p>
        </w:tc>
        <w:tc>
          <w:tcPr>
            <w:tcW w:w="7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-1.8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-0.4</w:t>
            </w:r>
          </w:p>
        </w:tc>
        <w:tc>
          <w:tcPr>
            <w:tcW w:w="6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12" w:lineRule="auto"/>
              <w:jc w:val="left"/>
            </w:pPr>
            <w:r>
              <w:t>0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drawing>
          <wp:inline distT="0" distB="0" distL="114300" distR="114300">
            <wp:extent cx="2114550" cy="1476375"/>
            <wp:effectExtent l="0" t="0" r="0" b="9525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分析表格中数据，小红和小明两人放盐较多的是______；当盐水浓度增大时，其凝固点______；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（4）通过实验小红明白了为何大雪封路后，养路工人要及时向公路桥梁洒盐了。她向同组的小明解释说：______。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1" w:right="1701" w:bottom="901" w:left="1701" w:header="500" w:footer="499" w:gutter="0"/>
          <w:cols w:space="0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1．D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2．A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3．B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4．D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5．C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6．D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7．D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8．A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9．C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10．C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11．D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12．B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13．     冷热程度     液体热胀冷缩的性质     -14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14．乙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15．     液体的表面积     温度     液体表面空气流动速度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16．     蒸发吸热     不会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17．     低于     “白气”是水蒸气遇冷液化形成的，温度越低，液化现象越明显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18．     甲     液化     小红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19．     不变     增大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20．     凝固     凝固点     不变     固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21．     空气流动速度     非晶体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22．     升华     吸     凝华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23．     升华     熔化     凝华     不对     水的温度低于碘的熔点     二氧化碳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24．     根据气体热胀冷缩的原理制成的     变大     a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25．     自下而上     相平     水蒸气液化     99℃     小于     时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</w:pPr>
      <w:r>
        <w:t>26．     液态     -4     8     小红     先降低后升高     盐降低雪的熔点，使雪在较低温度下熔化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 w:val="0"/>
        <w:spacing w:line="312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2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GFlYmY2M2MzYTU3Nzg3NDgxMGI1MmZjMDgyN2I5NDk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BF535F"/>
    <w:rsid w:val="00C02FC6"/>
    <w:rsid w:val="00C806B0"/>
    <w:rsid w:val="00E476EE"/>
    <w:rsid w:val="00EF035E"/>
    <w:rsid w:val="0BB23A62"/>
    <w:rsid w:val="2962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6" Type="http://schemas.openxmlformats.org/officeDocument/2006/relationships/fontTable" Target="fontTable.xml"/><Relationship Id="rId45" Type="http://schemas.openxmlformats.org/officeDocument/2006/relationships/customXml" Target="../customXml/item2.xml"/><Relationship Id="rId44" Type="http://schemas.openxmlformats.org/officeDocument/2006/relationships/customXml" Target="../customXml/item1.xml"/><Relationship Id="rId43" Type="http://schemas.openxmlformats.org/officeDocument/2006/relationships/image" Target="media/image29.png"/><Relationship Id="rId42" Type="http://schemas.openxmlformats.org/officeDocument/2006/relationships/image" Target="media/image28.png"/><Relationship Id="rId41" Type="http://schemas.openxmlformats.org/officeDocument/2006/relationships/image" Target="media/image27.png"/><Relationship Id="rId40" Type="http://schemas.openxmlformats.org/officeDocument/2006/relationships/image" Target="media/image26.png"/><Relationship Id="rId4" Type="http://schemas.openxmlformats.org/officeDocument/2006/relationships/footer" Target="footer2.xml"/><Relationship Id="rId39" Type="http://schemas.openxmlformats.org/officeDocument/2006/relationships/image" Target="media/image25.png"/><Relationship Id="rId38" Type="http://schemas.openxmlformats.org/officeDocument/2006/relationships/image" Target="media/image24.png"/><Relationship Id="rId37" Type="http://schemas.openxmlformats.org/officeDocument/2006/relationships/image" Target="media/image23.png"/><Relationship Id="rId36" Type="http://schemas.openxmlformats.org/officeDocument/2006/relationships/image" Target="media/image22.png"/><Relationship Id="rId35" Type="http://schemas.openxmlformats.org/officeDocument/2006/relationships/image" Target="media/image21.png"/><Relationship Id="rId34" Type="http://schemas.openxmlformats.org/officeDocument/2006/relationships/image" Target="media/image20.png"/><Relationship Id="rId33" Type="http://schemas.openxmlformats.org/officeDocument/2006/relationships/image" Target="media/image19.wmf"/><Relationship Id="rId32" Type="http://schemas.openxmlformats.org/officeDocument/2006/relationships/oleObject" Target="embeddings/oleObject7.bin"/><Relationship Id="rId31" Type="http://schemas.openxmlformats.org/officeDocument/2006/relationships/image" Target="media/image18.png"/><Relationship Id="rId30" Type="http://schemas.openxmlformats.org/officeDocument/2006/relationships/image" Target="media/image17.png"/><Relationship Id="rId3" Type="http://schemas.openxmlformats.org/officeDocument/2006/relationships/footer" Target="footer1.xml"/><Relationship Id="rId29" Type="http://schemas.openxmlformats.org/officeDocument/2006/relationships/image" Target="media/image16.png"/><Relationship Id="rId28" Type="http://schemas.openxmlformats.org/officeDocument/2006/relationships/image" Target="media/image15.wmf"/><Relationship Id="rId27" Type="http://schemas.openxmlformats.org/officeDocument/2006/relationships/oleObject" Target="embeddings/oleObject6.bin"/><Relationship Id="rId26" Type="http://schemas.openxmlformats.org/officeDocument/2006/relationships/image" Target="media/image14.wmf"/><Relationship Id="rId25" Type="http://schemas.openxmlformats.org/officeDocument/2006/relationships/oleObject" Target="embeddings/oleObject5.bin"/><Relationship Id="rId24" Type="http://schemas.openxmlformats.org/officeDocument/2006/relationships/image" Target="media/image13.wmf"/><Relationship Id="rId23" Type="http://schemas.openxmlformats.org/officeDocument/2006/relationships/oleObject" Target="embeddings/oleObject4.bin"/><Relationship Id="rId22" Type="http://schemas.openxmlformats.org/officeDocument/2006/relationships/image" Target="media/image12.wmf"/><Relationship Id="rId21" Type="http://schemas.openxmlformats.org/officeDocument/2006/relationships/oleObject" Target="embeddings/oleObject3.bin"/><Relationship Id="rId20" Type="http://schemas.openxmlformats.org/officeDocument/2006/relationships/image" Target="media/image11.wmf"/><Relationship Id="rId2" Type="http://schemas.openxmlformats.org/officeDocument/2006/relationships/settings" Target="settings.xml"/><Relationship Id="rId19" Type="http://schemas.openxmlformats.org/officeDocument/2006/relationships/oleObject" Target="embeddings/oleObject2.bin"/><Relationship Id="rId18" Type="http://schemas.openxmlformats.org/officeDocument/2006/relationships/image" Target="media/image10.wmf"/><Relationship Id="rId17" Type="http://schemas.openxmlformats.org/officeDocument/2006/relationships/oleObject" Target="embeddings/oleObject1.bin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3909</Words>
  <Characters>4347</Characters>
  <Lines>0</Lines>
  <Paragraphs>0</Paragraphs>
  <TotalTime>2</TotalTime>
  <ScaleCrop>false</ScaleCrop>
  <LinksUpToDate>false</LinksUpToDate>
  <CharactersWithSpaces>4611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2022-09-24T09:14:09Z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