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10541000</wp:posOffset>
            </wp:positionV>
            <wp:extent cx="342900" cy="393700"/>
            <wp:effectExtent l="0" t="0" r="0" b="635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40"/>
          <w:lang w:val="en-US" w:eastAsia="zh-CN"/>
        </w:rPr>
        <w:t>2022-2023广东省中山市八年级上册第1次月考模拟卷</w:t>
      </w: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满分100分 考试时间80分钟</w:t>
      </w:r>
    </w:p>
    <w:p>
      <w:pPr>
        <w:ind w:firstLine="2891" w:firstLineChars="1200"/>
        <w:jc w:val="left"/>
        <w:rPr>
          <w:rFonts w:hint="default"/>
          <w:b/>
          <w:bCs/>
          <w:sz w:val="24"/>
          <w:szCs w:val="32"/>
          <w:u w:val="single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班级</w:t>
      </w:r>
      <w:r>
        <w:rPr>
          <w:rFonts w:hint="eastAsia"/>
          <w:b/>
          <w:bCs/>
          <w:sz w:val="24"/>
          <w:szCs w:val="32"/>
          <w:u w:val="single"/>
          <w:lang w:val="en-US" w:eastAsia="zh-CN"/>
        </w:rPr>
        <w:t xml:space="preserve">     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姓名</w:t>
      </w:r>
      <w:r>
        <w:rPr>
          <w:rFonts w:hint="eastAsia"/>
          <w:b/>
          <w:bCs/>
          <w:sz w:val="24"/>
          <w:szCs w:val="32"/>
          <w:u w:val="single"/>
          <w:lang w:val="en-US" w:eastAsia="zh-CN"/>
        </w:rPr>
        <w:t xml:space="preserve">      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得分</w:t>
      </w:r>
      <w:r>
        <w:rPr>
          <w:rFonts w:hint="eastAsia"/>
          <w:b/>
          <w:bCs/>
          <w:sz w:val="24"/>
          <w:szCs w:val="32"/>
          <w:u w:val="single"/>
          <w:lang w:val="en-US" w:eastAsia="zh-CN"/>
        </w:rPr>
        <w:t xml:space="preserve">        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一、单项选择题（每小题3分，共21分）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2022年6月5日，我国神舟十四号载人飞船发射成功时，地面指挥中心顿时掌声雷鸣。“掌声雷鸣”是指声音的</w:t>
      </w:r>
      <w:r>
        <w:rPr>
          <w:rFonts w:hint="eastAsia"/>
          <w:lang w:val="en-US" w:eastAsia="zh-CN"/>
        </w:rPr>
        <w:t>-------------------------------------------------------------------------------------------------------</w:t>
      </w:r>
      <w:r>
        <w:rPr>
          <w:rFonts w:hint="eastAsia"/>
        </w:rPr>
        <w:t>（　　）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音调高 B、响度大C、音色美 D、传播速度快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小明利用分度值为1mm的刻度尺测量同一个物体的长度，四次测量的数据分别为3.35cm、3.36cm、3.55cm、3.36cm,则测量结果应记为</w:t>
      </w:r>
      <w:r>
        <w:rPr>
          <w:rFonts w:hint="eastAsia"/>
          <w:lang w:val="en-US" w:eastAsia="zh-CN"/>
        </w:rPr>
        <w:t>-------------------------------------------------------------------------</w:t>
      </w:r>
      <w:r>
        <w:rPr>
          <w:rFonts w:hint="default"/>
          <w:lang w:val="en-US" w:eastAsia="zh-CN"/>
        </w:rPr>
        <w:t>（　　）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A、3.405cm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 xml:space="preserve"> B、3.36cm</w:t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 xml:space="preserve">C、3.38cm </w:t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D、3.41cm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“神舟十二号”飞船与“天和核心舱”成功对接后，遨游太空，如图所示。下列说法正确的是（　　）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pict>
          <v:shape id="图片 36" o:spid="_x0000_s1025" o:spt="75" type="#_x0000_t75" style="position:absolute;left:0pt;margin-left:356.25pt;margin-top:8.5pt;height:48.65pt;width:97.3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square"/>
          </v:shape>
        </w:pict>
      </w:r>
      <w:r>
        <w:rPr>
          <w:rFonts w:hint="default"/>
          <w:lang w:val="en-US" w:eastAsia="zh-CN"/>
        </w:rPr>
        <w:t>A、“神舟十二号”相对于“天和核心舱”是运动的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B、“神舟十二号”和“天和核心舱”相对于地球是静止的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C、“神舟十二号”和“天和核心舱”相对于地球是运动的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D、“神舟十二号”相对于地球是运动的，“天和核心舱”相对于地球是静止的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4.下列与声有关的语句中所表达的物理含义正确的是--------------------------------------------------（　　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A、“震耳欲聋”说的是声音音调大  B、“悦耳动听”说的是声音的音色美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C、“尖厉刺耳”说的是声音响度高  D、“轻声慢步”说的是声音的音调低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5.如图所示，分别是甲、乙、丙、丁四个物体发出的声音在示波器上显示的波形．下面关于四者发出声音的特性描述正确的是-----------------------------------------------------------------------------------------（　　）</w:t>
      </w:r>
    </w:p>
    <w:p>
      <w:pPr>
        <w:numPr>
          <w:ilvl w:val="0"/>
          <w:numId w:val="0"/>
        </w:numPr>
        <w:ind w:firstLine="276" w:firstLineChars="0"/>
        <w:rPr>
          <w:rFonts w:hint="eastAsia"/>
          <w:lang w:val="en-US" w:eastAsia="zh-CN"/>
        </w:rPr>
      </w:pPr>
      <w:r>
        <w:pict>
          <v:shape id="_x0000_i1025" o:spt="75" type="#_x0000_t75" style="height:44.2pt;width:347.25pt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A、甲、乙音调不同     B、乙、丙响度不同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C、丙、丁音色不同     D、甲、乙、丙音调和响度都不相同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6.关于声音，下列说法正确的是------------------------------------------------------------------------------（　　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A、声音在空气中的传播速度是3×10</w:t>
      </w:r>
      <w:r>
        <w:rPr>
          <w:rFonts w:hint="eastAsia"/>
          <w:vertAlign w:val="superscript"/>
          <w:lang w:val="en-US" w:eastAsia="zh-CN"/>
        </w:rPr>
        <w:t>8</w:t>
      </w:r>
      <w:r>
        <w:rPr>
          <w:rFonts w:hint="eastAsia"/>
          <w:lang w:val="en-US" w:eastAsia="zh-CN"/>
        </w:rPr>
        <w:t>m/s   B、声音可以传递信息，也可以传递能量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pict>
          <v:shape id="图片 35" o:spid="_x0000_s1027" o:spt="75" type="#_x0000_t75" style="position:absolute;left:0pt;margin-left:368.25pt;margin-top:8.15pt;height:66.55pt;width:99.05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/>
            <v:imagedata r:id="rId9" gain="93622f" blacklevel="-3932f" o:title=""/>
            <o:lock v:ext="edit" aspectratio="t"/>
            <w10:wrap type="square"/>
          </v:shape>
        </w:pict>
      </w:r>
      <w:r>
        <w:rPr>
          <w:rFonts w:hint="eastAsia"/>
          <w:lang w:val="en-US" w:eastAsia="zh-CN"/>
        </w:rPr>
        <w:t>C、物体的振幅越大，发出的音调越高      D、超声波比次声波传播的快得多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7.甲、乙两车在某一平直公路上，从同一地点同时向东运动，它们的s−t图像如图所示。由图像可知-----------------------------------------------------------（　　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A、经过4s,甲乙相距4m          B、甲的速度大于乙的速度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C、甲、乙都在做匀速直线运动    D、若以乙为参照物，甲往东运动</w:t>
      </w:r>
    </w:p>
    <w:p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二、天空题（每空1分，共21分）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8.如图甲所示，木块的长度值是</w:t>
      </w:r>
      <w:r>
        <w:rPr>
          <w:rFonts w:hint="eastAsia"/>
          <w:u w:val="single"/>
          <w:lang w:val="en-US" w:eastAsia="zh-CN"/>
        </w:rPr>
        <w:t xml:space="preserve"> 　  </w:t>
      </w:r>
      <w:r>
        <w:rPr>
          <w:rFonts w:hint="eastAsia"/>
          <w:lang w:val="en-US" w:eastAsia="zh-CN"/>
        </w:rPr>
        <w:t>cm,图乙秒表器的读数为</w:t>
      </w:r>
      <w:r>
        <w:rPr>
          <w:rFonts w:hint="eastAsia"/>
          <w:u w:val="single"/>
          <w:lang w:val="en-US" w:eastAsia="zh-CN"/>
        </w:rPr>
        <w:t xml:space="preserve"> 　  </w:t>
      </w:r>
      <w:r>
        <w:rPr>
          <w:rFonts w:hint="eastAsia"/>
          <w:lang w:val="en-US" w:eastAsia="zh-CN"/>
        </w:rPr>
        <w:t>s；为了测量铜丝的直径，小敏将粗细均匀的铜丝在铅笔杆上紧密缠绕20圈，如图丙所示铜丝的直径为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>mm。</w:t>
      </w:r>
    </w:p>
    <w:p>
      <w:pPr>
        <w:numPr>
          <w:ilvl w:val="0"/>
          <w:numId w:val="0"/>
        </w:numPr>
      </w:pPr>
      <w:r>
        <w:pict>
          <v:shape id="_x0000_i1026" o:spt="75" type="#_x0000_t75" style="height:76.65pt;width:224pt;" filled="f" o:preferrelative="t" stroked="f" coordsize="21600,21600">
            <v:path/>
            <v:fill on="f" focussize="0,0"/>
            <v:stroke on="f"/>
            <v:imagedata r:id="rId10" gain="86231f" blacklevel="-3932f" o:title=""/>
            <o:lock v:ext="edit" aspectratio="t"/>
            <w10:wrap type="none"/>
            <w10:anchorlock/>
          </v:shape>
        </w:pict>
      </w:r>
      <w:r>
        <w:pict>
          <v:shape id="_x0000_i1027" o:spt="75" type="#_x0000_t75" style="height:57pt;width:144.75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9.城市山林——镇江，随处可闻鸟鸣声。鸟的发声器官由于</w:t>
      </w:r>
      <w:r>
        <w:rPr>
          <w:rFonts w:hint="eastAsia"/>
          <w:u w:val="single"/>
          <w:lang w:val="en-US" w:eastAsia="zh-CN"/>
        </w:rPr>
        <w:t xml:space="preserve"> 　   </w:t>
      </w:r>
      <w:r>
        <w:rPr>
          <w:rFonts w:hint="eastAsia"/>
          <w:lang w:val="en-US" w:eastAsia="zh-CN"/>
        </w:rPr>
        <w:t>发出声音，声音通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过</w:t>
      </w:r>
      <w:r>
        <w:rPr>
          <w:rFonts w:hint="eastAsia"/>
          <w:u w:val="single"/>
          <w:lang w:val="en-US" w:eastAsia="zh-CN"/>
        </w:rPr>
        <w:t xml:space="preserve"> 　  </w:t>
      </w:r>
      <w:r>
        <w:rPr>
          <w:rFonts w:hint="eastAsia"/>
          <w:lang w:val="en-US" w:eastAsia="zh-CN"/>
        </w:rPr>
        <w:t>传入人耳，对于想安静学习的同学来说，鸟鸣声是</w:t>
      </w:r>
      <w:r>
        <w:rPr>
          <w:rFonts w:hint="eastAsia"/>
          <w:u w:val="single"/>
          <w:lang w:val="en-US" w:eastAsia="zh-CN"/>
        </w:rPr>
        <w:t xml:space="preserve"> 　  </w:t>
      </w:r>
      <w:r>
        <w:rPr>
          <w:rFonts w:hint="eastAsia"/>
          <w:lang w:val="en-US" w:eastAsia="zh-CN"/>
        </w:rPr>
        <w:t>（选填“噪声”或“乐音”）。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10.图中是中国古代的“计里鼓车”．当车走一里时，车上的木人就敲一下鼓，鼓面由于</w:t>
      </w:r>
      <w:r>
        <w:rPr>
          <w:rFonts w:hint="eastAsia"/>
          <w:u w:val="single"/>
          <w:lang w:val="en-US" w:eastAsia="zh-CN"/>
        </w:rPr>
        <w:t xml:space="preserve"> 　  </w:t>
      </w:r>
      <w:r>
        <w:rPr>
          <w:rFonts w:hint="eastAsia"/>
          <w:lang w:val="en-US" w:eastAsia="zh-CN"/>
        </w:rPr>
        <w:t>发声，当车走到十里时，车上的木人就敲一下镯（古代的乐器），人们根据鼓和镯发声的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，确定车行驶的是一里还是十里，这是利用声传递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0"/>
        </w:numPr>
      </w:pPr>
      <w:r>
        <w:pict>
          <v:shape id="_x0000_i1028" o:spt="75" type="#_x0000_t75" style="height:50.7pt;width:66pt;" filled="f" o:preferrelative="t" stroked="f" coordsize="21600,21600">
            <v:path/>
            <v:fill on="f" focussize="0,0"/>
            <v:stroke on="f"/>
            <v:imagedata r:id="rId12" blacklevel="3932f" o:title=""/>
            <o:lock v:ext="edit" aspectratio="t"/>
            <w10:wrap type="none"/>
            <w10:anchorlock/>
          </v:shape>
        </w:pict>
      </w:r>
      <w:r>
        <w:pict>
          <v:shape id="_x0000_i1029" o:spt="75" type="#_x0000_t75" style="height:52.5pt;width:199.5pt;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</w:pict>
      </w:r>
      <w:r>
        <w:pict>
          <v:shape id="_x0000_i1030" o:spt="75" type="#_x0000_t75" style="height:51pt;width:97.5pt;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</w:pict>
      </w:r>
      <w:r>
        <w:pict>
          <v:shape id="_x0000_i1031" o:spt="75" type="#_x0000_t75" style="height:62.4pt;width:104.95pt;" filled="f" o:preferrelative="t" stroked="f" coordsize="21600,21600">
            <v:path/>
            <v:fill on="f" focussize="0,0"/>
            <v:stroke on="f"/>
            <v:imagedata r:id="rId15" gain="93622f" blacklevel="-3932f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10题图                     11题图                  13题图            14题图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11.（1）如图甲所示实验：伸出桌面的长度越短，钢尺振动频率越高，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越高；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（2）如图乙所示实验：抽气过程中，钟罩内铃声变小，说明 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不能传声；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（3）如图丙所示实验：敲鼓的力越大，鼓面的振动幅度越大，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>越大。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</w:t>
      </w:r>
      <w:r>
        <w:rPr>
          <w:rFonts w:hint="default"/>
          <w:lang w:val="en-US" w:eastAsia="zh-CN"/>
        </w:rPr>
        <w:t>运用声呐系统可以探测海洋深度，在与海平面垂直的方向上，声呐向海底发射超声波。如果经4s接收到来自大海底的回波信号，则该处的海深为</w:t>
      </w:r>
      <w:r>
        <w:rPr>
          <w:rFonts w:hint="default"/>
          <w:u w:val="single"/>
          <w:lang w:val="en-US" w:eastAsia="zh-CN"/>
        </w:rPr>
        <w:t xml:space="preserve"> 　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m（海水中声速是1500m/s）。超声波声呐</w:t>
      </w:r>
      <w:r>
        <w:rPr>
          <w:rFonts w:hint="default"/>
          <w:u w:val="single"/>
          <w:lang w:val="en-US" w:eastAsia="zh-CN"/>
        </w:rPr>
        <w:t xml:space="preserve"> 　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t>（填“能”、“不能”）用于太空测距（比如地球与月球的距离）</w:t>
      </w:r>
      <w:r>
        <w:rPr>
          <w:rFonts w:hint="eastAsia"/>
          <w:lang w:val="en-US" w:eastAsia="zh-CN"/>
        </w:rPr>
        <w:t>；有一物体在10min内振动了1.8×10</w:t>
      </w:r>
      <w:r>
        <w:rPr>
          <w:rFonts w:hint="eastAsia"/>
          <w:vertAlign w:val="superscript"/>
          <w:lang w:val="en-US" w:eastAsia="zh-CN"/>
        </w:rPr>
        <w:t>6</w:t>
      </w:r>
      <w:r>
        <w:rPr>
          <w:rFonts w:hint="eastAsia"/>
          <w:lang w:val="en-US" w:eastAsia="zh-CN"/>
        </w:rPr>
        <w:t>次，则该物体振动的频率为</w:t>
      </w:r>
      <w:r>
        <w:rPr>
          <w:rFonts w:hint="eastAsia"/>
          <w:u w:val="single"/>
          <w:lang w:val="en-US" w:eastAsia="zh-CN"/>
        </w:rPr>
        <w:t xml:space="preserve"> 　    </w:t>
      </w:r>
      <w:r>
        <w:rPr>
          <w:rFonts w:hint="eastAsia"/>
          <w:lang w:val="en-US" w:eastAsia="zh-CN"/>
        </w:rPr>
        <w:t>Hz。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color w:val="0000FF"/>
          <w:lang w:val="en-US" w:eastAsia="zh-CN"/>
        </w:rPr>
      </w:pPr>
      <w:r>
        <w:rPr>
          <w:rFonts w:hint="eastAsia"/>
          <w:lang w:val="en-US" w:eastAsia="zh-CN"/>
        </w:rPr>
        <w:t>13.</w:t>
      </w:r>
      <w:r>
        <w:rPr>
          <w:rFonts w:hint="default"/>
          <w:lang w:val="en-US" w:eastAsia="zh-CN"/>
        </w:rPr>
        <w:t>五一假期期间，小亚一家开车去南昆山旅游，在高速公路的路口，他看到如图所示的交通标志牌，标志牌上的数字“90”表示的意思是限速90km/h,折合</w:t>
      </w:r>
      <w:r>
        <w:rPr>
          <w:rFonts w:hint="default"/>
          <w:u w:val="single"/>
          <w:lang w:val="en-US" w:eastAsia="zh-CN"/>
        </w:rPr>
        <w:t xml:space="preserve"> 　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m/s,汽车在遵守交通规则的前提下，从此标志牌处匀速到达南昆山，最快需要</w:t>
      </w:r>
      <w:r>
        <w:rPr>
          <w:rFonts w:hint="default"/>
          <w:u w:val="single"/>
          <w:lang w:val="en-US" w:eastAsia="zh-CN"/>
        </w:rPr>
        <w:t xml:space="preserve"> 　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min。小亚同学觉得远处的南昆山在向他靠近，则他选取的参照物是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default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14.在0-15s内甲车的速度</w:t>
      </w:r>
      <w:r>
        <w:rPr>
          <w:rFonts w:hint="eastAsia"/>
          <w:u w:val="single"/>
          <w:lang w:val="en-US" w:eastAsia="zh-CN"/>
        </w:rPr>
        <w:t xml:space="preserve"> 　  </w:t>
      </w:r>
      <w:r>
        <w:rPr>
          <w:rFonts w:hint="eastAsia"/>
          <w:lang w:val="en-US" w:eastAsia="zh-CN"/>
        </w:rPr>
        <w:t>（选填“大于”、“等于”或“小于”）乙车的速度，</w:t>
      </w:r>
      <w:r>
        <w:rPr>
          <w:rFonts w:hint="eastAsia"/>
          <w:u w:val="single"/>
          <w:lang w:val="en-US" w:eastAsia="zh-CN"/>
        </w:rPr>
        <w:t xml:space="preserve">　  </w:t>
      </w:r>
      <w:r>
        <w:rPr>
          <w:rFonts w:hint="eastAsia"/>
          <w:lang w:val="en-US" w:eastAsia="zh-CN"/>
        </w:rPr>
        <w:t>（选填“甲”或“乙”）车先到达100m处，经过</w:t>
      </w:r>
      <w:r>
        <w:rPr>
          <w:rFonts w:hint="eastAsia"/>
          <w:u w:val="single"/>
          <w:lang w:val="en-US" w:eastAsia="zh-CN"/>
        </w:rPr>
        <w:t xml:space="preserve"> 　   </w:t>
      </w:r>
      <w:r>
        <w:rPr>
          <w:rFonts w:hint="eastAsia"/>
          <w:lang w:val="en-US" w:eastAsia="zh-CN"/>
        </w:rPr>
        <w:t>s两车相遇。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三、作图题（3+3=6分）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15.（1）</w:t>
      </w:r>
      <w:r>
        <w:rPr>
          <w:rFonts w:hint="default"/>
          <w:b w:val="0"/>
          <w:bCs w:val="0"/>
          <w:lang w:val="en-US" w:eastAsia="zh-CN"/>
        </w:rPr>
        <w:t>图甲是某物体在一段时间内做匀速直线运动时的v−t图像。请你在图乙中大致画出对应的s−t图像。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（2）如图1所示，根据给出的某一声音波形图，请在图2中画出响度相同，音调是原来的两倍的声音波形图。</w:t>
      </w:r>
    </w:p>
    <w:p>
      <w:pPr>
        <w:numPr>
          <w:ilvl w:val="0"/>
          <w:numId w:val="0"/>
        </w:numPr>
      </w:pPr>
      <w:r>
        <w:pict>
          <v:shape id="_x0000_i1032" o:spt="75" type="#_x0000_t75" style="height:69.75pt;width:189.75pt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</w:pict>
      </w:r>
      <w:r>
        <w:pict>
          <v:shape id="_x0000_i1033" o:spt="75" type="#_x0000_t75" style="height:71.95pt;width:216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rPr>
          <w:b/>
          <w:bCs/>
        </w:rPr>
      </w:pPr>
      <w:r>
        <w:rPr>
          <w:rFonts w:hint="eastAsia"/>
          <w:b/>
          <w:bCs/>
          <w:lang w:val="en-US" w:eastAsia="zh-CN"/>
        </w:rPr>
        <w:t>四、实验题 （每空1分，共22分）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pict>
          <v:shape id="图片 38" o:spid="_x0000_s1036" o:spt="75" type="#_x0000_t75" style="position:absolute;left:0pt;margin-left:243pt;margin-top:21.95pt;height:86.6pt;width:236.15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square"/>
          </v:shape>
        </w:pict>
      </w: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6</w:t>
      </w:r>
      <w:r>
        <w:rPr>
          <w:rFonts w:hint="default"/>
          <w:lang w:val="en-US" w:eastAsia="zh-CN"/>
        </w:rPr>
        <w:t>.如图所示，让小车从斜面的A点由静止开始下滑，分别测出小车到达B点和C点的时间，即可测出不同段路程的平均速度．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（1）该实验原理是______________．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（2）需要的测量工具有停表和______________．</w:t>
      </w:r>
      <w:r>
        <w:rPr>
          <w:rFonts w:hint="default"/>
          <w:lang w:val="en-US" w:eastAsia="zh-CN"/>
        </w:rPr>
        <w:tab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）小车通过AB段时测得时间t</w:t>
      </w:r>
      <w:r>
        <w:rPr>
          <w:rFonts w:hint="default"/>
          <w:vertAlign w:val="subscript"/>
          <w:lang w:val="en-US" w:eastAsia="zh-CN"/>
        </w:rPr>
        <w:t>AB</w:t>
      </w:r>
      <w:r>
        <w:rPr>
          <w:rFonts w:hint="default"/>
          <w:lang w:val="en-US" w:eastAsia="zh-CN"/>
        </w:rPr>
        <w:t>＝1.6  s，则小车在AB段的平均速度v</w:t>
      </w:r>
      <w:r>
        <w:rPr>
          <w:rFonts w:hint="default"/>
          <w:vertAlign w:val="subscript"/>
          <w:lang w:val="en-US" w:eastAsia="zh-CN"/>
        </w:rPr>
        <w:t>AB</w:t>
      </w:r>
      <w:r>
        <w:rPr>
          <w:rFonts w:hint="default"/>
          <w:lang w:val="en-US" w:eastAsia="zh-CN"/>
        </w:rPr>
        <w:t>＝_______m/s.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）在测量AB段的平均速度时，如果小车过了B点才停止计时，则v</w:t>
      </w:r>
      <w:r>
        <w:rPr>
          <w:rFonts w:hint="default"/>
          <w:vertAlign w:val="subscript"/>
          <w:lang w:val="en-US" w:eastAsia="zh-CN"/>
        </w:rPr>
        <w:t>AB</w:t>
      </w:r>
      <w:r>
        <w:rPr>
          <w:rFonts w:hint="default"/>
          <w:lang w:val="en-US" w:eastAsia="zh-CN"/>
        </w:rPr>
        <w:t>会偏_______（选填“大”或“小”）.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default"/>
          <w:lang w:val="en-US" w:eastAsia="zh-CN"/>
        </w:rPr>
        <w:t>）若将斜面的倾角增大，小车仍由静止释放，通过相同的路程，小车的平均速度将_______（选填“不变”“变大”或“变小”）.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</w:t>
      </w:r>
      <w:r>
        <w:rPr>
          <w:rFonts w:hint="eastAsia"/>
          <w:lang w:val="en-US" w:eastAsia="zh-CN"/>
        </w:rPr>
        <w:t>6</w:t>
      </w:r>
      <w:r>
        <w:rPr>
          <w:rFonts w:hint="default"/>
          <w:lang w:val="en-US" w:eastAsia="zh-CN"/>
        </w:rPr>
        <w:t>)为了测量小车运动过程中下半程的平均速度，小华让小车从中点B由静止释放，测出小车到达底端的时间，从而计算出小车下半程的平均速度。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他的这种做法正确吗？__________；理由是_______________________________________。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 某物理实验小组的同学们在课余时间，做了以下两个实验探究：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lang w:val="en-US" w:eastAsia="zh-CN"/>
        </w:rPr>
      </w:pPr>
      <w:r>
        <w:pict>
          <v:shape id="_x0000_i1034" o:spt="75" type="#_x0000_t75" style="height:64.55pt;width:201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如图甲所示，往鼓皮上撒一些纸屑，用_______（选填“较小”或“较大”）的力敲鼓，发现纸屑跳起的高度较小，发声的响度较小，用______（选填“较小”或“较大”）的力敲鼓，发现纸屑跳起的高度较大，发声的响度较大。由此，可以得出的结论是：鼓皮振动幅度越______，响度越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（2）如图乙所示，把钢尺紧按在桌面上，一端伸出桌边。拨动钢尺，听它振动发出声音的高低，同时观察钢尺振动的_______。改变钢尺伸出桌边的长度，用相同的力拨动钢尺重复实验。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结论：物体振动得越_______，音调越低。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18.</w:t>
      </w:r>
      <w:r>
        <w:rPr>
          <w:rFonts w:hint="default"/>
          <w:lang w:val="en-US" w:eastAsia="zh-CN"/>
        </w:rPr>
        <w:t>在学习小提琴的过程中，小明和同学们发现弦乐器的琴弦发出声音的音调受很多因素的影响。他们决定对这种现象进行探究，经讨论后提出以下猜想：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猜想一：琴弦发出声音的音调可能与琴弦的材料有关；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猜想二：琴弦发出声音的音调可能与琴弦的长短有关；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猜想三：琴弦发出声音的音调可能与琴弦的横截面积有关。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为了验证以上猜想是否正确，他们找到了一些不同规格的琴弦，如表：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pict>
          <v:shape id="_x0000_i1035" o:spt="75" type="#_x0000_t75" style="height:82.5pt;width:231.05pt;" filled="f" o:preferrelative="t" stroked="f" coordsize="21600,21600">
            <v:path/>
            <v:fill on="f" focussize="0,0"/>
            <v:stroke on="f"/>
            <v:imagedata r:id="rId20" gain="102399f" blacklevel="-3932f" o:title=""/>
            <o:lock v:ext="edit" aspectratio="t"/>
            <w10:wrap type="none"/>
            <w10:anchorlock/>
          </v:shape>
        </w:pict>
      </w:r>
      <w:r>
        <w:pict>
          <v:shape id="_x0000_i1036" o:spt="75" type="#_x0000_t75" style="height:70.5pt;width:110.25pt;" filled="f" o:preferrelative="t" stroked="f" coordsize="21600,21600">
            <v:path/>
            <v:fill on="f" focussize="0,0"/>
            <v:stroke on="f"/>
            <v:imagedata r:id="rId21" gain="86231f" blacklevel="-1966f" o:title=""/>
            <o:lock v:ext="edit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 </w:t>
      </w:r>
      <w:r>
        <w:pict>
          <v:shape id="_x0000_i1037" o:spt="75" type="#_x0000_t75" style="height:60pt;width:81.05pt;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ind w:firstLine="5880" w:firstLineChars="28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甲             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（1）为了验证猜想一，应选用两根编号为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t xml:space="preserve"> 的琴弦进行实验。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（2）为了验证猜想二和猜想三，表格中至少还需要补充的一组内容是：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（a）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default"/>
          <w:lang w:val="en-US" w:eastAsia="zh-CN"/>
        </w:rPr>
        <w:t xml:space="preserve"> 　；（b）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default"/>
          <w:lang w:val="en-US" w:eastAsia="zh-CN"/>
        </w:rPr>
        <w:t xml:space="preserve"> 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（3）若小明为了验证猜想二，选用了①③两次编号，你觉得存在的问题是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（4）下列实验中用到与该实验相同研究方法的是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default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A.探究声音能否在真空中传播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B.将正在发声的音叉放入水中溅起水花用来探究声音的产生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C.探究影响蒸发快慢的因素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D.探究不同材料的隔声性能实验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（5）下列是小明制作“水瓶琴”乐器，如图甲在8个相同的水瓶中，灌入质量不同的水，水面的高度不等。若用嘴依次吹瓶口，可以发出不同的音调，此时发出的声音的声源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</w:pPr>
      <w:r>
        <w:rPr>
          <w:rFonts w:hint="eastAsia"/>
          <w:lang w:val="en-US" w:eastAsia="zh-CN"/>
        </w:rPr>
        <w:t>是</w:t>
      </w:r>
      <w:r>
        <w:rPr>
          <w:rFonts w:hint="eastAsia"/>
          <w:u w:val="single"/>
          <w:lang w:val="en-US" w:eastAsia="zh-CN"/>
        </w:rPr>
        <w:t xml:space="preserve"> 　     </w:t>
      </w:r>
      <w:r>
        <w:rPr>
          <w:rFonts w:hint="eastAsia"/>
          <w:lang w:val="en-US" w:eastAsia="zh-CN"/>
        </w:rPr>
        <w:t>（选填“空气柱”或“瓶和水”），盛水越多，发出的声音的音调就越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（</w:t>
      </w:r>
      <w:r>
        <w:rPr>
          <w:rFonts w:hint="eastAsia"/>
          <w:color w:val="auto"/>
          <w:lang w:val="en-US" w:eastAsia="zh-CN"/>
        </w:rPr>
        <w:t>6</w:t>
      </w:r>
      <w:r>
        <w:rPr>
          <w:rFonts w:hint="default"/>
          <w:color w:val="auto"/>
          <w:lang w:val="en-US" w:eastAsia="zh-CN"/>
        </w:rPr>
        <w:t>）①</w:t>
      </w:r>
      <w:r>
        <w:rPr>
          <w:rFonts w:hint="eastAsia"/>
          <w:color w:val="auto"/>
          <w:lang w:val="en-US" w:eastAsia="zh-CN"/>
        </w:rPr>
        <w:t>小明和同学利用</w:t>
      </w:r>
      <w:r>
        <w:rPr>
          <w:rFonts w:hint="default"/>
          <w:color w:val="auto"/>
          <w:lang w:val="en-US" w:eastAsia="zh-CN"/>
        </w:rPr>
        <w:t>图乙用棉线连接“土电话”并张紧棉线，能实现10m间通话，这表明</w:t>
      </w:r>
      <w:r>
        <w:rPr>
          <w:rFonts w:hint="eastAsia"/>
          <w:color w:val="auto"/>
          <w:u w:val="single"/>
          <w:lang w:val="en-US" w:eastAsia="zh-CN"/>
        </w:rPr>
        <w:t xml:space="preserve">                                   </w:t>
      </w:r>
      <w:r>
        <w:rPr>
          <w:rFonts w:hint="default"/>
          <w:color w:va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color w:val="auto"/>
          <w:lang w:val="en-US" w:eastAsia="zh-CN"/>
        </w:rPr>
      </w:pPr>
      <w:r>
        <w:rPr>
          <w:rFonts w:hint="default" w:ascii="Calibri" w:hAnsi="Calibri" w:cs="Calibri"/>
          <w:color w:val="auto"/>
          <w:lang w:val="en-US" w:eastAsia="zh-CN"/>
        </w:rPr>
        <w:t>②</w:t>
      </w:r>
      <w:r>
        <w:rPr>
          <w:rFonts w:hint="default"/>
          <w:color w:val="auto"/>
          <w:lang w:val="en-US" w:eastAsia="zh-CN"/>
        </w:rPr>
        <w:t>如果用“土电话”时，另一个同学捏住棉线的一部分，则听的一方就听不到声音了，这是由于</w:t>
      </w:r>
      <w:r>
        <w:rPr>
          <w:rFonts w:hint="eastAsia"/>
          <w:color w:val="auto"/>
          <w:u w:val="single"/>
          <w:lang w:val="en-US" w:eastAsia="zh-CN"/>
        </w:rPr>
        <w:t xml:space="preserve">                            </w:t>
      </w:r>
      <w:r>
        <w:rPr>
          <w:rFonts w:hint="default"/>
          <w:color w:val="auto"/>
          <w:lang w:val="en-US" w:eastAsia="zh-CN"/>
        </w:rPr>
        <w:t>　。</w:t>
      </w:r>
    </w:p>
    <w:p>
      <w:pPr>
        <w:pStyle w:val="4"/>
        <w:tabs>
          <w:tab w:val="left" w:pos="4140"/>
        </w:tabs>
        <w:rPr>
          <w:rFonts w:hint="eastAsia" w:ascii="宋体" w:hAnsi="宋体" w:eastAsia="宋体" w:cs="宋体"/>
          <w:b/>
          <w:bCs/>
          <w:u w:val="none" w:color="000000"/>
          <w:lang w:val="en-US" w:eastAsia="zh-CN"/>
        </w:rPr>
      </w:pPr>
      <w:r>
        <w:rPr>
          <w:rFonts w:hint="eastAsia" w:ascii="宋体" w:hAnsi="宋体" w:eastAsia="宋体" w:cs="宋体"/>
          <w:b/>
          <w:bCs/>
          <w:u w:val="none" w:color="000000"/>
          <w:lang w:val="en-US" w:eastAsia="zh-CN"/>
        </w:rPr>
        <w:t>五、计算题（6+8=14分）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19.</w:t>
      </w:r>
      <w:r>
        <w:rPr>
          <w:rFonts w:hint="default"/>
          <w:lang w:val="en-US" w:eastAsia="zh-CN"/>
        </w:rPr>
        <w:t>如图所示，轿车从某地往哈尔滨方向匀速行驶。当到达A地时，车内的钟表显示的时间为10时15分，当到达B地时，钟表显示的时间为10时45分。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（1）轿车从A地到B地用多少小时？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（2）轿车从A地到B地的速度是多大？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（3）轿车若仍以该速度继续匀速行驶，从B地到达哈尔滨需要多少时间？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u w:val="none" w:color="000000"/>
          <w:lang w:val="en-US" w:eastAsia="zh-CN"/>
        </w:rPr>
      </w:pPr>
      <w:r>
        <w:pict>
          <v:shape id="_x0000_i1038" o:spt="75" type="#_x0000_t75" style="height:55.55pt;width:189pt;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</w:pict>
      </w:r>
    </w:p>
    <w:p>
      <w:pPr>
        <w:pStyle w:val="4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u w:val="none" w:color="000000"/>
        </w:rPr>
      </w:pPr>
      <w:r>
        <w:rPr>
          <w:rFonts w:hint="eastAsia" w:hAnsi="宋体" w:eastAsia="宋体" w:cs="宋体"/>
          <w:u w:val="none" w:color="000000"/>
          <w:lang w:val="en-US" w:eastAsia="zh-CN"/>
        </w:rPr>
        <w:t>20</w:t>
      </w:r>
      <w:r>
        <w:rPr>
          <w:rFonts w:hint="eastAsia" w:ascii="宋体" w:hAnsi="宋体" w:eastAsia="宋体" w:cs="宋体"/>
          <w:u w:val="none" w:color="000000"/>
          <w:lang w:val="en-US" w:eastAsia="zh-CN"/>
        </w:rPr>
        <w:t>.</w:t>
      </w:r>
      <w:r>
        <w:rPr>
          <w:rFonts w:hint="eastAsia" w:ascii="宋体" w:hAnsi="宋体" w:eastAsia="宋体" w:cs="宋体"/>
          <w:u w:val="none" w:color="000000"/>
        </w:rPr>
        <w:t>汽车在出厂前要进行测试，某次测试中，先让汽车在模拟山路上以8 m/s的速度行驶4 000 m，紧接着在模拟公路上以20  m/s的速度行驶100 s．求：</w:t>
      </w:r>
    </w:p>
    <w:p>
      <w:pPr>
        <w:pStyle w:val="4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u w:val="none" w:color="000000"/>
        </w:rPr>
      </w:pPr>
      <w:r>
        <w:rPr>
          <w:rFonts w:hint="eastAsia" w:ascii="宋体" w:hAnsi="宋体" w:eastAsia="宋体" w:cs="宋体"/>
          <w:u w:val="none" w:color="000000"/>
        </w:rPr>
        <w:t>(1)该汽车在模拟山路上行驶的时间．</w:t>
      </w:r>
    </w:p>
    <w:p>
      <w:pPr>
        <w:pStyle w:val="4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u w:val="none" w:color="000000"/>
        </w:rPr>
      </w:pPr>
      <w:r>
        <w:rPr>
          <w:rFonts w:hint="eastAsia" w:ascii="宋体" w:hAnsi="宋体" w:eastAsia="宋体" w:cs="宋体"/>
          <w:u w:val="none" w:color="000000"/>
        </w:rPr>
        <w:t>(2)汽车在整个测试过程中的平均速度．</w:t>
      </w:r>
    </w:p>
    <w:p>
      <w:pPr>
        <w:pStyle w:val="4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color w:val="0000FF"/>
          <w:u w:val="none" w:color="000000"/>
          <w:lang w:val="en-US" w:eastAsia="zh-CN"/>
        </w:rPr>
      </w:pPr>
      <w:r>
        <w:rPr>
          <w:rFonts w:hint="eastAsia" w:ascii="宋体" w:hAnsi="宋体" w:eastAsia="宋体" w:cs="宋体"/>
          <w:u w:val="none" w:color="000000"/>
        </w:rPr>
        <w:t>(3)汽车在公路上匀速行驶过程中向前面远处的大山鸣笛，4 s听到回声，求鸣笛时离大山有多远？(</w:t>
      </w:r>
      <w:r>
        <w:rPr>
          <w:rFonts w:hint="eastAsia" w:ascii="宋体" w:hAnsi="宋体" w:eastAsia="宋体" w:cs="宋体"/>
          <w:i/>
          <w:u w:val="none" w:color="000000"/>
        </w:rPr>
        <w:t>v</w:t>
      </w:r>
      <w:r>
        <w:rPr>
          <w:rFonts w:hint="eastAsia" w:ascii="宋体" w:hAnsi="宋体" w:eastAsia="宋体" w:cs="宋体"/>
          <w:u w:val="none" w:color="000000"/>
          <w:vertAlign w:val="subscript"/>
        </w:rPr>
        <w:t>声</w:t>
      </w:r>
      <w:r>
        <w:rPr>
          <w:rFonts w:hint="eastAsia" w:ascii="宋体" w:hAnsi="宋体" w:eastAsia="宋体" w:cs="宋体"/>
          <w:u w:val="none" w:color="000000"/>
        </w:rPr>
        <w:t>＝340 m/s)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六、综合能力题（每空1分，共16分）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21.</w:t>
      </w:r>
      <w:r>
        <w:rPr>
          <w:rFonts w:hint="default"/>
          <w:lang w:val="en-US" w:eastAsia="zh-CN"/>
        </w:rPr>
        <w:t>如表为某次高铁列车从上海到南京的运行时刻表，列车长360m。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pict>
          <v:shape id="_x0000_i1039" o:spt="75" type="#_x0000_t75" style="height:72.75pt;width:296.25pt;" filled="f" o:preferrelative="t" stroked="f" coordsize="21600,21600">
            <v:path/>
            <v:fill on="f" focussize="0,0"/>
            <v:stroke on="f"/>
            <v:imagedata r:id="rId24" gain="93622f" blacklevel="-3932f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（1）列车从上海到常州的时间为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t>min,在7：43时速度为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km/h；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（2）列车从苏州到无锡的平均速度为v</w:t>
      </w:r>
      <w:r>
        <w:rPr>
          <w:rFonts w:hint="default"/>
          <w:vertAlign w:val="subscript"/>
          <w:lang w:val="en-US" w:eastAsia="zh-CN"/>
        </w:rPr>
        <w:t>1</w:t>
      </w:r>
      <w:r>
        <w:rPr>
          <w:rFonts w:hint="default"/>
          <w:lang w:val="en-US" w:eastAsia="zh-CN"/>
        </w:rPr>
        <w:t>，从常州到南京的平均速度为v</w:t>
      </w:r>
      <w:r>
        <w:rPr>
          <w:rFonts w:hint="default"/>
          <w:vertAlign w:val="subscript"/>
          <w:lang w:val="en-US" w:eastAsia="zh-CN"/>
        </w:rPr>
        <w:t>2</w:t>
      </w:r>
      <w:r>
        <w:rPr>
          <w:rFonts w:hint="default"/>
          <w:lang w:val="en-US" w:eastAsia="zh-CN"/>
        </w:rPr>
        <w:t>，则v1</w:t>
      </w:r>
      <w:r>
        <w:rPr>
          <w:rFonts w:hint="default"/>
          <w:u w:val="single"/>
          <w:lang w:val="en-US" w:eastAsia="zh-CN"/>
        </w:rPr>
        <w:t>　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v2；</w:t>
      </w:r>
    </w:p>
    <w:p>
      <w:pPr>
        <w:numPr>
          <w:ilvl w:val="0"/>
          <w:numId w:val="0"/>
        </w:numPr>
        <w:rPr>
          <w:rFonts w:hint="eastAsia"/>
          <w:u w:val="none"/>
          <w:lang w:val="en-US" w:eastAsia="zh-CN"/>
        </w:rPr>
      </w:pPr>
      <w:r>
        <w:rPr>
          <w:rFonts w:hint="default"/>
          <w:lang w:val="en-US" w:eastAsia="zh-CN"/>
        </w:rPr>
        <w:t>（3）途中列车匀速驶过长1800m的隧道，测得列车完全通过隧道需要72s,求列车全部在隧道内运行的时间</w:t>
      </w:r>
      <w:r>
        <w:rPr>
          <w:rFonts w:hint="eastAsia"/>
          <w:lang w:val="en-US" w:eastAsia="zh-CN"/>
        </w:rPr>
        <w:t>为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>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color w:val="auto"/>
          <w:u w:val="none"/>
          <w:lang w:val="en-US" w:eastAsia="zh-CN"/>
        </w:rPr>
      </w:pPr>
      <w:r>
        <w:rPr>
          <w:rFonts w:hint="eastAsia"/>
          <w:color w:val="auto"/>
          <w:u w:val="none"/>
          <w:lang w:val="en-US" w:eastAsia="zh-CN"/>
        </w:rPr>
        <w:t>22.中国首艘航空母舰“辽宁”号正式交接服役，从此中国摆脱了没有航母的历史。如图15甲是辽宁号航空母舰的图片。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color w:val="auto"/>
          <w:u w:val="none"/>
          <w:lang w:val="en-US" w:eastAsia="zh-CN"/>
        </w:rPr>
      </w:pPr>
      <w:r>
        <w:pict>
          <v:shape id="_x0000_i1040" o:spt="75" type="#_x0000_t75" style="height:66.45pt;width:140.3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color w:val="auto"/>
          <w:u w:val="none"/>
          <w:lang w:val="en-US" w:eastAsia="zh-CN"/>
        </w:rPr>
      </w:pPr>
      <w:r>
        <w:rPr>
          <w:rFonts w:hint="eastAsia"/>
          <w:color w:val="auto"/>
          <w:u w:val="none"/>
          <w:lang w:val="en-US" w:eastAsia="zh-CN"/>
        </w:rPr>
        <w:t>（1）舰载飞机从我国“辽宁号”航空母舰的甲板上起飞过程中，以飞机上的座椅为参照物，飞行员是_______的。为保证顺利起飞，风向也起到关键的重要作用，逆风起飞时，可_______（选填“增大”或“减小”）飞机与空气的相对速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color w:val="auto"/>
          <w:u w:val="none"/>
          <w:lang w:val="en-US" w:eastAsia="zh-CN"/>
        </w:rPr>
      </w:pPr>
      <w:r>
        <w:rPr>
          <w:rFonts w:hint="eastAsia"/>
          <w:color w:val="auto"/>
          <w:u w:val="none"/>
          <w:lang w:val="en-US" w:eastAsia="zh-CN"/>
        </w:rPr>
        <w:t>（2）飞机在甲板上运动时的s-t图像如图15乙所示，则飞机的运动情况是_______。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color w:val="auto"/>
          <w:u w:val="none"/>
          <w:lang w:val="en-US" w:eastAsia="zh-CN"/>
        </w:rPr>
      </w:pPr>
      <w:r>
        <w:rPr>
          <w:rFonts w:hint="eastAsia"/>
          <w:color w:val="auto"/>
          <w:u w:val="none"/>
          <w:lang w:val="en-US" w:eastAsia="zh-CN"/>
        </w:rPr>
        <w:t>A. 在第一个10s内以10m/s做匀速运动  B. 在第二个10s内速度大小不变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color w:val="auto"/>
          <w:u w:val="none"/>
          <w:lang w:val="en-US" w:eastAsia="zh-CN"/>
        </w:rPr>
      </w:pPr>
      <w:r>
        <w:rPr>
          <w:rFonts w:hint="eastAsia"/>
          <w:color w:val="auto"/>
          <w:u w:val="none"/>
          <w:lang w:val="en-US" w:eastAsia="zh-CN"/>
        </w:rPr>
        <w:t>C. 在第三个10s内前进了300m         D. 在前30s内的平均速度为15m/s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color w:val="auto"/>
          <w:u w:val="none"/>
          <w:lang w:val="en-US" w:eastAsia="zh-CN"/>
        </w:rPr>
      </w:pPr>
      <w:r>
        <w:rPr>
          <w:rFonts w:hint="eastAsia"/>
          <w:color w:val="auto"/>
          <w:u w:val="none"/>
          <w:lang w:val="en-US" w:eastAsia="zh-CN"/>
        </w:rPr>
        <w:t>（3）航母上的声呐，是利用_________（选填“超声波”或“次声波”）来发现水下目标的，水中的声速为1500m/s，向深度为750m的海底发出声呐，_____s后可接收到回声。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color w:val="auto"/>
          <w:u w:val="none"/>
          <w:lang w:val="en-US" w:eastAsia="zh-CN"/>
        </w:rPr>
      </w:pPr>
      <w:r>
        <w:rPr>
          <w:rFonts w:hint="eastAsia"/>
          <w:color w:val="auto"/>
          <w:u w:val="none"/>
          <w:lang w:val="en-US" w:eastAsia="zh-CN"/>
        </w:rPr>
        <w:t>（4）甲板上的工作人员要佩戴防护耳罩以保护听力，这是在________减弱噪声。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color w:val="auto"/>
          <w:u w:val="none"/>
          <w:lang w:val="en-US" w:eastAsia="zh-CN"/>
        </w:rPr>
      </w:pPr>
      <w:r>
        <w:rPr>
          <w:rFonts w:hint="eastAsia"/>
          <w:color w:val="auto"/>
          <w:u w:val="none"/>
          <w:lang w:val="en-US" w:eastAsia="zh-CN"/>
        </w:rPr>
        <w:t>23.</w:t>
      </w:r>
      <w:r>
        <w:rPr>
          <w:rFonts w:hint="default"/>
          <w:color w:val="auto"/>
          <w:u w:val="none"/>
          <w:lang w:val="en-US" w:eastAsia="zh-CN"/>
        </w:rPr>
        <w:t>阅读短文，回答问题．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default"/>
          <w:color w:val="auto"/>
          <w:u w:val="none"/>
          <w:lang w:val="en-US" w:eastAsia="zh-CN"/>
        </w:rPr>
      </w:pPr>
      <w:r>
        <w:rPr>
          <w:rFonts w:hint="eastAsia"/>
          <w:color w:val="auto"/>
          <w:u w:val="none"/>
          <w:lang w:val="en-US" w:eastAsia="zh-CN"/>
        </w:rPr>
        <w:t>声呐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textAlignment w:val="auto"/>
        <w:rPr>
          <w:rFonts w:hint="default"/>
          <w:color w:val="auto"/>
          <w:u w:val="none"/>
          <w:lang w:val="en-US" w:eastAsia="zh-CN"/>
        </w:rPr>
      </w:pPr>
      <w:r>
        <w:rPr>
          <w:rFonts w:hint="default"/>
          <w:color w:val="auto"/>
          <w:u w:val="none"/>
          <w:lang w:val="en-US" w:eastAsia="zh-CN"/>
        </w:rPr>
        <w:t>声呐是利用水中声波对水下目标进行探测、定位和通信的电子设备，是水声学中应用广泛的一种重要装置．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color w:val="auto"/>
          <w:u w:val="none"/>
          <w:lang w:val="en-US" w:eastAsia="zh-CN"/>
        </w:rPr>
      </w:pPr>
      <w:r>
        <w:rPr>
          <w:rFonts w:hint="default"/>
          <w:color w:val="auto"/>
          <w:u w:val="none"/>
          <w:lang w:val="en-US" w:eastAsia="zh-CN"/>
        </w:rPr>
        <w:t xml:space="preserve">    声呐能够向水中发射声波，声波的频率大多在10～30 kHz之间，由于这种声波的频率较高，可以形成较强指向性声波在水中传播时，如果遇到潜艇、水雷、鱼群等目标，就会被反射回来，反射回来的声波被声呐接收，根据声信号往返时间可以确定目标的距离．声呐发出声波碰到的目标如果是运动的，反射回来的声波(下称“回声”)的音调就会有所变化，它的变化规律是：如果回声的音调变高，说明目标正向声呐靠拢；如果回声的音调变低，说明目标远离声呐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color w:val="auto"/>
          <w:u w:val="none"/>
          <w:lang w:val="en-US" w:eastAsia="zh-CN"/>
        </w:rPr>
      </w:pPr>
      <w:r>
        <w:rPr>
          <w:rFonts w:hint="default"/>
          <w:color w:val="auto"/>
          <w:u w:val="none"/>
          <w:lang w:val="en-US" w:eastAsia="zh-CN"/>
        </w:rPr>
        <w:t>(1)声呐所发出的是____（选填字母）；它能对水下目标进行探测说明声音能传递</w:t>
      </w:r>
      <w:r>
        <w:rPr>
          <w:rFonts w:hint="default"/>
          <w:color w:val="auto"/>
          <w:u w:val="single"/>
          <w:lang w:val="en-US" w:eastAsia="zh-CN"/>
        </w:rPr>
        <w:t xml:space="preserve">      </w:t>
      </w:r>
      <w:r>
        <w:rPr>
          <w:rFonts w:hint="default"/>
          <w:color w:val="auto"/>
          <w:u w:val="none"/>
          <w:lang w:val="en-US" w:eastAsia="zh-CN"/>
        </w:rPr>
        <w:t xml:space="preserve"> 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color w:val="auto"/>
          <w:u w:val="none"/>
          <w:lang w:val="en-US" w:eastAsia="zh-CN"/>
        </w:rPr>
      </w:pPr>
      <w:r>
        <w:rPr>
          <w:rFonts w:hint="default"/>
          <w:color w:val="auto"/>
          <w:u w:val="none"/>
          <w:lang w:val="en-US" w:eastAsia="zh-CN"/>
        </w:rPr>
        <w:t>A．电磁波  B．超声波  C．次声波   D．光波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color w:val="auto"/>
          <w:u w:val="none"/>
          <w:lang w:val="en-US" w:eastAsia="zh-CN"/>
        </w:rPr>
      </w:pPr>
      <w:r>
        <w:rPr>
          <w:rFonts w:hint="default"/>
          <w:color w:val="auto"/>
          <w:u w:val="none"/>
          <w:lang w:val="en-US" w:eastAsia="zh-CN"/>
        </w:rPr>
        <w:t>(2)人能够感受到声呐发出的波的频率范围是</w:t>
      </w:r>
      <w:r>
        <w:rPr>
          <w:rFonts w:hint="eastAsia"/>
          <w:color w:val="auto"/>
          <w:u w:val="single"/>
          <w:lang w:val="en-US" w:eastAsia="zh-CN"/>
        </w:rPr>
        <w:t xml:space="preserve">        </w:t>
      </w:r>
      <w:r>
        <w:rPr>
          <w:rFonts w:hint="default"/>
          <w:color w:val="auto"/>
          <w:u w:val="none"/>
          <w:lang w:val="en-US" w:eastAsia="zh-CN"/>
        </w:rPr>
        <w:t xml:space="preserve"> kHz到</w:t>
      </w:r>
      <w:r>
        <w:rPr>
          <w:rFonts w:hint="eastAsia"/>
          <w:color w:val="auto"/>
          <w:u w:val="single"/>
          <w:lang w:val="en-US" w:eastAsia="zh-CN"/>
        </w:rPr>
        <w:t xml:space="preserve">       </w:t>
      </w:r>
      <w:r>
        <w:rPr>
          <w:rFonts w:hint="eastAsia"/>
          <w:color w:val="auto"/>
          <w:u w:val="none"/>
          <w:lang w:val="en-US" w:eastAsia="zh-CN"/>
        </w:rPr>
        <w:t xml:space="preserve"> </w:t>
      </w:r>
      <w:r>
        <w:rPr>
          <w:rFonts w:hint="default"/>
          <w:color w:val="auto"/>
          <w:u w:val="none"/>
          <w:lang w:val="en-US" w:eastAsia="zh-CN"/>
        </w:rPr>
        <w:t>kHz.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color w:val="auto"/>
          <w:u w:val="none"/>
          <w:lang w:val="en-US" w:eastAsia="zh-CN"/>
        </w:rPr>
      </w:pPr>
      <w:r>
        <w:rPr>
          <w:rFonts w:hint="default"/>
          <w:color w:val="auto"/>
          <w:u w:val="none"/>
          <w:lang w:val="en-US" w:eastAsia="zh-CN"/>
        </w:rPr>
        <w:t>(3)停在海水中的潜艇A监测到离它7 500 m的潜艇B，并持续监控潜艇B，接到潜艇B反射回来的声波频率是变高的，且测出潜艇B的速度是20 m/s，方向始终在潜艇A、B的连线上，经一分钟后潜艇B与潜艇A的距离变为________ m.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color w:val="auto"/>
          <w:u w:val="none"/>
          <w:lang w:val="en-US" w:eastAsia="zh-CN"/>
        </w:rPr>
      </w:pPr>
      <w:r>
        <w:rPr>
          <w:rFonts w:hint="default"/>
          <w:color w:val="auto"/>
          <w:u w:val="none"/>
          <w:lang w:val="en-US" w:eastAsia="zh-CN"/>
        </w:rPr>
        <w:t>（4）下列有关说法不正确的是</w:t>
      </w:r>
      <w:r>
        <w:rPr>
          <w:rFonts w:hint="eastAsia"/>
          <w:color w:val="auto"/>
          <w:u w:val="single"/>
          <w:lang w:val="en-US" w:eastAsia="zh-CN"/>
        </w:rPr>
        <w:t xml:space="preserve">       </w:t>
      </w:r>
      <w:r>
        <w:rPr>
          <w:rFonts w:hint="default"/>
          <w:color w:val="auto"/>
          <w:u w:val="none"/>
          <w:lang w:val="en-US" w:eastAsia="zh-CN"/>
        </w:rPr>
        <w:t xml:space="preserve"> 。</w:t>
      </w: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  <w:r>
        <w:rPr>
          <w:rFonts w:hint="default"/>
          <w:color w:val="auto"/>
          <w:u w:val="none"/>
          <w:lang w:val="en-US" w:eastAsia="zh-CN"/>
        </w:rPr>
        <w:t>A.声呐系统是通过发射声波来定位的</w:t>
      </w:r>
      <w:r>
        <w:rPr>
          <w:rFonts w:hint="eastAsia"/>
          <w:color w:val="auto"/>
          <w:u w:val="none"/>
          <w:lang w:val="en-US" w:eastAsia="zh-CN"/>
        </w:rPr>
        <w:t xml:space="preserve"> </w:t>
      </w:r>
      <w:r>
        <w:rPr>
          <w:rFonts w:hint="default"/>
          <w:color w:val="auto"/>
          <w:u w:val="none"/>
          <w:lang w:val="en-US" w:eastAsia="zh-CN"/>
        </w:rPr>
        <w:t>B.关闭声呐系统是在声源处控制噪声</w:t>
      </w: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  <w:r>
        <w:rPr>
          <w:rFonts w:hint="eastAsia"/>
          <w:color w:val="auto"/>
          <w:u w:val="none"/>
          <w:lang w:val="en-US" w:eastAsia="zh-CN"/>
        </w:rPr>
        <w:t>C</w:t>
      </w:r>
      <w:r>
        <w:rPr>
          <w:rFonts w:hint="default"/>
          <w:color w:val="auto"/>
          <w:u w:val="none"/>
          <w:lang w:val="en-US" w:eastAsia="zh-CN"/>
        </w:rPr>
        <w:t>.潜艇做成流线型是为了减小在水里航行时受到的压强</w:t>
      </w: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  <w:r>
        <w:rPr>
          <w:rFonts w:hint="eastAsia"/>
          <w:color w:val="auto"/>
          <w:u w:val="none"/>
          <w:lang w:val="en-US" w:eastAsia="zh-CN"/>
        </w:rPr>
        <w:t>参考答案</w:t>
      </w:r>
    </w:p>
    <w:p>
      <w:pPr>
        <w:numPr>
          <w:ilvl w:val="0"/>
          <w:numId w:val="2"/>
        </w:numPr>
        <w:rPr>
          <w:rFonts w:hint="eastAsia"/>
          <w:b/>
          <w:bCs/>
          <w:color w:val="1D41D5"/>
          <w:lang w:val="en-US" w:eastAsia="zh-CN"/>
        </w:rPr>
      </w:pPr>
      <w:r>
        <w:rPr>
          <w:rFonts w:hint="eastAsia"/>
          <w:b/>
          <w:bCs/>
          <w:color w:val="1D41D5"/>
          <w:lang w:val="en-US" w:eastAsia="zh-CN"/>
        </w:rPr>
        <w:t>选择题</w:t>
      </w:r>
    </w:p>
    <w:p>
      <w:pPr>
        <w:numPr>
          <w:ilvl w:val="0"/>
          <w:numId w:val="0"/>
        </w:numPr>
        <w:rPr>
          <w:rFonts w:hint="default"/>
          <w:color w:val="auto"/>
          <w:u w:val="none"/>
          <w:lang w:val="en-US" w:eastAsia="zh-CN"/>
        </w:rPr>
      </w:pPr>
      <w:r>
        <w:rPr>
          <w:rFonts w:hint="eastAsia"/>
          <w:b/>
          <w:bCs/>
          <w:color w:val="1D41D5"/>
          <w:lang w:val="en-US" w:eastAsia="zh-CN"/>
        </w:rPr>
        <w:t xml:space="preserve">1.B   </w:t>
      </w:r>
      <w:r>
        <w:rPr>
          <w:rFonts w:hint="eastAsia"/>
          <w:color w:val="1D41D5"/>
          <w:lang w:val="en-US" w:eastAsia="zh-CN"/>
        </w:rPr>
        <w:t xml:space="preserve">2.B  </w:t>
      </w:r>
      <w:r>
        <w:rPr>
          <w:rFonts w:hint="eastAsia"/>
          <w:b/>
          <w:bCs/>
          <w:color w:val="1D41D5"/>
          <w:lang w:val="en-US" w:eastAsia="zh-CN"/>
        </w:rPr>
        <w:t xml:space="preserve">3.C  4.B  5.C  </w:t>
      </w:r>
      <w:r>
        <w:rPr>
          <w:rFonts w:hint="eastAsia"/>
          <w:color w:val="1D41D5"/>
          <w:lang w:val="en-US" w:eastAsia="zh-CN"/>
        </w:rPr>
        <w:t xml:space="preserve">6.B  </w:t>
      </w:r>
      <w:r>
        <w:rPr>
          <w:rFonts w:hint="eastAsia"/>
          <w:b/>
          <w:bCs/>
          <w:color w:val="1D41D5"/>
          <w:lang w:val="en-US" w:eastAsia="zh-CN"/>
        </w:rPr>
        <w:t>7.C</w:t>
      </w:r>
    </w:p>
    <w:p>
      <w:pPr>
        <w:numPr>
          <w:ilvl w:val="0"/>
          <w:numId w:val="0"/>
        </w:numPr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default" w:eastAsia="宋体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8.</w:t>
      </w:r>
      <w:r>
        <w:rPr>
          <w:rFonts w:hint="eastAsia"/>
          <w:color w:val="0000FF"/>
          <w:u w:val="single"/>
          <w:lang w:val="en-US" w:eastAsia="zh-CN"/>
        </w:rPr>
        <w:t>1.75</w:t>
      </w:r>
      <w:r>
        <w:rPr>
          <w:rFonts w:hint="eastAsia"/>
          <w:color w:val="0000FF"/>
          <w:lang w:val="en-US" w:eastAsia="zh-CN"/>
        </w:rPr>
        <w:t>；337.5；1.2</w:t>
      </w:r>
    </w:p>
    <w:p>
      <w:pPr>
        <w:numPr>
          <w:ilvl w:val="0"/>
          <w:numId w:val="0"/>
        </w:numPr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9.振动；空气；噪声</w:t>
      </w:r>
    </w:p>
    <w:p>
      <w:pPr>
        <w:numPr>
          <w:ilvl w:val="0"/>
          <w:numId w:val="0"/>
        </w:numPr>
        <w:rPr>
          <w:rFonts w:hint="eastAsia"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10.振动；音色；信息</w:t>
      </w:r>
    </w:p>
    <w:p>
      <w:pPr>
        <w:numPr>
          <w:ilvl w:val="0"/>
          <w:numId w:val="0"/>
        </w:numPr>
        <w:rPr>
          <w:rFonts w:hint="default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11.音调；真空；响度</w:t>
      </w:r>
    </w:p>
    <w:p>
      <w:pPr>
        <w:numPr>
          <w:ilvl w:val="0"/>
          <w:numId w:val="0"/>
        </w:numPr>
        <w:rPr>
          <w:rFonts w:hint="default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12.3000m;不能；300</w:t>
      </w:r>
    </w:p>
    <w:p>
      <w:pPr>
        <w:numPr>
          <w:ilvl w:val="0"/>
          <w:numId w:val="3"/>
        </w:numPr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u w:val="single"/>
          <w:lang w:val="en-US" w:eastAsia="zh-CN"/>
        </w:rPr>
        <w:t>25</w:t>
      </w:r>
      <w:r>
        <w:rPr>
          <w:rFonts w:hint="eastAsia"/>
          <w:color w:val="0000FF"/>
          <w:lang w:val="en-US" w:eastAsia="zh-CN"/>
        </w:rPr>
        <w:t>；20；乘坐的汽车或小亚自己</w:t>
      </w:r>
    </w:p>
    <w:p>
      <w:r>
        <w:rPr>
          <w:rFonts w:hint="eastAsia"/>
          <w:color w:val="1D41D5"/>
          <w:lang w:val="en-US" w:eastAsia="zh-CN"/>
        </w:rPr>
        <w:t>14.大于；乙；20</w:t>
      </w:r>
    </w:p>
    <w:p>
      <w:pPr>
        <w:numPr>
          <w:ilvl w:val="0"/>
          <w:numId w:val="0"/>
        </w:numPr>
        <w:rPr>
          <w:rFonts w:hint="eastAsia"/>
          <w:color w:val="auto"/>
          <w:u w:val="none"/>
          <w:lang w:val="en-US" w:eastAsia="zh-CN"/>
        </w:rPr>
      </w:pPr>
      <w:r>
        <w:rPr>
          <w:rFonts w:hint="eastAsia"/>
          <w:b/>
          <w:bCs/>
          <w:color w:val="auto"/>
          <w:u w:val="none"/>
          <w:lang w:val="en-US" w:eastAsia="zh-CN"/>
        </w:rPr>
        <w:t>三、作图题</w:t>
      </w:r>
    </w:p>
    <w:p>
      <w:pPr>
        <w:numPr>
          <w:ilvl w:val="0"/>
          <w:numId w:val="0"/>
        </w:numPr>
        <w:rPr>
          <w:rFonts w:hint="eastAsia"/>
          <w:color w:val="1D41D5"/>
          <w:u w:val="none"/>
          <w:lang w:val="en-US" w:eastAsia="zh-CN"/>
        </w:rPr>
      </w:pPr>
      <w:r>
        <w:rPr>
          <w:rFonts w:hint="eastAsia"/>
          <w:color w:val="1D41D5"/>
          <w:u w:val="none"/>
          <w:lang w:val="en-US" w:eastAsia="zh-CN"/>
        </w:rPr>
        <w:t>15.</w:t>
      </w:r>
      <w:r>
        <w:pict>
          <v:shape id="_x0000_i1041" o:spt="75" type="#_x0000_t75" style="height:91.6pt;width:156.05pt;" filled="f" o:preferrelative="t" stroked="f" coordsize="21600,21600">
            <v:path/>
            <v:fill on="f" focussize="0,0"/>
            <v:stroke on="f"/>
            <v:imagedata r:id="rId26" blacklevel="1966f" o:title=""/>
            <o:lock v:ext="edit" aspectratio="t"/>
            <w10:wrap type="none"/>
            <w10:anchorlock/>
          </v:shape>
        </w:pict>
      </w:r>
      <w:r>
        <w:pict>
          <v:shape id="_x0000_i1042" o:spt="75" type="#_x0000_t75" style="height:90.8pt;width:113.25pt;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rPr>
          <w:rFonts w:hint="eastAsia"/>
          <w:color w:val="1D41D5"/>
          <w:lang w:val="en-US" w:eastAsia="zh-CN"/>
        </w:rPr>
      </w:pPr>
      <w:r>
        <w:rPr>
          <w:rFonts w:hint="eastAsia"/>
          <w:color w:val="1D41D5"/>
          <w:lang w:val="en-US" w:eastAsia="zh-CN"/>
        </w:rPr>
        <w:t>16.（1）v=s/t (2)刻度尺（3）0.25；（4）小</w:t>
      </w:r>
    </w:p>
    <w:p>
      <w:pPr>
        <w:numPr>
          <w:ilvl w:val="0"/>
          <w:numId w:val="0"/>
        </w:numPr>
        <w:rPr>
          <w:rFonts w:hint="default"/>
          <w:color w:val="1D41D5"/>
          <w:lang w:val="en-US" w:eastAsia="zh-CN"/>
        </w:rPr>
      </w:pPr>
      <w:r>
        <w:rPr>
          <w:rFonts w:hint="eastAsia"/>
          <w:color w:val="1D41D5"/>
          <w:lang w:val="en-US" w:eastAsia="zh-CN"/>
        </w:rPr>
        <w:t>（5）变大（6）不正确；所测时间不是下半程的时间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color w:val="1D41D5"/>
          <w:lang w:val="en-US" w:eastAsia="zh-CN"/>
        </w:rPr>
      </w:pPr>
      <w:r>
        <w:rPr>
          <w:rFonts w:hint="eastAsia"/>
          <w:color w:val="0000FF"/>
          <w:lang w:val="en-US" w:eastAsia="zh-CN"/>
        </w:rPr>
        <w:t>17.（1）较小；较大；大；大（2）快慢；慢</w:t>
      </w:r>
    </w:p>
    <w:p>
      <w:pPr>
        <w:numPr>
          <w:ilvl w:val="0"/>
          <w:numId w:val="0"/>
        </w:numPr>
        <w:rPr>
          <w:rFonts w:hint="default"/>
          <w:color w:val="1D41D5"/>
          <w:lang w:val="en-US" w:eastAsia="zh-CN"/>
        </w:rPr>
      </w:pPr>
      <w:r>
        <w:rPr>
          <w:rFonts w:hint="eastAsia"/>
          <w:color w:val="1D41D5"/>
          <w:lang w:val="en-US" w:eastAsia="zh-CN"/>
        </w:rPr>
        <w:t>18.</w:t>
      </w:r>
      <w:r>
        <w:rPr>
          <w:rFonts w:hint="default"/>
          <w:color w:val="1D41D5"/>
          <w:lang w:val="en-US" w:eastAsia="zh-CN"/>
        </w:rPr>
        <w:t>（1）①④；（2）（a）40；（b）1.0；（3）没有控制</w:t>
      </w:r>
      <w:r>
        <w:rPr>
          <w:rFonts w:hint="eastAsia"/>
          <w:color w:val="1D41D5"/>
          <w:lang w:val="en-US" w:eastAsia="zh-CN"/>
        </w:rPr>
        <w:t>横截面积相同</w:t>
      </w:r>
      <w:r>
        <w:rPr>
          <w:rFonts w:hint="default"/>
          <w:color w:val="1D41D5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/>
          <w:color w:val="1D41D5"/>
          <w:lang w:val="en-US" w:eastAsia="zh-CN"/>
        </w:rPr>
      </w:pPr>
      <w:r>
        <w:rPr>
          <w:rFonts w:hint="default"/>
          <w:color w:val="1D41D5"/>
          <w:lang w:val="en-US" w:eastAsia="zh-CN"/>
        </w:rPr>
        <w:t>（4）CD</w:t>
      </w:r>
      <w:r>
        <w:rPr>
          <w:rFonts w:hint="eastAsia"/>
          <w:color w:val="1D41D5"/>
          <w:lang w:val="en-US" w:eastAsia="zh-CN"/>
        </w:rPr>
        <w:t>（5）空气柱；高</w:t>
      </w:r>
    </w:p>
    <w:p>
      <w:pPr>
        <w:numPr>
          <w:ilvl w:val="0"/>
          <w:numId w:val="0"/>
        </w:numPr>
        <w:rPr>
          <w:rFonts w:hint="default"/>
          <w:color w:val="1D41D5"/>
          <w:lang w:val="en-US" w:eastAsia="zh-CN"/>
        </w:rPr>
      </w:pPr>
      <w:r>
        <w:rPr>
          <w:rFonts w:hint="eastAsia"/>
          <w:color w:val="1D41D5"/>
          <w:lang w:val="en-US" w:eastAsia="zh-CN"/>
        </w:rPr>
        <w:t>（6）</w:t>
      </w:r>
      <w:r>
        <w:rPr>
          <w:rFonts w:hint="default"/>
          <w:color w:val="1D41D5"/>
          <w:lang w:val="en-US" w:eastAsia="zh-CN"/>
        </w:rPr>
        <w:t>①</w:t>
      </w:r>
      <w:r>
        <w:rPr>
          <w:rFonts w:hint="eastAsia"/>
          <w:color w:val="1D41D5"/>
          <w:lang w:val="en-US" w:eastAsia="zh-CN"/>
        </w:rPr>
        <w:t xml:space="preserve">固体能传播声音  </w:t>
      </w:r>
      <w:r>
        <w:rPr>
          <w:rFonts w:hint="default" w:ascii="Calibri" w:hAnsi="Calibri" w:cs="Calibri"/>
          <w:color w:val="1D41D5"/>
          <w:lang w:val="en-US" w:eastAsia="zh-CN"/>
        </w:rPr>
        <w:t>②</w:t>
      </w:r>
      <w:r>
        <w:rPr>
          <w:rFonts w:hint="eastAsia" w:cs="Calibri"/>
          <w:color w:val="1D41D5"/>
          <w:lang w:val="en-US" w:eastAsia="zh-CN"/>
        </w:rPr>
        <w:t>手阻止了</w:t>
      </w:r>
      <w:r>
        <w:rPr>
          <w:rFonts w:hint="eastAsia"/>
          <w:color w:val="1D41D5"/>
          <w:lang w:val="en-US" w:eastAsia="zh-CN"/>
        </w:rPr>
        <w:t>棉线的振动，无法传声。</w:t>
      </w:r>
    </w:p>
    <w:p>
      <w:pPr>
        <w:numPr>
          <w:ilvl w:val="0"/>
          <w:numId w:val="0"/>
        </w:numPr>
        <w:rPr>
          <w:rFonts w:hint="eastAsia"/>
          <w:color w:val="1D41D5"/>
          <w:u w:val="no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color w:val="1D41D5"/>
          <w:u w:val="none" w:color="000000"/>
          <w:lang w:val="en-US" w:eastAsia="zh-CN"/>
        </w:rPr>
      </w:pPr>
      <w:r>
        <w:rPr>
          <w:rFonts w:hint="eastAsia" w:hAnsi="宋体" w:cs="宋体"/>
          <w:color w:val="1D41D5"/>
          <w:u w:val="none" w:color="000000"/>
          <w:lang w:val="en-US" w:eastAsia="zh-CN"/>
        </w:rPr>
        <w:t>19.</w:t>
      </w:r>
      <w:r>
        <w:rPr>
          <w:rFonts w:hint="eastAsia" w:ascii="宋体" w:hAnsi="宋体" w:eastAsia="宋体" w:cs="宋体"/>
          <w:color w:val="1D41D5"/>
          <w:u w:val="none" w:color="000000"/>
          <w:lang w:val="en-US" w:eastAsia="zh-CN"/>
        </w:rPr>
        <w:t>解：（1）由题可知轿车从A地到B地所用时间为：t＝10：45−10；15＝30min＝0.5h；</w:t>
      </w:r>
    </w:p>
    <w:p>
      <w:pPr>
        <w:pStyle w:val="4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color w:val="1D41D5"/>
          <w:u w:val="none" w:color="000000"/>
          <w:lang w:val="en-US" w:eastAsia="zh-CN"/>
        </w:rPr>
      </w:pPr>
      <w:r>
        <w:rPr>
          <w:rFonts w:hint="eastAsia" w:ascii="宋体" w:hAnsi="宋体" w:eastAsia="宋体" w:cs="宋体"/>
          <w:color w:val="1D41D5"/>
          <w:u w:val="none" w:color="000000"/>
          <w:lang w:val="en-US" w:eastAsia="zh-CN"/>
        </w:rPr>
        <w:t>（2）由图可知轿车从A地到B地的路程为s＝120km−40km＝80km,</w:t>
      </w:r>
    </w:p>
    <w:p>
      <w:pPr>
        <w:pStyle w:val="4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color w:val="1D41D5"/>
          <w:u w:val="none" w:color="000000"/>
          <w:lang w:val="en-US" w:eastAsia="zh-CN"/>
        </w:rPr>
      </w:pPr>
      <w:r>
        <w:rPr>
          <w:rFonts w:hint="eastAsia" w:ascii="宋体" w:hAnsi="宋体" w:eastAsia="宋体" w:cs="宋体"/>
          <w:color w:val="1D41D5"/>
          <w:u w:val="none" w:color="000000"/>
          <w:lang w:val="en-US" w:eastAsia="zh-CN"/>
        </w:rPr>
        <w:t>则轿车从A地到B地的路程为：v＝s</w:t>
      </w:r>
      <w:r>
        <w:rPr>
          <w:rFonts w:hint="eastAsia" w:hAnsi="宋体" w:cs="宋体"/>
          <w:color w:val="1D41D5"/>
          <w:u w:val="none" w:color="000000"/>
          <w:lang w:val="en-US" w:eastAsia="zh-CN"/>
        </w:rPr>
        <w:t>/</w:t>
      </w:r>
      <w:r>
        <w:rPr>
          <w:rFonts w:hint="eastAsia" w:ascii="宋体" w:hAnsi="宋体" w:eastAsia="宋体" w:cs="宋体"/>
          <w:color w:val="1D41D5"/>
          <w:u w:val="none" w:color="000000"/>
          <w:lang w:val="en-US" w:eastAsia="zh-CN"/>
        </w:rPr>
        <w:t>t＝80km</w:t>
      </w:r>
      <w:r>
        <w:rPr>
          <w:rFonts w:hint="eastAsia" w:hAnsi="宋体" w:cs="宋体"/>
          <w:color w:val="1D41D5"/>
          <w:u w:val="none" w:color="000000"/>
          <w:lang w:val="en-US" w:eastAsia="zh-CN"/>
        </w:rPr>
        <w:t>/</w:t>
      </w:r>
      <w:r>
        <w:rPr>
          <w:rFonts w:hint="eastAsia" w:ascii="宋体" w:hAnsi="宋体" w:eastAsia="宋体" w:cs="宋体"/>
          <w:color w:val="1D41D5"/>
          <w:u w:val="none" w:color="000000"/>
          <w:lang w:val="en-US" w:eastAsia="zh-CN"/>
        </w:rPr>
        <w:t>0.5h＝160km/h；</w:t>
      </w:r>
    </w:p>
    <w:p>
      <w:pPr>
        <w:pStyle w:val="4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color w:val="1D41D5"/>
          <w:u w:val="none" w:color="000000"/>
          <w:lang w:val="en-US" w:eastAsia="zh-CN"/>
        </w:rPr>
      </w:pPr>
      <w:r>
        <w:rPr>
          <w:rFonts w:hint="eastAsia" w:ascii="宋体" w:hAnsi="宋体" w:eastAsia="宋体" w:cs="宋体"/>
          <w:color w:val="1D41D5"/>
          <w:u w:val="none" w:color="000000"/>
          <w:lang w:val="en-US" w:eastAsia="zh-CN"/>
        </w:rPr>
        <w:t>（3）由图可知从B地到哈尔滨的路程为s′＝40km,</w:t>
      </w:r>
    </w:p>
    <w:p>
      <w:pPr>
        <w:numPr>
          <w:ilvl w:val="0"/>
          <w:numId w:val="0"/>
        </w:numPr>
        <w:rPr>
          <w:rFonts w:hint="eastAsia"/>
          <w:color w:val="1D41D5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1D41D5"/>
          <w:u w:val="none" w:color="000000"/>
          <w:lang w:val="en-US" w:eastAsia="zh-CN"/>
        </w:rPr>
        <w:t>则从B地到哈尔滨需要的时间为：t′＝s′</w:t>
      </w:r>
      <w:r>
        <w:rPr>
          <w:rFonts w:hint="eastAsia" w:hAnsi="宋体" w:cs="宋体"/>
          <w:color w:val="1D41D5"/>
          <w:u w:val="none" w:color="000000"/>
          <w:lang w:val="en-US" w:eastAsia="zh-CN"/>
        </w:rPr>
        <w:t>/</w:t>
      </w:r>
      <w:r>
        <w:rPr>
          <w:rFonts w:hint="eastAsia" w:ascii="宋体" w:hAnsi="宋体" w:eastAsia="宋体" w:cs="宋体"/>
          <w:color w:val="1D41D5"/>
          <w:u w:val="none" w:color="000000"/>
          <w:lang w:val="en-US" w:eastAsia="zh-CN"/>
        </w:rPr>
        <w:t>v＝40km</w:t>
      </w:r>
      <w:r>
        <w:rPr>
          <w:rFonts w:hint="eastAsia" w:hAnsi="宋体" w:cs="宋体"/>
          <w:color w:val="1D41D5"/>
          <w:u w:val="none" w:color="000000"/>
          <w:lang w:val="en-US" w:eastAsia="zh-CN"/>
        </w:rPr>
        <w:t>/</w:t>
      </w:r>
      <w:r>
        <w:rPr>
          <w:rFonts w:hint="eastAsia" w:ascii="宋体" w:hAnsi="宋体" w:eastAsia="宋体" w:cs="宋体"/>
          <w:color w:val="1D41D5"/>
          <w:u w:val="none" w:color="000000"/>
          <w:lang w:val="en-US" w:eastAsia="zh-CN"/>
        </w:rPr>
        <w:t>160km/h＝0.25h。</w:t>
      </w:r>
    </w:p>
    <w:p>
      <w:pPr>
        <w:pStyle w:val="4"/>
        <w:tabs>
          <w:tab w:val="left" w:pos="4140"/>
        </w:tabs>
        <w:rPr>
          <w:rFonts w:hint="eastAsia" w:hAnsi="宋体" w:eastAsia="仿宋_GB2312" w:cs="Times New Roman"/>
          <w:color w:val="0000FF"/>
          <w:u w:val="none" w:color="000000"/>
        </w:rPr>
      </w:pPr>
      <w:r>
        <w:rPr>
          <w:rFonts w:hint="eastAsia" w:ascii="Times New Roman" w:hAnsi="Times New Roman" w:eastAsia="黑体" w:cs="Times New Roman"/>
          <w:color w:val="0000FF"/>
          <w:u w:val="none" w:color="000000"/>
          <w:lang w:val="en-US" w:eastAsia="zh-CN"/>
        </w:rPr>
        <w:t>20.</w:t>
      </w:r>
      <w:r>
        <w:rPr>
          <w:rFonts w:ascii="Times New Roman" w:hAnsi="Times New Roman" w:eastAsia="黑体" w:cs="Times New Roman"/>
          <w:color w:val="0000FF"/>
          <w:u w:val="none" w:color="000000"/>
        </w:rPr>
        <w:t>解：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(1)汽车在模拟山路上行驶时间</w:t>
      </w:r>
    </w:p>
    <w:p>
      <w:pPr>
        <w:pStyle w:val="4"/>
        <w:tabs>
          <w:tab w:val="left" w:pos="4140"/>
        </w:tabs>
        <w:rPr>
          <w:rFonts w:hint="eastAsia" w:hAnsi="宋体" w:eastAsia="仿宋_GB2312" w:cs="Times New Roman"/>
          <w:color w:val="0000FF"/>
          <w:u w:val="none" w:color="000000"/>
        </w:rPr>
      </w:pPr>
      <w:r>
        <w:rPr>
          <w:rFonts w:hint="eastAsia" w:ascii="Times New Roman" w:hAnsi="Times New Roman" w:eastAsia="仿宋_GB2312" w:cs="Times New Roman"/>
          <w:i/>
          <w:color w:val="0000FF"/>
          <w:u w:val="none" w:color="000000"/>
        </w:rPr>
        <w:t>t</w:t>
      </w:r>
      <w:r>
        <w:rPr>
          <w:rFonts w:hint="eastAsia" w:ascii="Times New Roman" w:hAnsi="Times New Roman" w:eastAsia="仿宋_GB2312" w:cs="Times New Roman"/>
          <w:color w:val="0000FF"/>
          <w:u w:val="none" w:color="000000"/>
          <w:vertAlign w:val="subscript"/>
        </w:rPr>
        <w:t>1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i/>
          <w:color w:val="0000FF"/>
          <w:u w:val="none" w:color="000000"/>
        </w:rPr>
        <w:fldChar w:fldCharType="begin"/>
      </w:r>
      <w:r>
        <w:rPr>
          <w:rFonts w:ascii="Times New Roman" w:hAnsi="Times New Roman" w:eastAsia="仿宋_GB2312" w:cs="Times New Roman"/>
          <w:i/>
          <w:color w:val="0000FF"/>
          <w:u w:val="none" w:color="000000"/>
        </w:rPr>
        <w:instrText xml:space="preserve">eq \f</w:instrText>
      </w:r>
      <w:r>
        <w:rPr>
          <w:rFonts w:ascii="Times New Roman" w:hAnsi="Times New Roman" w:eastAsia="仿宋_GB2312" w:cs="Times New Roman"/>
          <w:color w:val="0000FF"/>
          <w:u w:val="none" w:color="000000"/>
        </w:rPr>
        <w:instrText xml:space="preserve">(</w:instrText>
      </w:r>
      <w:r>
        <w:rPr>
          <w:rFonts w:ascii="Times New Roman" w:hAnsi="Times New Roman" w:eastAsia="仿宋_GB2312" w:cs="Times New Roman"/>
          <w:i/>
          <w:color w:val="0000FF"/>
          <w:u w:val="none" w:color="000000"/>
        </w:rPr>
        <w:instrText xml:space="preserve">s</w:instrText>
      </w:r>
      <w:r>
        <w:rPr>
          <w:rFonts w:hint="eastAsia" w:ascii="Times New Roman" w:hAnsi="Times New Roman" w:eastAsia="仿宋_GB2312" w:cs="Times New Roman"/>
          <w:color w:val="0000FF"/>
          <w:u w:val="none" w:color="000000"/>
          <w:vertAlign w:val="subscript"/>
        </w:rPr>
        <w:instrText xml:space="preserve">1</w:instrText>
      </w:r>
      <w:r>
        <w:rPr>
          <w:rFonts w:hint="eastAsia" w:hAnsi="宋体" w:cs="Times New Roman"/>
          <w:i/>
          <w:color w:val="0000FF"/>
          <w:u w:val="none" w:color="000000"/>
        </w:rPr>
        <w:instrText xml:space="preserve">,</w:instrText>
      </w:r>
      <w:r>
        <w:rPr>
          <w:rFonts w:hint="eastAsia" w:ascii="Book Antiqua" w:hAnsi="Book Antiqua" w:eastAsia="仿宋_GB2312" w:cs="Times New Roman"/>
          <w:i/>
          <w:color w:val="0000FF"/>
          <w:u w:val="none" w:color="000000"/>
        </w:rPr>
        <w:instrText xml:space="preserve">v</w:instrText>
      </w:r>
      <w:r>
        <w:rPr>
          <w:rFonts w:hint="eastAsia" w:ascii="Times New Roman" w:hAnsi="Times New Roman" w:eastAsia="仿宋_GB2312" w:cs="Times New Roman"/>
          <w:color w:val="0000FF"/>
          <w:u w:val="none" w:color="000000"/>
          <w:vertAlign w:val="subscript"/>
        </w:rPr>
        <w:instrText xml:space="preserve">1</w:instrText>
      </w:r>
      <w:r>
        <w:rPr>
          <w:rFonts w:hint="eastAsia" w:ascii="Times New Roman" w:hAnsi="Times New Roman" w:eastAsia="仿宋_GB2312" w:cs="Times New Roman"/>
          <w:color w:val="0000FF"/>
          <w:u w:val="none" w:color="000000"/>
        </w:rPr>
        <w:instrText xml:space="preserve">)</w:instrText>
      </w:r>
      <w:r>
        <w:rPr>
          <w:rFonts w:ascii="Times New Roman" w:hAnsi="Times New Roman" w:eastAsia="仿宋_GB2312" w:cs="Times New Roman"/>
          <w:i/>
          <w:color w:val="0000FF"/>
          <w:u w:val="none" w:color="000000"/>
        </w:rPr>
        <w:fldChar w:fldCharType="end"/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fldChar w:fldCharType="begin"/>
      </w:r>
      <w:r>
        <w:rPr>
          <w:rFonts w:ascii="Times New Roman" w:hAnsi="Times New Roman" w:eastAsia="仿宋_GB2312" w:cs="Times New Roman"/>
          <w:color w:val="0000FF"/>
          <w:u w:val="none" w:color="000000"/>
        </w:rPr>
        <w:instrText xml:space="preserve">eq \f(4 000 m</w:instrText>
      </w:r>
      <w:r>
        <w:rPr>
          <w:rFonts w:hAnsi="宋体" w:cs="Times New Roman"/>
          <w:color w:val="0000FF"/>
          <w:u w:val="none" w:color="000000"/>
        </w:rPr>
        <w:instrText xml:space="preserve">,</w:instrText>
      </w:r>
      <w:r>
        <w:rPr>
          <w:rFonts w:ascii="Times New Roman" w:hAnsi="Times New Roman" w:eastAsia="仿宋_GB2312" w:cs="Times New Roman"/>
          <w:color w:val="0000FF"/>
          <w:u w:val="none" w:color="000000"/>
        </w:rPr>
        <w:instrText xml:space="preserve">8 m/s)</w:instrText>
      </w:r>
      <w:r>
        <w:rPr>
          <w:rFonts w:ascii="Times New Roman" w:hAnsi="Times New Roman" w:eastAsia="仿宋_GB2312" w:cs="Times New Roman"/>
          <w:color w:val="0000FF"/>
          <w:u w:val="none" w:color="000000"/>
        </w:rPr>
        <w:fldChar w:fldCharType="end"/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500 s</w:t>
      </w:r>
    </w:p>
    <w:p>
      <w:pPr>
        <w:pStyle w:val="4"/>
        <w:tabs>
          <w:tab w:val="left" w:pos="4140"/>
        </w:tabs>
        <w:rPr>
          <w:rFonts w:hint="eastAsia" w:hAnsi="宋体" w:eastAsia="仿宋_GB2312" w:cs="Times New Roman"/>
          <w:color w:val="0000FF"/>
          <w:u w:val="none" w:color="000000"/>
        </w:rPr>
      </w:pPr>
      <w:r>
        <w:rPr>
          <w:rFonts w:ascii="Times New Roman" w:hAnsi="Times New Roman" w:eastAsia="仿宋_GB2312" w:cs="Times New Roman"/>
          <w:color w:val="0000FF"/>
          <w:u w:val="none" w:color="000000"/>
        </w:rPr>
        <w:t>(2)汽车在模拟公路上行驶路程</w:t>
      </w:r>
    </w:p>
    <w:p>
      <w:pPr>
        <w:pStyle w:val="4"/>
        <w:tabs>
          <w:tab w:val="left" w:pos="4140"/>
        </w:tabs>
        <w:rPr>
          <w:rFonts w:hint="eastAsia" w:hAnsi="宋体" w:eastAsia="仿宋_GB2312" w:cs="Times New Roman"/>
          <w:color w:val="0000FF"/>
          <w:u w:val="none" w:color="000000"/>
        </w:rPr>
      </w:pPr>
      <w:r>
        <w:rPr>
          <w:rFonts w:hint="eastAsia" w:ascii="Times New Roman" w:hAnsi="Times New Roman" w:eastAsia="仿宋_GB2312" w:cs="Times New Roman"/>
          <w:i/>
          <w:color w:val="0000FF"/>
          <w:u w:val="none" w:color="000000"/>
        </w:rPr>
        <w:t>s</w:t>
      </w:r>
      <w:r>
        <w:rPr>
          <w:rFonts w:hint="eastAsia" w:ascii="Times New Roman" w:hAnsi="Times New Roman" w:eastAsia="仿宋_GB2312" w:cs="Times New Roman"/>
          <w:color w:val="0000FF"/>
          <w:u w:val="none" w:color="000000"/>
          <w:vertAlign w:val="subscript"/>
        </w:rPr>
        <w:t>2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hint="eastAsia" w:ascii="Book Antiqua" w:hAnsi="Book Antiqua" w:eastAsia="仿宋_GB2312" w:cs="Times New Roman"/>
          <w:i/>
          <w:color w:val="0000FF"/>
          <w:u w:val="none" w:color="000000"/>
        </w:rPr>
        <w:t>v</w:t>
      </w:r>
      <w:r>
        <w:rPr>
          <w:rFonts w:hint="eastAsia" w:ascii="Times New Roman" w:hAnsi="Times New Roman" w:eastAsia="仿宋_GB2312" w:cs="Times New Roman"/>
          <w:color w:val="0000FF"/>
          <w:u w:val="none" w:color="000000"/>
          <w:vertAlign w:val="subscript"/>
        </w:rPr>
        <w:t>2</w:t>
      </w:r>
      <w:r>
        <w:rPr>
          <w:rFonts w:hint="eastAsia" w:ascii="Times New Roman" w:hAnsi="Times New Roman" w:eastAsia="仿宋_GB2312" w:cs="Times New Roman"/>
          <w:i/>
          <w:color w:val="0000FF"/>
          <w:u w:val="none" w:color="000000"/>
        </w:rPr>
        <w:t>t</w:t>
      </w:r>
      <w:r>
        <w:rPr>
          <w:rFonts w:hint="eastAsia" w:ascii="Times New Roman" w:hAnsi="Times New Roman" w:eastAsia="仿宋_GB2312" w:cs="Times New Roman"/>
          <w:color w:val="0000FF"/>
          <w:u w:val="none" w:color="000000"/>
          <w:vertAlign w:val="subscript"/>
        </w:rPr>
        <w:t>2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20 m/s</w:t>
      </w:r>
      <w:r>
        <w:rPr>
          <w:rFonts w:hAnsi="宋体" w:cs="Times New Roman"/>
          <w:color w:val="0000FF"/>
          <w:u w:val="none" w:color="000000"/>
        </w:rPr>
        <w:t>×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100 s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2 000 m</w:t>
      </w:r>
    </w:p>
    <w:p>
      <w:pPr>
        <w:pStyle w:val="4"/>
        <w:tabs>
          <w:tab w:val="left" w:pos="4140"/>
        </w:tabs>
        <w:rPr>
          <w:rFonts w:hint="eastAsia" w:hAnsi="宋体" w:eastAsia="仿宋_GB2312" w:cs="Times New Roman"/>
          <w:color w:val="0000FF"/>
          <w:u w:val="none" w:color="000000"/>
        </w:rPr>
      </w:pPr>
      <w:r>
        <w:rPr>
          <w:rFonts w:hint="eastAsia" w:ascii="Times New Roman" w:hAnsi="Times New Roman" w:eastAsia="仿宋_GB2312" w:cs="Times New Roman"/>
          <w:color w:val="0000FF"/>
          <w:u w:val="none" w:color="000000"/>
        </w:rPr>
        <w:t>总路程</w:t>
      </w:r>
      <w:r>
        <w:rPr>
          <w:rFonts w:ascii="Times New Roman" w:hAnsi="Times New Roman" w:eastAsia="仿宋_GB2312" w:cs="Times New Roman"/>
          <w:i/>
          <w:color w:val="0000FF"/>
          <w:u w:val="none" w:color="000000"/>
        </w:rPr>
        <w:t>s</w:t>
      </w:r>
      <w:r>
        <w:rPr>
          <w:rFonts w:ascii="Times New Roman" w:hAnsi="Times New Roman" w:eastAsia="仿宋_GB2312" w:cs="Times New Roman"/>
          <w:color w:val="0000FF"/>
          <w:u w:val="none" w:color="000000"/>
          <w:vertAlign w:val="subscript"/>
        </w:rPr>
        <w:t>总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hint="eastAsia" w:ascii="Times New Roman" w:hAnsi="Times New Roman" w:eastAsia="仿宋_GB2312" w:cs="Times New Roman"/>
          <w:i/>
          <w:color w:val="0000FF"/>
          <w:u w:val="none" w:color="000000"/>
        </w:rPr>
        <w:t>s</w:t>
      </w:r>
      <w:r>
        <w:rPr>
          <w:rFonts w:hint="eastAsia" w:ascii="Times New Roman" w:hAnsi="Times New Roman" w:eastAsia="仿宋_GB2312" w:cs="Times New Roman"/>
          <w:color w:val="0000FF"/>
          <w:u w:val="none" w:color="000000"/>
          <w:vertAlign w:val="subscript"/>
        </w:rPr>
        <w:t>1</w:t>
      </w:r>
      <w:r>
        <w:rPr>
          <w:rFonts w:hAnsi="宋体" w:cs="Times New Roman"/>
          <w:color w:val="0000FF"/>
          <w:u w:val="none" w:color="000000"/>
        </w:rPr>
        <w:t>＋</w:t>
      </w:r>
      <w:r>
        <w:rPr>
          <w:rFonts w:hint="eastAsia" w:ascii="Times New Roman" w:hAnsi="Times New Roman" w:eastAsia="仿宋_GB2312" w:cs="Times New Roman"/>
          <w:i/>
          <w:color w:val="0000FF"/>
          <w:u w:val="none" w:color="000000"/>
        </w:rPr>
        <w:t>s</w:t>
      </w:r>
      <w:r>
        <w:rPr>
          <w:rFonts w:hint="eastAsia" w:ascii="Times New Roman" w:hAnsi="Times New Roman" w:eastAsia="仿宋_GB2312" w:cs="Times New Roman"/>
          <w:color w:val="0000FF"/>
          <w:u w:val="none" w:color="000000"/>
          <w:vertAlign w:val="subscript"/>
        </w:rPr>
        <w:t>2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4 000 m</w:t>
      </w:r>
      <w:r>
        <w:rPr>
          <w:rFonts w:hAnsi="宋体" w:cs="Times New Roman"/>
          <w:color w:val="0000FF"/>
          <w:u w:val="none" w:color="000000"/>
        </w:rPr>
        <w:t>＋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2 000 m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6 000 m</w:t>
      </w:r>
    </w:p>
    <w:p>
      <w:pPr>
        <w:pStyle w:val="4"/>
        <w:tabs>
          <w:tab w:val="left" w:pos="4140"/>
        </w:tabs>
        <w:rPr>
          <w:rFonts w:hint="eastAsia" w:hAnsi="宋体" w:eastAsia="仿宋_GB2312" w:cs="Times New Roman"/>
          <w:color w:val="0000FF"/>
          <w:u w:val="none" w:color="000000"/>
        </w:rPr>
      </w:pPr>
      <w:r>
        <w:rPr>
          <w:rFonts w:ascii="Times New Roman" w:hAnsi="Times New Roman" w:eastAsia="仿宋_GB2312" w:cs="Times New Roman"/>
          <w:color w:val="0000FF"/>
          <w:u w:val="none" w:color="000000"/>
        </w:rPr>
        <w:t>总时间</w:t>
      </w:r>
      <w:r>
        <w:rPr>
          <w:rFonts w:hint="eastAsia" w:ascii="Times New Roman" w:hAnsi="Times New Roman" w:eastAsia="仿宋_GB2312" w:cs="Times New Roman"/>
          <w:i/>
          <w:color w:val="0000FF"/>
          <w:u w:val="none" w:color="000000"/>
        </w:rPr>
        <w:t>t</w:t>
      </w:r>
      <w:r>
        <w:rPr>
          <w:rFonts w:ascii="Times New Roman" w:hAnsi="Times New Roman" w:eastAsia="仿宋_GB2312" w:cs="Times New Roman"/>
          <w:color w:val="0000FF"/>
          <w:u w:val="none" w:color="000000"/>
          <w:vertAlign w:val="subscript"/>
        </w:rPr>
        <w:t>总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hint="eastAsia" w:ascii="Times New Roman" w:hAnsi="Times New Roman" w:eastAsia="仿宋_GB2312" w:cs="Times New Roman"/>
          <w:i/>
          <w:color w:val="0000FF"/>
          <w:u w:val="none" w:color="000000"/>
        </w:rPr>
        <w:t>t</w:t>
      </w:r>
      <w:r>
        <w:rPr>
          <w:rFonts w:hint="eastAsia" w:ascii="Times New Roman" w:hAnsi="Times New Roman" w:eastAsia="仿宋_GB2312" w:cs="Times New Roman"/>
          <w:color w:val="0000FF"/>
          <w:u w:val="none" w:color="000000"/>
          <w:vertAlign w:val="subscript"/>
        </w:rPr>
        <w:t>1</w:t>
      </w:r>
      <w:r>
        <w:rPr>
          <w:rFonts w:hAnsi="宋体" w:cs="Times New Roman"/>
          <w:color w:val="0000FF"/>
          <w:u w:val="none" w:color="000000"/>
        </w:rPr>
        <w:t>＋</w:t>
      </w:r>
      <w:r>
        <w:rPr>
          <w:rFonts w:hint="eastAsia" w:ascii="Times New Roman" w:hAnsi="Times New Roman" w:eastAsia="仿宋_GB2312" w:cs="Times New Roman"/>
          <w:i/>
          <w:color w:val="0000FF"/>
          <w:u w:val="none" w:color="000000"/>
        </w:rPr>
        <w:t>t</w:t>
      </w:r>
      <w:r>
        <w:rPr>
          <w:rFonts w:hint="eastAsia" w:ascii="Times New Roman" w:hAnsi="Times New Roman" w:eastAsia="仿宋_GB2312" w:cs="Times New Roman"/>
          <w:color w:val="0000FF"/>
          <w:u w:val="none" w:color="000000"/>
          <w:vertAlign w:val="subscript"/>
        </w:rPr>
        <w:t>2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500 s</w:t>
      </w:r>
      <w:r>
        <w:rPr>
          <w:rFonts w:hAnsi="宋体" w:cs="Times New Roman"/>
          <w:color w:val="0000FF"/>
          <w:u w:val="none" w:color="000000"/>
        </w:rPr>
        <w:t>＋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100 s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600 s</w:t>
      </w:r>
    </w:p>
    <w:p>
      <w:pPr>
        <w:pStyle w:val="4"/>
        <w:tabs>
          <w:tab w:val="left" w:pos="4140"/>
        </w:tabs>
        <w:rPr>
          <w:rFonts w:hint="eastAsia" w:hAnsi="宋体" w:eastAsia="仿宋_GB2312" w:cs="Times New Roman"/>
          <w:color w:val="0000FF"/>
          <w:u w:val="none" w:color="000000"/>
        </w:rPr>
      </w:pPr>
      <w:r>
        <w:rPr>
          <w:rFonts w:ascii="Times New Roman" w:hAnsi="Times New Roman" w:eastAsia="仿宋_GB2312" w:cs="Times New Roman"/>
          <w:color w:val="0000FF"/>
          <w:u w:val="none" w:color="000000"/>
        </w:rPr>
        <w:t>汽车在整个测试过程中的平均速度</w:t>
      </w:r>
    </w:p>
    <w:p>
      <w:pPr>
        <w:pStyle w:val="4"/>
        <w:tabs>
          <w:tab w:val="left" w:pos="4140"/>
        </w:tabs>
        <w:rPr>
          <w:rFonts w:hint="eastAsia" w:hAnsi="宋体" w:eastAsia="仿宋_GB2312" w:cs="Times New Roman"/>
          <w:color w:val="0000FF"/>
          <w:u w:val="none" w:color="000000"/>
        </w:rPr>
      </w:pPr>
      <w:r>
        <w:rPr>
          <w:rFonts w:hint="eastAsia" w:ascii="Book Antiqua" w:hAnsi="Book Antiqua" w:eastAsia="仿宋_GB2312" w:cs="Times New Roman"/>
          <w:i/>
          <w:color w:val="0000FF"/>
          <w:u w:val="none" w:color="000000"/>
        </w:rPr>
        <w:t>v</w:t>
      </w:r>
      <w:r>
        <w:rPr>
          <w:rFonts w:ascii="Times New Roman" w:hAnsi="Times New Roman" w:eastAsia="仿宋_GB2312" w:cs="Times New Roman"/>
          <w:color w:val="0000FF"/>
          <w:u w:val="none" w:color="000000"/>
          <w:vertAlign w:val="subscript"/>
        </w:rPr>
        <w:t>总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fldChar w:fldCharType="begin"/>
      </w:r>
      <w:r>
        <w:rPr>
          <w:rFonts w:ascii="Times New Roman" w:hAnsi="Times New Roman" w:eastAsia="仿宋_GB2312" w:cs="Times New Roman"/>
          <w:color w:val="0000FF"/>
          <w:u w:val="none" w:color="000000"/>
        </w:rPr>
        <w:instrText xml:space="preserve">eq \f(</w:instrText>
      </w:r>
      <w:r>
        <w:rPr>
          <w:rFonts w:hint="eastAsia" w:ascii="Times New Roman" w:hAnsi="Times New Roman" w:eastAsia="仿宋_GB2312" w:cs="Times New Roman"/>
          <w:i/>
          <w:color w:val="0000FF"/>
          <w:u w:val="none" w:color="000000"/>
        </w:rPr>
        <w:instrText xml:space="preserve">s</w:instrText>
      </w:r>
      <w:r>
        <w:rPr>
          <w:rFonts w:ascii="Times New Roman" w:hAnsi="Times New Roman" w:eastAsia="仿宋_GB2312" w:cs="Times New Roman"/>
          <w:color w:val="0000FF"/>
          <w:u w:val="none" w:color="000000"/>
          <w:vertAlign w:val="subscript"/>
        </w:rPr>
        <w:instrText xml:space="preserve">总</w:instrText>
      </w:r>
      <w:r>
        <w:rPr>
          <w:rFonts w:hint="eastAsia" w:hAnsi="宋体" w:cs="Times New Roman"/>
          <w:color w:val="0000FF"/>
          <w:u w:val="none" w:color="000000"/>
        </w:rPr>
        <w:instrText xml:space="preserve">,</w:instrText>
      </w:r>
      <w:r>
        <w:rPr>
          <w:rFonts w:hint="eastAsia" w:ascii="Times New Roman" w:hAnsi="Times New Roman" w:eastAsia="仿宋_GB2312" w:cs="Times New Roman"/>
          <w:i/>
          <w:color w:val="0000FF"/>
          <w:u w:val="none" w:color="000000"/>
        </w:rPr>
        <w:instrText xml:space="preserve">t</w:instrText>
      </w:r>
      <w:r>
        <w:rPr>
          <w:rFonts w:ascii="Times New Roman" w:hAnsi="Times New Roman" w:eastAsia="仿宋_GB2312" w:cs="Times New Roman"/>
          <w:color w:val="0000FF"/>
          <w:u w:val="none" w:color="000000"/>
          <w:vertAlign w:val="subscript"/>
        </w:rPr>
        <w:instrText xml:space="preserve">总</w:instrText>
      </w:r>
      <w:r>
        <w:rPr>
          <w:rFonts w:hint="eastAsia" w:ascii="Times New Roman" w:hAnsi="Times New Roman" w:eastAsia="仿宋_GB2312" w:cs="Times New Roman"/>
          <w:color w:val="0000FF"/>
          <w:u w:val="none" w:color="000000"/>
        </w:rPr>
        <w:instrText xml:space="preserve">)</w:instrText>
      </w:r>
      <w:r>
        <w:rPr>
          <w:rFonts w:ascii="Times New Roman" w:hAnsi="Times New Roman" w:eastAsia="仿宋_GB2312" w:cs="Times New Roman"/>
          <w:color w:val="0000FF"/>
          <w:u w:val="none" w:color="000000"/>
        </w:rPr>
        <w:fldChar w:fldCharType="end"/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fldChar w:fldCharType="begin"/>
      </w:r>
      <w:r>
        <w:rPr>
          <w:rFonts w:ascii="Times New Roman" w:hAnsi="Times New Roman" w:eastAsia="仿宋_GB2312" w:cs="Times New Roman"/>
          <w:color w:val="0000FF"/>
          <w:u w:val="none" w:color="000000"/>
        </w:rPr>
        <w:instrText xml:space="preserve">eq \f(6 000 m</w:instrText>
      </w:r>
      <w:r>
        <w:rPr>
          <w:rFonts w:hAnsi="宋体" w:cs="Times New Roman"/>
          <w:color w:val="0000FF"/>
          <w:u w:val="none" w:color="000000"/>
        </w:rPr>
        <w:instrText xml:space="preserve">,</w:instrText>
      </w:r>
      <w:r>
        <w:rPr>
          <w:rFonts w:ascii="Times New Roman" w:hAnsi="Times New Roman" w:eastAsia="仿宋_GB2312" w:cs="Times New Roman"/>
          <w:color w:val="0000FF"/>
          <w:u w:val="none" w:color="000000"/>
        </w:rPr>
        <w:instrText xml:space="preserve">600 s)</w:instrText>
      </w:r>
      <w:r>
        <w:rPr>
          <w:rFonts w:ascii="Times New Roman" w:hAnsi="Times New Roman" w:eastAsia="仿宋_GB2312" w:cs="Times New Roman"/>
          <w:color w:val="0000FF"/>
          <w:u w:val="none" w:color="000000"/>
        </w:rPr>
        <w:fldChar w:fldCharType="end"/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10 m/s</w:t>
      </w:r>
    </w:p>
    <w:p>
      <w:pPr>
        <w:pStyle w:val="4"/>
        <w:tabs>
          <w:tab w:val="left" w:pos="4140"/>
        </w:tabs>
        <w:rPr>
          <w:rFonts w:hint="eastAsia" w:hAnsi="宋体" w:eastAsia="仿宋_GB2312" w:cs="Times New Roman"/>
          <w:color w:val="0000FF"/>
          <w:u w:val="none" w:color="000000"/>
        </w:rPr>
      </w:pPr>
      <w:r>
        <w:rPr>
          <w:rFonts w:ascii="Times New Roman" w:hAnsi="Times New Roman" w:eastAsia="仿宋_GB2312" w:cs="Times New Roman"/>
          <w:color w:val="0000FF"/>
          <w:u w:val="none" w:color="000000"/>
        </w:rPr>
        <w:t>(3)汽车4 s通过的路程为</w:t>
      </w:r>
      <w:r>
        <w:rPr>
          <w:rFonts w:hint="eastAsia" w:ascii="Times New Roman" w:hAnsi="Times New Roman" w:eastAsia="仿宋_GB2312" w:cs="Times New Roman"/>
          <w:i/>
          <w:color w:val="0000FF"/>
          <w:u w:val="none" w:color="000000"/>
        </w:rPr>
        <w:t>s</w:t>
      </w:r>
      <w:r>
        <w:rPr>
          <w:rFonts w:ascii="Times New Roman" w:hAnsi="Times New Roman" w:eastAsia="仿宋_GB2312" w:cs="Times New Roman"/>
          <w:color w:val="0000FF"/>
          <w:u w:val="none" w:color="000000"/>
          <w:vertAlign w:val="subscript"/>
        </w:rPr>
        <w:t>车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hint="eastAsia" w:ascii="Book Antiqua" w:hAnsi="Book Antiqua" w:eastAsia="仿宋_GB2312" w:cs="Times New Roman"/>
          <w:i/>
          <w:color w:val="0000FF"/>
          <w:u w:val="none" w:color="000000"/>
        </w:rPr>
        <w:t>v</w:t>
      </w:r>
      <w:r>
        <w:rPr>
          <w:rFonts w:hint="eastAsia" w:ascii="Times New Roman" w:hAnsi="Times New Roman" w:eastAsia="仿宋_GB2312" w:cs="Times New Roman"/>
          <w:color w:val="0000FF"/>
          <w:u w:val="none" w:color="000000"/>
          <w:vertAlign w:val="subscript"/>
        </w:rPr>
        <w:t>2</w:t>
      </w:r>
      <w:r>
        <w:rPr>
          <w:rFonts w:hint="eastAsia" w:ascii="Times New Roman" w:hAnsi="Times New Roman" w:eastAsia="仿宋_GB2312" w:cs="Times New Roman"/>
          <w:i/>
          <w:color w:val="0000FF"/>
          <w:u w:val="none" w:color="000000"/>
        </w:rPr>
        <w:t>t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20 m/s</w:t>
      </w:r>
      <w:r>
        <w:rPr>
          <w:rFonts w:hAnsi="宋体" w:cs="Times New Roman"/>
          <w:color w:val="0000FF"/>
          <w:u w:val="none" w:color="000000"/>
        </w:rPr>
        <w:t>×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4 s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80 m</w:t>
      </w:r>
    </w:p>
    <w:p>
      <w:pPr>
        <w:pStyle w:val="4"/>
        <w:tabs>
          <w:tab w:val="left" w:pos="4140"/>
        </w:tabs>
        <w:rPr>
          <w:rFonts w:hint="eastAsia" w:hAnsi="宋体" w:eastAsia="仿宋_GB2312" w:cs="Times New Roman"/>
          <w:color w:val="0000FF"/>
          <w:u w:val="none" w:color="000000"/>
        </w:rPr>
      </w:pPr>
      <w:r>
        <w:rPr>
          <w:rFonts w:ascii="Times New Roman" w:hAnsi="Times New Roman" w:eastAsia="仿宋_GB2312" w:cs="Times New Roman"/>
          <w:color w:val="0000FF"/>
          <w:u w:val="none" w:color="000000"/>
        </w:rPr>
        <w:t>声音4 s通过的路程为</w:t>
      </w:r>
      <w:r>
        <w:rPr>
          <w:rFonts w:hint="eastAsia" w:ascii="Times New Roman" w:hAnsi="Times New Roman" w:eastAsia="仿宋_GB2312" w:cs="Times New Roman"/>
          <w:i/>
          <w:color w:val="0000FF"/>
          <w:u w:val="none" w:color="000000"/>
        </w:rPr>
        <w:t>s</w:t>
      </w:r>
      <w:r>
        <w:rPr>
          <w:rFonts w:ascii="Times New Roman" w:hAnsi="Times New Roman" w:eastAsia="仿宋_GB2312" w:cs="Times New Roman"/>
          <w:color w:val="0000FF"/>
          <w:u w:val="none" w:color="000000"/>
          <w:vertAlign w:val="subscript"/>
        </w:rPr>
        <w:t>声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Book Antiqua" w:hAnsi="Book Antiqua" w:eastAsia="仿宋_GB2312" w:cs="Times New Roman"/>
          <w:i/>
          <w:color w:val="0000FF"/>
          <w:u w:val="none" w:color="000000"/>
        </w:rPr>
        <w:t>v</w:t>
      </w:r>
      <w:r>
        <w:rPr>
          <w:rFonts w:ascii="Times New Roman" w:hAnsi="Times New Roman" w:eastAsia="仿宋_GB2312" w:cs="Times New Roman"/>
          <w:color w:val="0000FF"/>
          <w:u w:val="none" w:color="000000"/>
          <w:vertAlign w:val="subscript"/>
        </w:rPr>
        <w:t>声</w:t>
      </w:r>
      <w:r>
        <w:rPr>
          <w:rFonts w:ascii="Times New Roman" w:hAnsi="Times New Roman" w:eastAsia="仿宋_GB2312" w:cs="Times New Roman"/>
          <w:i/>
          <w:color w:val="0000FF"/>
          <w:u w:val="none" w:color="000000"/>
        </w:rPr>
        <w:t>t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340 m/s</w:t>
      </w:r>
      <w:r>
        <w:rPr>
          <w:rFonts w:hAnsi="宋体" w:cs="Times New Roman"/>
          <w:color w:val="0000FF"/>
          <w:u w:val="none" w:color="000000"/>
        </w:rPr>
        <w:t>×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4 s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1 360 m</w:t>
      </w:r>
    </w:p>
    <w:p>
      <w:pPr>
        <w:pStyle w:val="4"/>
        <w:tabs>
          <w:tab w:val="left" w:pos="4140"/>
        </w:tabs>
        <w:rPr>
          <w:rFonts w:hint="eastAsia" w:hAnsi="宋体" w:eastAsia="仿宋_GB2312" w:cs="Times New Roman"/>
          <w:color w:val="0000FF"/>
          <w:u w:val="none" w:color="000000"/>
        </w:rPr>
      </w:pPr>
      <w:r>
        <w:rPr>
          <w:rFonts w:ascii="Times New Roman" w:hAnsi="Times New Roman" w:eastAsia="仿宋_GB2312" w:cs="Times New Roman"/>
          <w:color w:val="0000FF"/>
          <w:u w:val="none" w:color="000000"/>
        </w:rPr>
        <w:t>设鸣笛时离大山的路程为</w:t>
      </w:r>
      <w:r>
        <w:rPr>
          <w:rFonts w:hint="eastAsia" w:ascii="Times New Roman" w:hAnsi="Times New Roman" w:eastAsia="仿宋_GB2312" w:cs="Times New Roman"/>
          <w:i/>
          <w:color w:val="0000FF"/>
          <w:u w:val="none" w:color="000000"/>
        </w:rPr>
        <w:t>s</w:t>
      </w:r>
      <w:r>
        <w:rPr>
          <w:rFonts w:hint="eastAsia" w:hAnsi="宋体" w:cs="Times New Roman"/>
          <w:color w:val="0000FF"/>
          <w:u w:val="none" w:color="000000"/>
        </w:rPr>
        <w:t>，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则</w:t>
      </w:r>
    </w:p>
    <w:p>
      <w:pPr>
        <w:pStyle w:val="4"/>
        <w:tabs>
          <w:tab w:val="left" w:pos="4140"/>
        </w:tabs>
        <w:rPr>
          <w:rFonts w:hint="eastAsia" w:hAnsi="宋体" w:eastAsia="仿宋_GB2312" w:cs="Times New Roman"/>
          <w:color w:val="0000FF"/>
          <w:u w:val="none" w:color="000000"/>
        </w:rPr>
      </w:pPr>
      <w:r>
        <w:rPr>
          <w:rFonts w:hint="eastAsia" w:ascii="Times New Roman" w:hAnsi="Times New Roman" w:eastAsia="仿宋_GB2312" w:cs="Times New Roman"/>
          <w:i/>
          <w:color w:val="0000FF"/>
          <w:u w:val="none" w:color="000000"/>
        </w:rPr>
        <w:t>s</w:t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fldChar w:fldCharType="begin"/>
      </w:r>
      <w:r>
        <w:rPr>
          <w:rFonts w:ascii="Times New Roman" w:hAnsi="Times New Roman" w:eastAsia="仿宋_GB2312" w:cs="Times New Roman"/>
          <w:color w:val="0000FF"/>
          <w:u w:val="none" w:color="000000"/>
        </w:rPr>
        <w:instrText xml:space="preserve">eq \f(</w:instrText>
      </w:r>
      <w:r>
        <w:rPr>
          <w:rFonts w:hint="eastAsia" w:ascii="Times New Roman" w:hAnsi="Times New Roman" w:eastAsia="仿宋_GB2312" w:cs="Times New Roman"/>
          <w:i/>
          <w:color w:val="0000FF"/>
          <w:u w:val="none" w:color="000000"/>
        </w:rPr>
        <w:instrText xml:space="preserve">s</w:instrText>
      </w:r>
      <w:r>
        <w:rPr>
          <w:rFonts w:ascii="Times New Roman" w:hAnsi="Times New Roman" w:eastAsia="仿宋_GB2312" w:cs="Times New Roman"/>
          <w:color w:val="0000FF"/>
          <w:u w:val="none" w:color="000000"/>
          <w:vertAlign w:val="subscript"/>
        </w:rPr>
        <w:instrText xml:space="preserve">车</w:instrText>
      </w:r>
      <w:r>
        <w:rPr>
          <w:rFonts w:hAnsi="宋体" w:cs="Times New Roman"/>
          <w:color w:val="0000FF"/>
          <w:u w:val="none" w:color="000000"/>
        </w:rPr>
        <w:instrText xml:space="preserve">＋</w:instrText>
      </w:r>
      <w:r>
        <w:rPr>
          <w:rFonts w:hint="eastAsia" w:ascii="Times New Roman" w:hAnsi="Times New Roman" w:eastAsia="仿宋_GB2312" w:cs="Times New Roman"/>
          <w:i/>
          <w:color w:val="0000FF"/>
          <w:u w:val="none" w:color="000000"/>
        </w:rPr>
        <w:instrText xml:space="preserve">s</w:instrText>
      </w:r>
      <w:r>
        <w:rPr>
          <w:rFonts w:ascii="Times New Roman" w:hAnsi="Times New Roman" w:eastAsia="仿宋_GB2312" w:cs="Times New Roman"/>
          <w:color w:val="0000FF"/>
          <w:u w:val="none" w:color="000000"/>
          <w:vertAlign w:val="subscript"/>
        </w:rPr>
        <w:instrText xml:space="preserve">声</w:instrText>
      </w:r>
      <w:r>
        <w:rPr>
          <w:rFonts w:hint="eastAsia" w:hAnsi="宋体" w:cs="Times New Roman"/>
          <w:color w:val="0000FF"/>
          <w:u w:val="none" w:color="000000"/>
        </w:rPr>
        <w:instrText xml:space="preserve">,</w:instrText>
      </w:r>
      <w:r>
        <w:rPr>
          <w:rFonts w:hint="eastAsia" w:ascii="Times New Roman" w:hAnsi="Times New Roman" w:eastAsia="仿宋_GB2312" w:cs="Times New Roman"/>
          <w:color w:val="0000FF"/>
          <w:u w:val="none" w:color="000000"/>
        </w:rPr>
        <w:instrText xml:space="preserve">2)</w:instrText>
      </w:r>
      <w:r>
        <w:rPr>
          <w:rFonts w:ascii="Times New Roman" w:hAnsi="Times New Roman" w:eastAsia="仿宋_GB2312" w:cs="Times New Roman"/>
          <w:color w:val="0000FF"/>
          <w:u w:val="none" w:color="000000"/>
        </w:rPr>
        <w:fldChar w:fldCharType="end"/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fldChar w:fldCharType="begin"/>
      </w:r>
      <w:r>
        <w:rPr>
          <w:rFonts w:ascii="Times New Roman" w:hAnsi="Times New Roman" w:eastAsia="仿宋_GB2312" w:cs="Times New Roman"/>
          <w:color w:val="0000FF"/>
          <w:u w:val="none" w:color="000000"/>
        </w:rPr>
        <w:instrText xml:space="preserve">eq \f(80 m</w:instrText>
      </w:r>
      <w:r>
        <w:rPr>
          <w:rFonts w:hAnsi="宋体" w:cs="Times New Roman"/>
          <w:color w:val="0000FF"/>
          <w:u w:val="none" w:color="000000"/>
        </w:rPr>
        <w:instrText xml:space="preserve">＋</w:instrText>
      </w:r>
      <w:r>
        <w:rPr>
          <w:rFonts w:ascii="Times New Roman" w:hAnsi="Times New Roman" w:eastAsia="仿宋_GB2312" w:cs="Times New Roman"/>
          <w:color w:val="0000FF"/>
          <w:u w:val="none" w:color="000000"/>
        </w:rPr>
        <w:instrText xml:space="preserve">1 360 m</w:instrText>
      </w:r>
      <w:r>
        <w:rPr>
          <w:rFonts w:hAnsi="宋体" w:cs="Times New Roman"/>
          <w:color w:val="0000FF"/>
          <w:u w:val="none" w:color="000000"/>
        </w:rPr>
        <w:instrText xml:space="preserve">,</w:instrText>
      </w:r>
      <w:r>
        <w:rPr>
          <w:rFonts w:ascii="Times New Roman" w:hAnsi="Times New Roman" w:eastAsia="仿宋_GB2312" w:cs="Times New Roman"/>
          <w:color w:val="0000FF"/>
          <w:u w:val="none" w:color="000000"/>
        </w:rPr>
        <w:instrText xml:space="preserve">2)</w:instrText>
      </w:r>
      <w:r>
        <w:rPr>
          <w:rFonts w:ascii="Times New Roman" w:hAnsi="Times New Roman" w:eastAsia="仿宋_GB2312" w:cs="Times New Roman"/>
          <w:color w:val="0000FF"/>
          <w:u w:val="none" w:color="000000"/>
        </w:rPr>
        <w:fldChar w:fldCharType="end"/>
      </w:r>
      <w:r>
        <w:rPr>
          <w:rFonts w:hAnsi="宋体" w:cs="Times New Roman"/>
          <w:color w:val="0000FF"/>
          <w:u w:val="none" w:color="000000"/>
        </w:rPr>
        <w:t>＝</w:t>
      </w:r>
      <w:r>
        <w:rPr>
          <w:rFonts w:ascii="Times New Roman" w:hAnsi="Times New Roman" w:eastAsia="仿宋_GB2312" w:cs="Times New Roman"/>
          <w:color w:val="0000FF"/>
          <w:u w:val="none" w:color="000000"/>
        </w:rPr>
        <w:t>720 m</w:t>
      </w:r>
    </w:p>
    <w:p>
      <w:pPr>
        <w:numPr>
          <w:ilvl w:val="0"/>
          <w:numId w:val="0"/>
        </w:numPr>
        <w:rPr>
          <w:rFonts w:hint="default"/>
          <w:color w:val="1D41D5"/>
          <w:u w:val="none"/>
          <w:lang w:val="en-US" w:eastAsia="zh-CN"/>
        </w:rPr>
      </w:pPr>
      <w:r>
        <w:rPr>
          <w:rFonts w:hint="eastAsia"/>
          <w:color w:val="1D41D5"/>
          <w:u w:val="none"/>
          <w:lang w:val="en-US" w:eastAsia="zh-CN"/>
        </w:rPr>
        <w:t>六、综合能力题</w:t>
      </w:r>
    </w:p>
    <w:p>
      <w:pPr>
        <w:numPr>
          <w:ilvl w:val="0"/>
          <w:numId w:val="0"/>
        </w:numPr>
        <w:rPr>
          <w:rFonts w:hint="eastAsia"/>
          <w:color w:val="1D41D5"/>
          <w:u w:val="none"/>
          <w:lang w:val="en-US" w:eastAsia="zh-CN"/>
        </w:rPr>
      </w:pPr>
      <w:r>
        <w:rPr>
          <w:rFonts w:hint="eastAsia"/>
          <w:color w:val="1D41D5"/>
          <w:u w:val="none"/>
          <w:lang w:val="en-US" w:eastAsia="zh-CN"/>
        </w:rPr>
        <w:t>21.(1)58;0(2)小于（3）48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/>
          <w:color w:val="auto"/>
          <w:u w:val="none"/>
          <w:lang w:val="en-US" w:eastAsia="zh-CN"/>
        </w:rPr>
      </w:pPr>
      <w:r>
        <w:rPr>
          <w:rFonts w:hint="eastAsia"/>
          <w:color w:val="1D41D5"/>
          <w:u w:val="none"/>
          <w:lang w:val="en-US" w:eastAsia="zh-CN"/>
        </w:rPr>
        <w:t>22.</w:t>
      </w:r>
      <w:r>
        <w:rPr>
          <w:rFonts w:hint="eastAsia"/>
          <w:color w:val="auto"/>
          <w:u w:val="none"/>
          <w:lang w:val="en-US" w:eastAsia="zh-CN"/>
        </w:rPr>
        <w:t>(1)静止；增大（2）A(3)超声波；1（4）人耳处</w:t>
      </w:r>
    </w:p>
    <w:p>
      <w:pPr>
        <w:numPr>
          <w:ilvl w:val="0"/>
          <w:numId w:val="0"/>
        </w:numPr>
        <w:rPr>
          <w:rFonts w:hint="default"/>
          <w:color w:val="1D41D5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color w:val="1D41D5"/>
          <w:u w:val="none"/>
          <w:lang w:val="en-US" w:eastAsia="zh-CN"/>
        </w:rPr>
      </w:pPr>
      <w:r>
        <w:rPr>
          <w:rFonts w:hint="eastAsia"/>
          <w:color w:val="1D41D5"/>
          <w:u w:val="none"/>
          <w:lang w:val="en-US" w:eastAsia="zh-CN"/>
        </w:rPr>
        <w:t>23.(1)B;信息（2）10；20（3）6300 （4）C</w:t>
      </w:r>
    </w:p>
    <w:p>
      <w:pPr>
        <w:adjustRightInd w:val="0"/>
        <w:snapToGrid w:val="0"/>
        <w:jc w:val="left"/>
        <w:rPr>
          <w:sz w:val="24"/>
        </w:rPr>
        <w:sectPr>
          <w:headerReference r:id="rId3" w:type="default"/>
          <w:footerReference r:id="rId4" w:type="default"/>
          <w:pgSz w:w="22113" w:h="15309" w:orient="landscape"/>
          <w:pgMar w:top="1134" w:right="1247" w:bottom="1134" w:left="1247" w:header="851" w:footer="992" w:gutter="0"/>
          <w:pgNumType w:start="1"/>
          <w:cols w:space="735" w:num="2"/>
          <w:docGrid w:type="lines" w:linePitch="312" w:charSpace="0"/>
        </w:sectPr>
      </w:pPr>
    </w:p>
    <w:p>
      <w:bookmarkStart w:id="0" w:name="_GoBack"/>
      <w:bookmarkEnd w:id="0"/>
    </w:p>
    <w:sectPr>
      <w:pgSz w:w="22113" w:h="1530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NEU-H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文本框 8" o:spid="_x0000_s2051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6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ind w:firstLine="720" w:firstLineChars="400"/>
      <w:jc w:val="left"/>
      <w:rPr>
        <w:rFonts w:hint="eastAsia" w:ascii="楷体" w:hAnsi="楷体" w:eastAsia="楷体" w:cs="楷体"/>
        <w:b/>
        <w:color w:val="BFBFBF"/>
        <w:sz w:val="28"/>
        <w:szCs w:val="30"/>
      </w:rPr>
    </w:pPr>
    <w:r>
      <w:rPr>
        <w:rFonts w:hint="eastAsia"/>
      </w:rPr>
      <w:t xml:space="preserve">                </w: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E2EF66"/>
    <w:multiLevelType w:val="singleLevel"/>
    <w:tmpl w:val="94E2EF66"/>
    <w:lvl w:ilvl="0" w:tentative="0">
      <w:start w:val="13"/>
      <w:numFmt w:val="decimal"/>
      <w:suff w:val="space"/>
      <w:lvlText w:val="%1."/>
      <w:lvlJc w:val="left"/>
    </w:lvl>
  </w:abstractNum>
  <w:abstractNum w:abstractNumId="1">
    <w:nsid w:val="B485A20A"/>
    <w:multiLevelType w:val="singleLevel"/>
    <w:tmpl w:val="B485A20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AE5714D"/>
    <w:multiLevelType w:val="singleLevel"/>
    <w:tmpl w:val="2AE5714D"/>
    <w:lvl w:ilvl="0" w:tentative="0">
      <w:start w:val="1"/>
      <w:numFmt w:val="upperLetter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U3NzQ1NzVlYzllNTIzZTA1ZWY5NzljMzk0MzJmMzYifQ=="/>
  </w:docVars>
  <w:rsids>
    <w:rsidRoot w:val="00906BD3"/>
    <w:rsid w:val="00005CA1"/>
    <w:rsid w:val="00011A9E"/>
    <w:rsid w:val="00016863"/>
    <w:rsid w:val="000210CC"/>
    <w:rsid w:val="0002741B"/>
    <w:rsid w:val="00035D19"/>
    <w:rsid w:val="00042A87"/>
    <w:rsid w:val="000433CE"/>
    <w:rsid w:val="0004648D"/>
    <w:rsid w:val="0004666E"/>
    <w:rsid w:val="00053186"/>
    <w:rsid w:val="00057836"/>
    <w:rsid w:val="000641C1"/>
    <w:rsid w:val="000912CD"/>
    <w:rsid w:val="00095CBC"/>
    <w:rsid w:val="00096C5B"/>
    <w:rsid w:val="000A50B8"/>
    <w:rsid w:val="000A7494"/>
    <w:rsid w:val="000B565D"/>
    <w:rsid w:val="000C631B"/>
    <w:rsid w:val="000D4CF7"/>
    <w:rsid w:val="000E0066"/>
    <w:rsid w:val="000E2777"/>
    <w:rsid w:val="000E597F"/>
    <w:rsid w:val="000E79EF"/>
    <w:rsid w:val="000F7EBA"/>
    <w:rsid w:val="00103CA4"/>
    <w:rsid w:val="0010630C"/>
    <w:rsid w:val="00110271"/>
    <w:rsid w:val="001118FB"/>
    <w:rsid w:val="00113270"/>
    <w:rsid w:val="00116400"/>
    <w:rsid w:val="001235FD"/>
    <w:rsid w:val="0012730C"/>
    <w:rsid w:val="00130686"/>
    <w:rsid w:val="00130D42"/>
    <w:rsid w:val="00131A39"/>
    <w:rsid w:val="00153260"/>
    <w:rsid w:val="00160562"/>
    <w:rsid w:val="00175125"/>
    <w:rsid w:val="00175DD5"/>
    <w:rsid w:val="00176F6B"/>
    <w:rsid w:val="00190DBF"/>
    <w:rsid w:val="00191ABE"/>
    <w:rsid w:val="00196014"/>
    <w:rsid w:val="001A44AA"/>
    <w:rsid w:val="001D148F"/>
    <w:rsid w:val="001E0B9C"/>
    <w:rsid w:val="001E5E16"/>
    <w:rsid w:val="001F1A52"/>
    <w:rsid w:val="001F6F28"/>
    <w:rsid w:val="00202621"/>
    <w:rsid w:val="002155B7"/>
    <w:rsid w:val="00230E50"/>
    <w:rsid w:val="00257D16"/>
    <w:rsid w:val="0026528E"/>
    <w:rsid w:val="00267B94"/>
    <w:rsid w:val="002750CD"/>
    <w:rsid w:val="0028289B"/>
    <w:rsid w:val="0028368E"/>
    <w:rsid w:val="002A0A8E"/>
    <w:rsid w:val="002A7154"/>
    <w:rsid w:val="002B5130"/>
    <w:rsid w:val="002B788C"/>
    <w:rsid w:val="002C328A"/>
    <w:rsid w:val="002C5BCF"/>
    <w:rsid w:val="002D3514"/>
    <w:rsid w:val="002D6B38"/>
    <w:rsid w:val="002E18B9"/>
    <w:rsid w:val="002E7869"/>
    <w:rsid w:val="002F62F9"/>
    <w:rsid w:val="003033A7"/>
    <w:rsid w:val="00304B97"/>
    <w:rsid w:val="003063A8"/>
    <w:rsid w:val="003173D9"/>
    <w:rsid w:val="00332C46"/>
    <w:rsid w:val="0033502B"/>
    <w:rsid w:val="0035034F"/>
    <w:rsid w:val="0035269A"/>
    <w:rsid w:val="00362086"/>
    <w:rsid w:val="003635E7"/>
    <w:rsid w:val="00365FC1"/>
    <w:rsid w:val="00373E9F"/>
    <w:rsid w:val="00380D04"/>
    <w:rsid w:val="00390697"/>
    <w:rsid w:val="003A3A25"/>
    <w:rsid w:val="003A445D"/>
    <w:rsid w:val="003B5A6A"/>
    <w:rsid w:val="003B6C03"/>
    <w:rsid w:val="003C40B9"/>
    <w:rsid w:val="003C617B"/>
    <w:rsid w:val="003D498F"/>
    <w:rsid w:val="003D4EAD"/>
    <w:rsid w:val="003D5361"/>
    <w:rsid w:val="003E413B"/>
    <w:rsid w:val="003E718A"/>
    <w:rsid w:val="003E7966"/>
    <w:rsid w:val="003F3C25"/>
    <w:rsid w:val="003F4DC5"/>
    <w:rsid w:val="003F6515"/>
    <w:rsid w:val="003F7A20"/>
    <w:rsid w:val="004016DD"/>
    <w:rsid w:val="0040388E"/>
    <w:rsid w:val="00413EEB"/>
    <w:rsid w:val="0041469E"/>
    <w:rsid w:val="004151FC"/>
    <w:rsid w:val="00417D51"/>
    <w:rsid w:val="004205EF"/>
    <w:rsid w:val="00422005"/>
    <w:rsid w:val="00423B78"/>
    <w:rsid w:val="00425F52"/>
    <w:rsid w:val="004303DF"/>
    <w:rsid w:val="00433116"/>
    <w:rsid w:val="00434F92"/>
    <w:rsid w:val="004443A0"/>
    <w:rsid w:val="0046531F"/>
    <w:rsid w:val="0046612D"/>
    <w:rsid w:val="00486237"/>
    <w:rsid w:val="004911D5"/>
    <w:rsid w:val="0049755A"/>
    <w:rsid w:val="004A5C7D"/>
    <w:rsid w:val="004B389E"/>
    <w:rsid w:val="004B4405"/>
    <w:rsid w:val="004B7821"/>
    <w:rsid w:val="004C1510"/>
    <w:rsid w:val="004E0A52"/>
    <w:rsid w:val="005042E3"/>
    <w:rsid w:val="00510119"/>
    <w:rsid w:val="005101B4"/>
    <w:rsid w:val="00511D15"/>
    <w:rsid w:val="005126B2"/>
    <w:rsid w:val="00517E58"/>
    <w:rsid w:val="00521B88"/>
    <w:rsid w:val="00522461"/>
    <w:rsid w:val="00525BD8"/>
    <w:rsid w:val="0052698A"/>
    <w:rsid w:val="00533447"/>
    <w:rsid w:val="00533F58"/>
    <w:rsid w:val="00534519"/>
    <w:rsid w:val="00547073"/>
    <w:rsid w:val="00547F46"/>
    <w:rsid w:val="005506C5"/>
    <w:rsid w:val="005651FC"/>
    <w:rsid w:val="005664CC"/>
    <w:rsid w:val="00570DCF"/>
    <w:rsid w:val="00571F6D"/>
    <w:rsid w:val="00573FF7"/>
    <w:rsid w:val="005747F7"/>
    <w:rsid w:val="005811DE"/>
    <w:rsid w:val="00581292"/>
    <w:rsid w:val="005814C8"/>
    <w:rsid w:val="00587216"/>
    <w:rsid w:val="005A1357"/>
    <w:rsid w:val="005A483C"/>
    <w:rsid w:val="005B086B"/>
    <w:rsid w:val="005D4BAA"/>
    <w:rsid w:val="005E2966"/>
    <w:rsid w:val="005E67F8"/>
    <w:rsid w:val="005E6BE4"/>
    <w:rsid w:val="005F4C7C"/>
    <w:rsid w:val="005F51C2"/>
    <w:rsid w:val="0060112F"/>
    <w:rsid w:val="00604BBE"/>
    <w:rsid w:val="00613348"/>
    <w:rsid w:val="00613EEC"/>
    <w:rsid w:val="0061419A"/>
    <w:rsid w:val="006154B6"/>
    <w:rsid w:val="00621351"/>
    <w:rsid w:val="00622A5B"/>
    <w:rsid w:val="00623496"/>
    <w:rsid w:val="006243DC"/>
    <w:rsid w:val="0062539D"/>
    <w:rsid w:val="0063370D"/>
    <w:rsid w:val="0063482D"/>
    <w:rsid w:val="00635234"/>
    <w:rsid w:val="00640D1B"/>
    <w:rsid w:val="006467BC"/>
    <w:rsid w:val="00654788"/>
    <w:rsid w:val="00663794"/>
    <w:rsid w:val="0067242D"/>
    <w:rsid w:val="006728E5"/>
    <w:rsid w:val="00685BF1"/>
    <w:rsid w:val="00686F71"/>
    <w:rsid w:val="00687875"/>
    <w:rsid w:val="00691537"/>
    <w:rsid w:val="006A018F"/>
    <w:rsid w:val="006A44C2"/>
    <w:rsid w:val="006A68BF"/>
    <w:rsid w:val="006A7F6D"/>
    <w:rsid w:val="006B07CB"/>
    <w:rsid w:val="006B35AA"/>
    <w:rsid w:val="006B6008"/>
    <w:rsid w:val="006C1EF5"/>
    <w:rsid w:val="006C2B31"/>
    <w:rsid w:val="006D3846"/>
    <w:rsid w:val="006E3669"/>
    <w:rsid w:val="006E388A"/>
    <w:rsid w:val="006F1FD8"/>
    <w:rsid w:val="00700362"/>
    <w:rsid w:val="0070388A"/>
    <w:rsid w:val="007040C5"/>
    <w:rsid w:val="00704BA3"/>
    <w:rsid w:val="0070564D"/>
    <w:rsid w:val="0071088A"/>
    <w:rsid w:val="00712045"/>
    <w:rsid w:val="00712E86"/>
    <w:rsid w:val="007319E7"/>
    <w:rsid w:val="00732E34"/>
    <w:rsid w:val="00733F91"/>
    <w:rsid w:val="0073673B"/>
    <w:rsid w:val="00744840"/>
    <w:rsid w:val="00744E83"/>
    <w:rsid w:val="0075233E"/>
    <w:rsid w:val="00763782"/>
    <w:rsid w:val="0077076C"/>
    <w:rsid w:val="00770800"/>
    <w:rsid w:val="00773465"/>
    <w:rsid w:val="00783DEA"/>
    <w:rsid w:val="007858A9"/>
    <w:rsid w:val="007863C9"/>
    <w:rsid w:val="00795DC6"/>
    <w:rsid w:val="007A04B2"/>
    <w:rsid w:val="007A396C"/>
    <w:rsid w:val="007B5149"/>
    <w:rsid w:val="007D4ABD"/>
    <w:rsid w:val="007D606A"/>
    <w:rsid w:val="007F23B0"/>
    <w:rsid w:val="00805046"/>
    <w:rsid w:val="0080701D"/>
    <w:rsid w:val="0080703A"/>
    <w:rsid w:val="00814C8E"/>
    <w:rsid w:val="008206BE"/>
    <w:rsid w:val="008208F1"/>
    <w:rsid w:val="00825128"/>
    <w:rsid w:val="008301A4"/>
    <w:rsid w:val="0084074F"/>
    <w:rsid w:val="0084781F"/>
    <w:rsid w:val="0085100D"/>
    <w:rsid w:val="00864146"/>
    <w:rsid w:val="00865A0A"/>
    <w:rsid w:val="00873C37"/>
    <w:rsid w:val="00874823"/>
    <w:rsid w:val="00886EFB"/>
    <w:rsid w:val="00890BE0"/>
    <w:rsid w:val="0089498E"/>
    <w:rsid w:val="008A5094"/>
    <w:rsid w:val="008C0D22"/>
    <w:rsid w:val="008C49B8"/>
    <w:rsid w:val="008C5B9E"/>
    <w:rsid w:val="008E14EE"/>
    <w:rsid w:val="008E35B4"/>
    <w:rsid w:val="00906BD3"/>
    <w:rsid w:val="00907A6D"/>
    <w:rsid w:val="00907F45"/>
    <w:rsid w:val="0091525F"/>
    <w:rsid w:val="009201FB"/>
    <w:rsid w:val="00920CDD"/>
    <w:rsid w:val="00922727"/>
    <w:rsid w:val="009274DC"/>
    <w:rsid w:val="00934063"/>
    <w:rsid w:val="00943EC5"/>
    <w:rsid w:val="009449FF"/>
    <w:rsid w:val="00945289"/>
    <w:rsid w:val="0095132E"/>
    <w:rsid w:val="00953FBA"/>
    <w:rsid w:val="00960D53"/>
    <w:rsid w:val="0096427F"/>
    <w:rsid w:val="009864E5"/>
    <w:rsid w:val="00987C18"/>
    <w:rsid w:val="00991541"/>
    <w:rsid w:val="009A32E4"/>
    <w:rsid w:val="009A427F"/>
    <w:rsid w:val="009A574A"/>
    <w:rsid w:val="009B10F8"/>
    <w:rsid w:val="009B1603"/>
    <w:rsid w:val="009C3CC1"/>
    <w:rsid w:val="009C557D"/>
    <w:rsid w:val="009C5BA9"/>
    <w:rsid w:val="009C635C"/>
    <w:rsid w:val="009D2D74"/>
    <w:rsid w:val="009E4828"/>
    <w:rsid w:val="009F203D"/>
    <w:rsid w:val="009F4382"/>
    <w:rsid w:val="00A0721E"/>
    <w:rsid w:val="00A1426A"/>
    <w:rsid w:val="00A234E8"/>
    <w:rsid w:val="00A2509C"/>
    <w:rsid w:val="00A274AD"/>
    <w:rsid w:val="00A32CE8"/>
    <w:rsid w:val="00A32DDE"/>
    <w:rsid w:val="00A32F2C"/>
    <w:rsid w:val="00A3417C"/>
    <w:rsid w:val="00A367AC"/>
    <w:rsid w:val="00A40346"/>
    <w:rsid w:val="00A43008"/>
    <w:rsid w:val="00A4584A"/>
    <w:rsid w:val="00A50594"/>
    <w:rsid w:val="00A608C2"/>
    <w:rsid w:val="00A704BA"/>
    <w:rsid w:val="00A91C76"/>
    <w:rsid w:val="00AB00EA"/>
    <w:rsid w:val="00AB2B20"/>
    <w:rsid w:val="00AD2A71"/>
    <w:rsid w:val="00AD5A50"/>
    <w:rsid w:val="00AD5E9B"/>
    <w:rsid w:val="00AD6A42"/>
    <w:rsid w:val="00AE18A3"/>
    <w:rsid w:val="00AE7FD0"/>
    <w:rsid w:val="00AF02B8"/>
    <w:rsid w:val="00AF11D1"/>
    <w:rsid w:val="00AF2830"/>
    <w:rsid w:val="00B0191F"/>
    <w:rsid w:val="00B022F5"/>
    <w:rsid w:val="00B20388"/>
    <w:rsid w:val="00B21F08"/>
    <w:rsid w:val="00B23C1E"/>
    <w:rsid w:val="00B25040"/>
    <w:rsid w:val="00B2530C"/>
    <w:rsid w:val="00B41237"/>
    <w:rsid w:val="00B44043"/>
    <w:rsid w:val="00B46E1D"/>
    <w:rsid w:val="00B52E23"/>
    <w:rsid w:val="00B54F8A"/>
    <w:rsid w:val="00B57E21"/>
    <w:rsid w:val="00B710A4"/>
    <w:rsid w:val="00B72EAD"/>
    <w:rsid w:val="00B76E58"/>
    <w:rsid w:val="00B81BBA"/>
    <w:rsid w:val="00B83A08"/>
    <w:rsid w:val="00B84E86"/>
    <w:rsid w:val="00B86B6D"/>
    <w:rsid w:val="00B91147"/>
    <w:rsid w:val="00B924F9"/>
    <w:rsid w:val="00B959FE"/>
    <w:rsid w:val="00BB02A0"/>
    <w:rsid w:val="00BC062B"/>
    <w:rsid w:val="00BC682D"/>
    <w:rsid w:val="00BD0465"/>
    <w:rsid w:val="00BD0AB5"/>
    <w:rsid w:val="00BD1F7B"/>
    <w:rsid w:val="00BD4F8A"/>
    <w:rsid w:val="00C00345"/>
    <w:rsid w:val="00C005E1"/>
    <w:rsid w:val="00C00BDF"/>
    <w:rsid w:val="00C01B84"/>
    <w:rsid w:val="00C02FC6"/>
    <w:rsid w:val="00C03ADC"/>
    <w:rsid w:val="00C04EA6"/>
    <w:rsid w:val="00C116A9"/>
    <w:rsid w:val="00C3545F"/>
    <w:rsid w:val="00C479A7"/>
    <w:rsid w:val="00C560CC"/>
    <w:rsid w:val="00C56354"/>
    <w:rsid w:val="00C619BB"/>
    <w:rsid w:val="00C62464"/>
    <w:rsid w:val="00C637BA"/>
    <w:rsid w:val="00C669E0"/>
    <w:rsid w:val="00C7007F"/>
    <w:rsid w:val="00C7314E"/>
    <w:rsid w:val="00C834BF"/>
    <w:rsid w:val="00C86F9A"/>
    <w:rsid w:val="00C87938"/>
    <w:rsid w:val="00C90547"/>
    <w:rsid w:val="00CA0E57"/>
    <w:rsid w:val="00CA4304"/>
    <w:rsid w:val="00CB0909"/>
    <w:rsid w:val="00CB1057"/>
    <w:rsid w:val="00CB2115"/>
    <w:rsid w:val="00CB452D"/>
    <w:rsid w:val="00CC70E9"/>
    <w:rsid w:val="00CD47EA"/>
    <w:rsid w:val="00CE1A7F"/>
    <w:rsid w:val="00CE1C76"/>
    <w:rsid w:val="00CE2093"/>
    <w:rsid w:val="00CE2C88"/>
    <w:rsid w:val="00CF079C"/>
    <w:rsid w:val="00CF2954"/>
    <w:rsid w:val="00CF2C10"/>
    <w:rsid w:val="00CF4FB4"/>
    <w:rsid w:val="00CF5632"/>
    <w:rsid w:val="00CF6166"/>
    <w:rsid w:val="00D05A7E"/>
    <w:rsid w:val="00D21CCE"/>
    <w:rsid w:val="00D22C91"/>
    <w:rsid w:val="00D25400"/>
    <w:rsid w:val="00D414FF"/>
    <w:rsid w:val="00D54A27"/>
    <w:rsid w:val="00D704C4"/>
    <w:rsid w:val="00D7540C"/>
    <w:rsid w:val="00D8061C"/>
    <w:rsid w:val="00D83CA7"/>
    <w:rsid w:val="00D9311E"/>
    <w:rsid w:val="00D970B6"/>
    <w:rsid w:val="00D97D78"/>
    <w:rsid w:val="00DA760F"/>
    <w:rsid w:val="00DB36A6"/>
    <w:rsid w:val="00DC14A6"/>
    <w:rsid w:val="00DC6EEE"/>
    <w:rsid w:val="00DD13BE"/>
    <w:rsid w:val="00DE4B9B"/>
    <w:rsid w:val="00DE5D77"/>
    <w:rsid w:val="00DE5F05"/>
    <w:rsid w:val="00DF21E0"/>
    <w:rsid w:val="00DF7DAD"/>
    <w:rsid w:val="00E11650"/>
    <w:rsid w:val="00E20258"/>
    <w:rsid w:val="00E211FC"/>
    <w:rsid w:val="00E275CA"/>
    <w:rsid w:val="00E32A6F"/>
    <w:rsid w:val="00E33169"/>
    <w:rsid w:val="00E5551E"/>
    <w:rsid w:val="00E5697C"/>
    <w:rsid w:val="00E62306"/>
    <w:rsid w:val="00E648C4"/>
    <w:rsid w:val="00E966FD"/>
    <w:rsid w:val="00EA28DB"/>
    <w:rsid w:val="00EA5356"/>
    <w:rsid w:val="00EB00ED"/>
    <w:rsid w:val="00EB691A"/>
    <w:rsid w:val="00EC30AA"/>
    <w:rsid w:val="00EC75EA"/>
    <w:rsid w:val="00ED161C"/>
    <w:rsid w:val="00ED7679"/>
    <w:rsid w:val="00ED7764"/>
    <w:rsid w:val="00EE0E2C"/>
    <w:rsid w:val="00EE1D8F"/>
    <w:rsid w:val="00EF0ED9"/>
    <w:rsid w:val="00EF3B09"/>
    <w:rsid w:val="00EF48FE"/>
    <w:rsid w:val="00EF791C"/>
    <w:rsid w:val="00F04F81"/>
    <w:rsid w:val="00F17518"/>
    <w:rsid w:val="00F218CC"/>
    <w:rsid w:val="00F27C13"/>
    <w:rsid w:val="00F335D2"/>
    <w:rsid w:val="00F33C3D"/>
    <w:rsid w:val="00F44DE7"/>
    <w:rsid w:val="00F526C6"/>
    <w:rsid w:val="00F5376E"/>
    <w:rsid w:val="00F5772F"/>
    <w:rsid w:val="00F64EFF"/>
    <w:rsid w:val="00F66AF9"/>
    <w:rsid w:val="00F7167A"/>
    <w:rsid w:val="00F81075"/>
    <w:rsid w:val="00F94D2E"/>
    <w:rsid w:val="00F96EC1"/>
    <w:rsid w:val="00FA3834"/>
    <w:rsid w:val="00FA3C83"/>
    <w:rsid w:val="00FC70BA"/>
    <w:rsid w:val="00FE0647"/>
    <w:rsid w:val="00FF3164"/>
    <w:rsid w:val="00FF371F"/>
    <w:rsid w:val="00FF5D5C"/>
    <w:rsid w:val="00FF612B"/>
    <w:rsid w:val="00FF7347"/>
    <w:rsid w:val="039356A2"/>
    <w:rsid w:val="03FE4A84"/>
    <w:rsid w:val="0490386B"/>
    <w:rsid w:val="06181E8E"/>
    <w:rsid w:val="08125FB5"/>
    <w:rsid w:val="0A922C51"/>
    <w:rsid w:val="0AC843F7"/>
    <w:rsid w:val="0C9F3162"/>
    <w:rsid w:val="0D740320"/>
    <w:rsid w:val="0E241C14"/>
    <w:rsid w:val="0EFC3215"/>
    <w:rsid w:val="0F894E46"/>
    <w:rsid w:val="10F955AD"/>
    <w:rsid w:val="120D3FE6"/>
    <w:rsid w:val="12D94175"/>
    <w:rsid w:val="12E02017"/>
    <w:rsid w:val="14654DB8"/>
    <w:rsid w:val="14741EC6"/>
    <w:rsid w:val="14956425"/>
    <w:rsid w:val="16620600"/>
    <w:rsid w:val="16DF3B2E"/>
    <w:rsid w:val="17121D05"/>
    <w:rsid w:val="1783471F"/>
    <w:rsid w:val="186A3C6B"/>
    <w:rsid w:val="18C51BC7"/>
    <w:rsid w:val="19125F6F"/>
    <w:rsid w:val="19F77FAA"/>
    <w:rsid w:val="1A562000"/>
    <w:rsid w:val="1AC4775E"/>
    <w:rsid w:val="1C100F59"/>
    <w:rsid w:val="1D845EC3"/>
    <w:rsid w:val="1D9100BE"/>
    <w:rsid w:val="1EE66982"/>
    <w:rsid w:val="1EFD0F84"/>
    <w:rsid w:val="207B711A"/>
    <w:rsid w:val="215F4FE6"/>
    <w:rsid w:val="219B24D2"/>
    <w:rsid w:val="22D81CF2"/>
    <w:rsid w:val="2686233A"/>
    <w:rsid w:val="26BD5D26"/>
    <w:rsid w:val="26D53EC3"/>
    <w:rsid w:val="2A0B7BC9"/>
    <w:rsid w:val="2CC9705A"/>
    <w:rsid w:val="2D174A36"/>
    <w:rsid w:val="2D414ABB"/>
    <w:rsid w:val="2D47039C"/>
    <w:rsid w:val="2D62593E"/>
    <w:rsid w:val="2DBD1308"/>
    <w:rsid w:val="2FF22192"/>
    <w:rsid w:val="30323E5E"/>
    <w:rsid w:val="303D6204"/>
    <w:rsid w:val="30DA77AA"/>
    <w:rsid w:val="3441292A"/>
    <w:rsid w:val="34CA74AD"/>
    <w:rsid w:val="358D1C2A"/>
    <w:rsid w:val="36655919"/>
    <w:rsid w:val="37FF6103"/>
    <w:rsid w:val="38EE4EAB"/>
    <w:rsid w:val="396D559F"/>
    <w:rsid w:val="3AD61725"/>
    <w:rsid w:val="3D4860F9"/>
    <w:rsid w:val="3E0E4BB3"/>
    <w:rsid w:val="3EFB4619"/>
    <w:rsid w:val="3F453CBA"/>
    <w:rsid w:val="3F714092"/>
    <w:rsid w:val="400D6E3A"/>
    <w:rsid w:val="401D0E1E"/>
    <w:rsid w:val="406A5D4F"/>
    <w:rsid w:val="416C527B"/>
    <w:rsid w:val="419446C4"/>
    <w:rsid w:val="426767B3"/>
    <w:rsid w:val="432462B1"/>
    <w:rsid w:val="43FE0D7E"/>
    <w:rsid w:val="473E1F72"/>
    <w:rsid w:val="47FB7D26"/>
    <w:rsid w:val="48C55E2E"/>
    <w:rsid w:val="494711F8"/>
    <w:rsid w:val="4CDD5A80"/>
    <w:rsid w:val="4F566E8C"/>
    <w:rsid w:val="4F7D471A"/>
    <w:rsid w:val="50B419EF"/>
    <w:rsid w:val="50B71AAB"/>
    <w:rsid w:val="536A6CBC"/>
    <w:rsid w:val="53B165D9"/>
    <w:rsid w:val="53B50D8E"/>
    <w:rsid w:val="57237BEC"/>
    <w:rsid w:val="589F6A3F"/>
    <w:rsid w:val="59107F16"/>
    <w:rsid w:val="592C768E"/>
    <w:rsid w:val="5A666DDC"/>
    <w:rsid w:val="5B7424DE"/>
    <w:rsid w:val="5B7A45D2"/>
    <w:rsid w:val="5C2C7248"/>
    <w:rsid w:val="5CD3112A"/>
    <w:rsid w:val="5D2A0FB9"/>
    <w:rsid w:val="5EF7589C"/>
    <w:rsid w:val="5F4433B5"/>
    <w:rsid w:val="60501ABF"/>
    <w:rsid w:val="605E4B64"/>
    <w:rsid w:val="61467B42"/>
    <w:rsid w:val="629B300C"/>
    <w:rsid w:val="671E0BF7"/>
    <w:rsid w:val="67447BCF"/>
    <w:rsid w:val="69101AEA"/>
    <w:rsid w:val="69231663"/>
    <w:rsid w:val="693C62D6"/>
    <w:rsid w:val="69A636DC"/>
    <w:rsid w:val="6A401E6D"/>
    <w:rsid w:val="6AA00D6A"/>
    <w:rsid w:val="6AAE4832"/>
    <w:rsid w:val="6B7156ED"/>
    <w:rsid w:val="6B8A5DFF"/>
    <w:rsid w:val="6C907085"/>
    <w:rsid w:val="6E29173B"/>
    <w:rsid w:val="6E6273CB"/>
    <w:rsid w:val="6EB5468D"/>
    <w:rsid w:val="6ECE103E"/>
    <w:rsid w:val="6EFF5592"/>
    <w:rsid w:val="6FAA32F2"/>
    <w:rsid w:val="701E55E9"/>
    <w:rsid w:val="705C436B"/>
    <w:rsid w:val="71645DBD"/>
    <w:rsid w:val="71861A51"/>
    <w:rsid w:val="724D766F"/>
    <w:rsid w:val="74612685"/>
    <w:rsid w:val="74FB06E2"/>
    <w:rsid w:val="75CD7ACE"/>
    <w:rsid w:val="75E65C63"/>
    <w:rsid w:val="786B58D7"/>
    <w:rsid w:val="7A1F0754"/>
    <w:rsid w:val="7A5D0337"/>
    <w:rsid w:val="7ADE2DF0"/>
    <w:rsid w:val="7B2E0F16"/>
    <w:rsid w:val="7F4054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5"/>
    <w:next w:val="1"/>
    <w:uiPriority w:val="0"/>
    <w:pPr>
      <w:wordWrap w:val="0"/>
      <w:ind w:left="1275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4">
    <w:name w:val="Plain Text"/>
    <w:basedOn w:val="1"/>
    <w:next w:val="3"/>
    <w:link w:val="16"/>
    <w:qFormat/>
    <w:uiPriority w:val="0"/>
    <w:rPr>
      <w:rFonts w:ascii="宋体" w:hAnsi="Courier New" w:cs="Courier New"/>
      <w:szCs w:val="21"/>
    </w:rPr>
  </w:style>
  <w:style w:type="paragraph" w:styleId="5">
    <w:name w:val="Balloon Text"/>
    <w:basedOn w:val="1"/>
    <w:link w:val="17"/>
    <w:qFormat/>
    <w:uiPriority w:val="0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link w:val="19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rFonts w:ascii="Verdana" w:hAnsi="Verdana"/>
      <w:b/>
      <w:bCs/>
      <w:kern w:val="0"/>
      <w:lang w:eastAsia="en-US"/>
    </w:rPr>
  </w:style>
  <w:style w:type="character" w:styleId="11">
    <w:name w:val="page number"/>
    <w:basedOn w:val="9"/>
    <w:qFormat/>
    <w:uiPriority w:val="0"/>
  </w:style>
  <w:style w:type="table" w:styleId="13">
    <w:name w:val="Table Grid"/>
    <w:basedOn w:val="12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14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">
    <w:name w:val="标题 1 Char"/>
    <w:basedOn w:val="9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6">
    <w:name w:val="纯文本 Char"/>
    <w:link w:val="4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">
    <w:name w:val="批注框文本 Char"/>
    <w:basedOn w:val="9"/>
    <w:link w:val="5"/>
    <w:uiPriority w:val="0"/>
    <w:rPr>
      <w:kern w:val="2"/>
      <w:sz w:val="18"/>
      <w:szCs w:val="18"/>
    </w:rPr>
  </w:style>
  <w:style w:type="character" w:customStyle="1" w:styleId="18">
    <w:name w:val="页眉 Char"/>
    <w:basedOn w:val="9"/>
    <w:link w:val="7"/>
    <w:uiPriority w:val="99"/>
    <w:rPr>
      <w:kern w:val="2"/>
      <w:sz w:val="18"/>
      <w:szCs w:val="18"/>
    </w:rPr>
  </w:style>
  <w:style w:type="character" w:customStyle="1" w:styleId="19">
    <w:name w:val="普通(网站) Char"/>
    <w:basedOn w:val="9"/>
    <w:link w:val="8"/>
    <w:locked/>
    <w:uiPriority w:val="0"/>
    <w:rPr>
      <w:rFonts w:ascii="宋体" w:hAnsi="宋体" w:cs="宋体"/>
      <w:sz w:val="24"/>
      <w:szCs w:val="24"/>
    </w:rPr>
  </w:style>
  <w:style w:type="character" w:customStyle="1" w:styleId="20">
    <w:name w:val="纯文本 Char2"/>
    <w:basedOn w:val="9"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1">
    <w:name w:val="有线答案"/>
    <w:uiPriority w:val="0"/>
    <w:rPr>
      <w:rFonts w:hint="default" w:ascii="NEU-HZ" w:hAnsi="NEU-HZ" w:eastAsia="方正黑体_GBK"/>
      <w:color w:val="FF00FF"/>
      <w:u w:val="single"/>
    </w:rPr>
  </w:style>
  <w:style w:type="character" w:customStyle="1" w:styleId="22">
    <w:name w:val="sn"/>
    <w:basedOn w:val="9"/>
    <w:uiPriority w:val="0"/>
  </w:style>
  <w:style w:type="character" w:customStyle="1" w:styleId="23">
    <w:name w:val="con-all"/>
    <w:basedOn w:val="9"/>
    <w:uiPriority w:val="0"/>
  </w:style>
  <w:style w:type="paragraph" w:customStyle="1" w:styleId="24">
    <w:name w:val="我的文本4"/>
    <w:basedOn w:val="1"/>
    <w:qFormat/>
    <w:uiPriority w:val="0"/>
    <w:pPr>
      <w:spacing w:line="360" w:lineRule="auto"/>
    </w:pPr>
    <w:rPr>
      <w:rFonts w:ascii="宋体" w:hAnsi="宋体"/>
      <w:szCs w:val="21"/>
    </w:rPr>
  </w:style>
  <w:style w:type="paragraph" w:customStyle="1" w:styleId="25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26">
    <w:name w:val="ql-align-justify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7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styleId="2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  <customShpInfo spid="_x0000_s1025"/>
    <customShpInfo spid="_x0000_s1027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4524</Words>
  <Characters>5676</Characters>
  <Lines>31</Lines>
  <Paragraphs>8</Paragraphs>
  <TotalTime>157264805</TotalTime>
  <ScaleCrop>false</ScaleCrop>
  <LinksUpToDate>false</LinksUpToDate>
  <CharactersWithSpaces>6253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2017-05-15T06:14:00Z</dcterms:created>
  <dc:creator>User</dc:creator>
  <cp:lastModifiedBy>Administrator</cp:lastModifiedBy>
  <cp:lastPrinted>2018-10-12T02:38:00Z</cp:lastPrinted>
  <dcterms:modified xsi:type="dcterms:W3CDTF">2022-09-29T12:25:49Z</dcterms:modified>
  <dc:title>班   级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