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10604500</wp:posOffset>
            </wp:positionV>
            <wp:extent cx="393700" cy="292100"/>
            <wp:effectExtent l="0" t="0" r="635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>2022年初三上学期第一阶段性错题整理化学试卷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时量：60分钟    满分：100分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一、单项选择题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本大题共12小题，每小题3分，共36分。每小题只有1个选项符合题意。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我们生活在千姿百态的物质世界中，各种物质在不断发生变化。生活中的下列变化，</w:t>
      </w:r>
      <w:r>
        <w:rPr>
          <w:rFonts w:hint="eastAsia" w:ascii="Times New Roman" w:hAnsi="Times New Roman" w:eastAsia="宋体" w:cs="Times New Roman"/>
          <w:lang w:val="en-US" w:eastAsia="zh-CN"/>
        </w:rPr>
        <w:t>不</w:t>
      </w:r>
      <w:r>
        <w:rPr>
          <w:rFonts w:hint="default" w:ascii="Times New Roman" w:hAnsi="Times New Roman" w:eastAsia="宋体" w:cs="Times New Roman"/>
        </w:rPr>
        <w:t>属于物理变化的是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水沸腾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酒精燃烧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蜡烛熔化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胆矾研碎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正确的实验操作是完成好化学实验的基本要求。小双同学在完成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氧气的实验室制取与性质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实验时，进行了下列操作，其中正确的是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53745" cy="843280"/>
            <wp:effectExtent l="0" t="0" r="8255" b="7620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71855" cy="890270"/>
            <wp:effectExtent l="0" t="0" r="4445" b="11430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890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93115" cy="885825"/>
            <wp:effectExtent l="0" t="0" r="6985" b="3175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68985" cy="864870"/>
            <wp:effectExtent l="0" t="0" r="5715" b="11430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点燃酒精灯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闻气体气味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倾倒液体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加热液体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空气成分中体积分数最大的是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氧气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二氧化碳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氮气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水蒸气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抗击新冠疫情取得的重大阶段性胜利，充分体现了我国制度的优越性。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新冠肺炎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患者呼吸功能受阻时，可用于医疗急救的气体是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氮气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氧气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二氧化碳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稀有气体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空气是一种宝贵的自然资源。下列有关空气的说法不正确的是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空气质量指数的数值越大，空气质量越差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推广新能源汽车的使用，减少汽车尾气对大气的污染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空气中臭氧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含量少，属于稀有气体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防治大气污染，可以大力植树造林，增加植被面积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性质决定用途。下列用途与其物理性质有关的是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氧气用于医疗急救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稀有气体制成多种用途的电光源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食品包装中充氮气防腐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焊接金属时用氮气作保护气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蜡烛的主要成分是石蜡，刚熄灭时，烛芯会冒出一缕白烟，燃着的火柴只碰到白烟，便能使蜡烛复燃，如图所示。此白烟可能是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氮气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水蒸气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二氧化碳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石蜡蒸汽冷凝的固体小颗粒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09955" cy="967105"/>
            <wp:effectExtent l="0" t="0" r="4445" b="10795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9955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212850" cy="1100455"/>
            <wp:effectExtent l="0" t="0" r="6350" b="4445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2850" cy="1100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第7题图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第9题图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下列属于混合物的是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液氧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冰水混合物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洁净的空气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五氧化二磷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P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5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如图装置常用来测定空气中氧气的含量。下列对该实验的认识中正确的是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燃烧匙中的红磷可以换成细铁丝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红磷熄灭后立即打开弹簧夹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该实验可得出氧气约占空气总质量的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红磷的量不足会导致进入集气瓶中水的体积小于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用高锰酸钾制取氧气，并用排水法收集氧气时，有下列操作：①装药品前忘了检查装置的气密性；②试管口没有向下倾斜；③试管没有预热；④试管外壁有水；⑤收集完氧气先熄灭酒精灯后取出水中的导管。其中可能引起试管炸裂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①②③④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①②③⑤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②③④⑤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①②④⑤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小华在探究蜡烛燃烧的实验中，发现罩在蜡烛火焰上方的烧杯内壁被熏黑。他的下列做法中不正确的是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反复试验，并观察是否有相同的实验现象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认为与本次实验无关，不予理睬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查找蜡烛成分的资料，探究黑色物质成分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向老师请教产生黑色物质的原因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用量筒量取液体时，某同学操作如下：量筒放平稳，面对刻度，仰视液体凹液面最低处读数为19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mL，倾倒出一部分液体，又俯视液体凹液面最低处读数为有11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mL。这位学生取出液体的实际体积为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大于8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mL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等于8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mL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小于8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mL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无法判断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二、不定项选择题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本大题共3小题，每小题3分，共9分。在每小题给出的四个选顶中，有一个或二个选项符合题目要求。全部选对的得3分，选对但不全对的得2分，有选错的得0分。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区别下列各组物质，所选择的试剂或方法正确的是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蔗糖与食盐</w:t>
      </w:r>
      <w:r>
        <w:rPr>
          <w:rFonts w:hint="eastAsia" w:ascii="Times New Roman" w:hAnsi="Times New Roman" w:eastAsia="宋体" w:cs="Times New Roman"/>
          <w:lang w:eastAsia="zh-CN"/>
        </w:rPr>
        <w:t>——</w:t>
      </w:r>
      <w:r>
        <w:rPr>
          <w:rFonts w:hint="default" w:ascii="Times New Roman" w:hAnsi="Times New Roman" w:eastAsia="宋体" w:cs="Times New Roman"/>
        </w:rPr>
        <w:t>在厨房中品尝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二氧化锰与木炭粉</w:t>
      </w:r>
      <w:r>
        <w:rPr>
          <w:rFonts w:hint="eastAsia" w:ascii="Times New Roman" w:hAnsi="Times New Roman" w:eastAsia="宋体" w:cs="Times New Roman"/>
          <w:lang w:eastAsia="zh-CN"/>
        </w:rPr>
        <w:t>——</w:t>
      </w:r>
      <w:r>
        <w:rPr>
          <w:rFonts w:hint="default" w:ascii="Times New Roman" w:hAnsi="Times New Roman" w:eastAsia="宋体" w:cs="Times New Roman"/>
        </w:rPr>
        <w:t>观察固体的颜色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汽油与酒精</w:t>
      </w:r>
      <w:r>
        <w:rPr>
          <w:rFonts w:hint="eastAsia" w:ascii="Times New Roman" w:hAnsi="Times New Roman" w:eastAsia="宋体" w:cs="Times New Roman"/>
          <w:lang w:eastAsia="zh-CN"/>
        </w:rPr>
        <w:t>——</w:t>
      </w:r>
      <w:r>
        <w:rPr>
          <w:rFonts w:hint="default" w:ascii="Times New Roman" w:hAnsi="Times New Roman" w:eastAsia="宋体" w:cs="Times New Roman"/>
        </w:rPr>
        <w:t>闻气味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氮气与二氧化碳气体</w:t>
      </w:r>
      <w:r>
        <w:rPr>
          <w:rFonts w:hint="eastAsia" w:ascii="Times New Roman" w:hAnsi="Times New Roman" w:eastAsia="宋体" w:cs="Times New Roman"/>
          <w:lang w:eastAsia="zh-CN"/>
        </w:rPr>
        <w:t>——</w:t>
      </w:r>
      <w:r>
        <w:rPr>
          <w:rFonts w:hint="default" w:ascii="Times New Roman" w:hAnsi="Times New Roman" w:eastAsia="宋体" w:cs="Times New Roman"/>
        </w:rPr>
        <w:t>分别伸入燃着的木条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在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人吸入的空气和呼出的气体有什么不同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的探究中，下列说法正确的是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证明呼出气体含有水蒸气的证据是：呼出的气体在玻璃上结下水珠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证明呼出气体含有氮气的依据是：空气中含有氮气，而氮气不为人体吸收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证明吸入空气含氧气较多的证据是：吸入空气使木条燃烧更旺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证明吸入空气含二氧化碳较少的证据是：呼出的气体使澄清石灰水更浑浊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下列是某同学记录的部分实验现象，其中正确的是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硫在空气中燃烧发出微弱的淡蓝色火焰，并生成二氧化硫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将燃着的小木条伸入装有呼出气体的集气瓶中，木条熄灭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木炭在氧气中燃烧，发出白光，生成有刺激性气味的气体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向装有空气的集气瓶中滴入少量澄清石灰水，石灰水变浑浊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三、简答题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本大题共4小题，文字表达式每个3分，其余每空2分，共22分。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16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6分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认真阅读下列材料，回答有关问题：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北京时间2022年9月2日0时33分，经过约6小时的出舱活动，神舟十四号航天员陈冬、刘洋、蔡旭哲密切协同，完成出舱活动期间全部既定任务，出舱活动取得圆满成功。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航天员佩戴头盔的面窗两层之间充有高纯氮气，该氮气是通过分离液态空气法分离出氮气。航天员呼吸的氧气有三种来源：第一种主要是携带的纯氧氧气瓶，第二种是利用电解术的方式产生的氧气和氢气，氧气可以供宇航员呼吸，而氢气还可以作为燃料。第三种是利用固体氧气发生器产生的氧气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lang w:eastAsia="zh-CN"/>
        </w:rPr>
      </w:pPr>
      <w:r>
        <w:drawing>
          <wp:inline distT="0" distB="0" distL="114300" distR="114300">
            <wp:extent cx="1765300" cy="974725"/>
            <wp:effectExtent l="0" t="0" r="0" b="3175"/>
            <wp:docPr id="1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分离液态空气法分离出氮气的过程属于_________变化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物理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化学</w:t>
      </w:r>
      <w:r>
        <w:rPr>
          <w:rFonts w:hint="eastAsia" w:ascii="Times New Roman" w:hAnsi="Times New Roman" w:eastAsia="宋体" w:cs="Times New Roman"/>
          <w:lang w:eastAsia="zh-CN"/>
        </w:rPr>
        <w:t>”）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利用电解水的方式产生的氧气和氢气的化学反应属于_________反应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化合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分解</w:t>
      </w:r>
      <w:r>
        <w:rPr>
          <w:rFonts w:hint="eastAsia" w:ascii="Times New Roman" w:hAnsi="Times New Roman" w:eastAsia="宋体" w:cs="Times New Roman"/>
          <w:lang w:eastAsia="zh-CN"/>
        </w:rPr>
        <w:t>”）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氢气可以作为燃料，是利用氢气的_________性。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17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6分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写出下列化学反应对应的文字表达式：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2021年春晚舞台特效采用了长沙某公司研发的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电子烟花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，避免了传统烟花燃放时造成的污染。写出硫在氧气中燃烧的文字表达式_______________________。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实验室制取氧气的原理很多，请写出用过氧化氢溶液制取氧气的文字表达式：___________________。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18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6分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空气中含有多种成分，与我们生活息息相关，请完成下列问题。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酥饼在气中变软，说明空气中含有________；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根据我国环保部颁布的《环境空气质量标准》，下列项目不属于监测范围的是_______；A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二氧化碳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二氧化硫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SO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氮气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PM2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5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如图是某地现阶段PM2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5来源分布图。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612390" cy="1489710"/>
            <wp:effectExtent l="0" t="0" r="3810" b="8890"/>
            <wp:docPr id="16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12390" cy="148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据此，下列措施对减少PM2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5效果最不明显的是_________。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减少汽车的保有量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用风能与太阳能发电替代燃煤发电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减少工业生产中二氧化碳的排放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4分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右图是利用排水法收集好的某无色气体，收集好后</w:t>
      </w:r>
      <w:r>
        <w:rPr>
          <w:rFonts w:hint="default" w:ascii="Times New Roman" w:hAnsi="Times New Roman" w:eastAsia="宋体" w:cs="Times New Roman"/>
          <w:b/>
          <w:bCs/>
        </w:rPr>
        <w:t>瓶口朝上正放</w:t>
      </w:r>
      <w:r>
        <w:rPr>
          <w:rFonts w:hint="default" w:ascii="Times New Roman" w:hAnsi="Times New Roman" w:eastAsia="宋体" w:cs="Times New Roman"/>
        </w:rPr>
        <w:t>在桌上。请据此回答该气体应具有的物理性质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回答两条即可，不能再回答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无色气体</w:t>
      </w:r>
      <w:r>
        <w:rPr>
          <w:rFonts w:hint="eastAsia" w:ascii="Times New Roman" w:hAnsi="Times New Roman" w:eastAsia="宋体" w:cs="Times New Roman"/>
          <w:lang w:eastAsia="zh-CN"/>
        </w:rPr>
        <w:t>”）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09575" cy="704850"/>
            <wp:effectExtent l="0" t="0" r="9525" b="6350"/>
            <wp:docPr id="17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_________________________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_________________________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四、应用与推理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本大题共2小题，化学方程式每个3分，其余每空2分，共13分。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20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8分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用科学家认识事物的方式认识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空气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。如图是工业制取氧气的过程。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724910" cy="933450"/>
            <wp:effectExtent l="0" t="0" r="8890" b="6350"/>
            <wp:docPr id="18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从变化的角度。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工业上用分离液态空气的方法制取氧气，根据空气中氮气比氧气的沸点_________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高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低</w:t>
      </w:r>
      <w:r>
        <w:rPr>
          <w:rFonts w:hint="eastAsia" w:ascii="Times New Roman" w:hAnsi="Times New Roman" w:eastAsia="宋体" w:cs="Times New Roman"/>
          <w:lang w:eastAsia="zh-CN"/>
        </w:rPr>
        <w:t>”）</w:t>
      </w:r>
      <w:r>
        <w:rPr>
          <w:rFonts w:hint="default" w:ascii="Times New Roman" w:hAnsi="Times New Roman" w:eastAsia="宋体" w:cs="Times New Roman"/>
        </w:rPr>
        <w:t>的原理进行。除分离液态空气外，现在还有一种膜分离技术制氧气，原理是在一定压力下，让空气通过薄膜，氧气能透过薄膜，而其余气体不能透过，从而达到分离空气的目的。据此推测氮分子比氧分子体积_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大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小</w:t>
      </w:r>
      <w:r>
        <w:rPr>
          <w:rFonts w:hint="eastAsia" w:ascii="Times New Roman" w:hAnsi="Times New Roman" w:eastAsia="宋体" w:cs="Times New Roman"/>
          <w:lang w:eastAsia="zh-CN"/>
        </w:rPr>
        <w:t>”）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从环保的角度。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空气是一种的宝贵资源，请你写出一条有效保护空气的措施____________________。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从工业的角度。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工业生产需要满足许多条件，也存在很多制约因素，你认为工业生产需要考虑哪些因素，请说出其中的一条：______________________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______________________</w:t>
      </w:r>
      <w:r>
        <w:rPr>
          <w:rFonts w:hint="default" w:ascii="Times New Roman" w:hAnsi="Times New Roman" w:eastAsia="宋体" w:cs="Times New Roman"/>
        </w:rPr>
        <w:t>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21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5分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小明在学完第一、二单元化学知识后，把学过的化学物质的相互关系连接成如图所示。已知A为白色固体，C为无色液体，G都为黑色固体，E、F为初中常见无色气体，其中F有刺激性气味；①②两个反应过程中需要用到催化剂</w:t>
      </w:r>
      <w:r>
        <w:rPr>
          <w:rFonts w:hint="eastAsia" w:ascii="Times New Roman" w:hAnsi="Times New Roman" w:eastAsia="宋体" w:cs="Times New Roman"/>
          <w:lang w:eastAsia="zh-CN"/>
        </w:rPr>
        <w:t>（“</w:t>
      </w:r>
      <w:r>
        <w:rPr>
          <w:rFonts w:hint="default" w:ascii="Times New Roman" w:hAnsi="Times New Roman" w:eastAsia="宋体" w:cs="Times New Roman"/>
        </w:rPr>
        <w:t>→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表示一种物质可以通过一步反应转化为另一种物质，</w:t>
      </w:r>
      <w:r>
        <w:rPr>
          <w:rFonts w:hint="eastAsia" w:ascii="Times New Roman" w:hAnsi="Times New Roman" w:eastAsia="宋体" w:cs="Times New Roman"/>
          <w:lang w:eastAsia="zh-CN"/>
        </w:rPr>
        <w:t>“—”</w:t>
      </w:r>
      <w:r>
        <w:rPr>
          <w:rFonts w:hint="default" w:ascii="Times New Roman" w:hAnsi="Times New Roman" w:eastAsia="宋体" w:cs="Times New Roman"/>
        </w:rPr>
        <w:t>表示相连的两种物质之间可以发生反应。反应条件、部分反应物和生成物已略去。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2072005" cy="1050925"/>
            <wp:effectExtent l="0" t="0" r="10795" b="3175"/>
            <wp:docPr id="1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7200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回答下列问题：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写出物质A的名称：_______；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写出D→G反应的文字表达式_______________________________________。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五、实验探究题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本大题共2小题，每空2分，共20分。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22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8分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如图是几种实验室制取气体的发生装置和收集装置，请回答下列问题：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3646170" cy="1370330"/>
            <wp:effectExtent l="0" t="0" r="11430" b="1270"/>
            <wp:docPr id="2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46170" cy="137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指出图中标有数字的仪器名称：②__________；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实验室用高锰酸钾制取氧气时应选用的发生装置是________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填字母编号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，在装入药品前应先____________________________；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用装置C收集氧气时，其验满的方法是_____________________________。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23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12分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学习了MnO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对过氧化氢分解有催化作用的知识后，某同学想：CuO能否起到类似MnO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的催化作用呢？于是进行了以下探究。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【查阅资料】CuO为黑色固体，难溶于水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【猜想】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I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CuO不是催化剂，也不参加反应，反应前后质量和化学性质不变；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II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CuO参与反应生成O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，反应前后质量和化学性质发生改变；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III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__________________________________________________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>____</w:t>
      </w:r>
      <w:r>
        <w:rPr>
          <w:rFonts w:hint="default" w:ascii="Times New Roman" w:hAnsi="Times New Roman" w:eastAsia="宋体" w:cs="Times New Roman"/>
        </w:rPr>
        <w:t>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【实验及结论】用天平称量0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2g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CuO，取5mL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5%的过氧化氢溶液于试管中，进行如图一实验：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4643120" cy="2437765"/>
            <wp:effectExtent l="0" t="0" r="5080" b="635"/>
            <wp:docPr id="2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43120" cy="243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填写下表：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1"/>
        <w:gridCol w:w="2037"/>
        <w:gridCol w:w="2038"/>
        <w:gridCol w:w="2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步骤③现象</w:t>
            </w:r>
          </w:p>
        </w:tc>
        <w:tc>
          <w:tcPr>
            <w:tcW w:w="2037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步骤⑥</w:t>
            </w:r>
          </w:p>
        </w:tc>
        <w:tc>
          <w:tcPr>
            <w:tcW w:w="2038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步骤⑦现象</w:t>
            </w:r>
          </w:p>
        </w:tc>
        <w:tc>
          <w:tcPr>
            <w:tcW w:w="202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_____________________</w:t>
            </w:r>
          </w:p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_____________________</w:t>
            </w:r>
          </w:p>
        </w:tc>
        <w:tc>
          <w:tcPr>
            <w:tcW w:w="2037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称量所得固体质量为_______g</w:t>
            </w:r>
          </w:p>
        </w:tc>
        <w:tc>
          <w:tcPr>
            <w:tcW w:w="2038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溶液中有气泡冒出，带火星的木条复燃</w:t>
            </w:r>
          </w:p>
        </w:tc>
        <w:tc>
          <w:tcPr>
            <w:tcW w:w="202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猜想I、II不成立；猜想III成立。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【表达与交流】步骤⑦的目的是_________________________________________。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【反思与拓展】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甲同学为研究催化剂种类对催化效果的影响，用等量的两份过氧化氢溶液设计了图二实验，你认为该方案是否可行，并说明理由：________________________________。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以下有关催化剂的说法正确的是________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填序号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①二氧化锰是催化剂；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②某些化学反应可以有多个催化剂；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③一种物质可能作为多个反应的催化剂；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④所有化学反应都需要催化剂；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⑤催化剂只能加快化学反应速率。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8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oYlDwQAgAACQQAAA4AAABkcnMvZTJvRG9jLnhtbK1TzY7TMBC+I/EO&#10;lu80aVes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KGJQ8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8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39644183"/>
    <w:rsid w:val="004151FC"/>
    <w:rsid w:val="00C02FC6"/>
    <w:rsid w:val="26681488"/>
    <w:rsid w:val="39644183"/>
    <w:rsid w:val="55535CB4"/>
    <w:rsid w:val="62CD1B96"/>
    <w:rsid w:val="76E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wmf"/><Relationship Id="rId13" Type="http://schemas.openxmlformats.org/officeDocument/2006/relationships/oleObject" Target="embeddings/oleObject1.bin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2022-09-29T15:17:00Z</dcterms:created>
  <dc:creator>Only</dc:creator>
  <cp:lastModifiedBy>Administrator</cp:lastModifiedBy>
  <dcterms:modified xsi:type="dcterms:W3CDTF">2022-10-03T11:13:50Z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