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" w:line="264" w:lineRule="auto"/>
        <w:ind w:left="1539" w:right="2356"/>
        <w:jc w:val="center"/>
        <w:rPr>
          <w:rFonts w:ascii="华文中宋" w:eastAsia="华文中宋"/>
          <w:b/>
          <w:sz w:val="32"/>
          <w:lang w:eastAsia="zh-CN"/>
        </w:rPr>
      </w:pPr>
      <w:r>
        <w:rPr>
          <w:rFonts w:hint="eastAsia" w:ascii="华文中宋" w:eastAsia="华文中宋"/>
          <w:b/>
          <w:spacing w:val="-13"/>
          <w:sz w:val="32"/>
          <w:lang w:eastAsia="zh-CN"/>
        </w:rPr>
        <w:pict>
          <v:shape id="_x0000_s1025" o:spid="_x0000_s1025" o:spt="75" type="#_x0000_t75" style="position:absolute;left:0pt;margin-left:961pt;margin-top:892pt;height:27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华文中宋" w:eastAsia="华文中宋"/>
          <w:b/>
          <w:spacing w:val="-13"/>
          <w:sz w:val="32"/>
          <w:lang w:eastAsia="zh-CN"/>
        </w:rPr>
        <w:t xml:space="preserve">哈 </w:t>
      </w:r>
      <w:r>
        <w:rPr>
          <w:rFonts w:ascii="Times New Roman" w:eastAsia="Times New Roman"/>
          <w:b/>
          <w:sz w:val="32"/>
          <w:lang w:eastAsia="zh-CN"/>
        </w:rPr>
        <w:t>47</w:t>
      </w:r>
      <w:r>
        <w:rPr>
          <w:rFonts w:ascii="Times New Roman" w:eastAsia="Times New Roman"/>
          <w:b/>
          <w:spacing w:val="-6"/>
          <w:sz w:val="32"/>
          <w:lang w:eastAsia="zh-CN"/>
        </w:rPr>
        <w:t xml:space="preserve"> </w:t>
      </w:r>
      <w:r>
        <w:rPr>
          <w:rFonts w:hint="eastAsia" w:ascii="华文中宋" w:eastAsia="华文中宋"/>
          <w:b/>
          <w:spacing w:val="-1"/>
          <w:sz w:val="32"/>
          <w:lang w:eastAsia="zh-CN"/>
        </w:rPr>
        <w:t>中学初三学年上学期阶段性测试题</w:t>
      </w:r>
      <w:r>
        <w:rPr>
          <w:rFonts w:hint="eastAsia" w:ascii="华文中宋" w:eastAsia="华文中宋"/>
          <w:b/>
          <w:spacing w:val="-5"/>
          <w:sz w:val="32"/>
          <w:lang w:eastAsia="zh-CN"/>
        </w:rPr>
        <w:t>化  学  试 卷</w:t>
      </w:r>
    </w:p>
    <w:p>
      <w:pPr>
        <w:pStyle w:val="2"/>
        <w:spacing w:before="5"/>
        <w:ind w:left="552" w:firstLine="0"/>
      </w:pPr>
      <w:r>
        <w:t>考生须知：</w:t>
      </w:r>
    </w:p>
    <w:p>
      <w:pPr>
        <w:pStyle w:val="9"/>
        <w:numPr>
          <w:ilvl w:val="0"/>
          <w:numId w:val="1"/>
        </w:numPr>
        <w:tabs>
          <w:tab w:val="left" w:pos="974"/>
        </w:tabs>
        <w:spacing w:before="4"/>
        <w:ind w:hanging="182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pacing w:val="-9"/>
          <w:sz w:val="24"/>
          <w:lang w:eastAsia="zh-CN"/>
        </w:rPr>
        <w:t xml:space="preserve">本试卷满分为 </w:t>
      </w:r>
      <w:r>
        <w:rPr>
          <w:rFonts w:ascii="Times New Roman" w:eastAsia="Times New Roman"/>
          <w:sz w:val="24"/>
          <w:lang w:eastAsia="zh-CN"/>
        </w:rPr>
        <w:t xml:space="preserve">70 </w:t>
      </w:r>
      <w:r>
        <w:rPr>
          <w:rFonts w:hint="eastAsia" w:ascii="楷体" w:eastAsia="楷体"/>
          <w:spacing w:val="-8"/>
          <w:sz w:val="24"/>
          <w:lang w:eastAsia="zh-CN"/>
        </w:rPr>
        <w:t xml:space="preserve">分，考试时间为 </w:t>
      </w:r>
      <w:r>
        <w:rPr>
          <w:rFonts w:ascii="Times New Roman" w:eastAsia="Times New Roman"/>
          <w:sz w:val="24"/>
          <w:lang w:eastAsia="zh-CN"/>
        </w:rPr>
        <w:t xml:space="preserve">60 </w:t>
      </w:r>
      <w:r>
        <w:rPr>
          <w:rFonts w:hint="eastAsia" w:ascii="楷体" w:eastAsia="楷体"/>
          <w:sz w:val="24"/>
          <w:lang w:eastAsia="zh-CN"/>
        </w:rPr>
        <w:t>分钟。</w:t>
      </w:r>
    </w:p>
    <w:p>
      <w:pPr>
        <w:pStyle w:val="9"/>
        <w:numPr>
          <w:ilvl w:val="0"/>
          <w:numId w:val="1"/>
        </w:numPr>
        <w:tabs>
          <w:tab w:val="left" w:pos="974"/>
        </w:tabs>
        <w:spacing w:before="5" w:line="242" w:lineRule="auto"/>
        <w:ind w:left="1032" w:right="1129" w:hanging="240"/>
        <w:rPr>
          <w:rFonts w:ascii="楷体" w:hAnsi="楷体" w:eastAsia="楷体"/>
          <w:sz w:val="24"/>
          <w:lang w:eastAsia="zh-CN"/>
        </w:rPr>
      </w:pPr>
      <w:r>
        <w:rPr>
          <w:rFonts w:hint="eastAsia" w:ascii="楷体" w:hAnsi="楷体" w:eastAsia="楷体"/>
          <w:sz w:val="24"/>
          <w:lang w:eastAsia="zh-CN"/>
        </w:rPr>
        <w:t>答题前，考生先将自己的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rFonts w:hint="eastAsia" w:ascii="楷体" w:hAnsi="楷体" w:eastAsia="楷体"/>
          <w:sz w:val="24"/>
          <w:lang w:eastAsia="zh-CN"/>
        </w:rPr>
        <w:t>姓名</w:t>
      </w:r>
      <w:r>
        <w:rPr>
          <w:rFonts w:ascii="Times New Roman" w:hAnsi="Times New Roman" w:eastAsia="Times New Roman"/>
          <w:spacing w:val="3"/>
          <w:sz w:val="24"/>
          <w:lang w:eastAsia="zh-CN"/>
        </w:rPr>
        <w:t>”</w:t>
      </w:r>
      <w:r>
        <w:rPr>
          <w:rFonts w:hint="eastAsia" w:ascii="楷体" w:hAnsi="楷体" w:eastAsia="楷体"/>
          <w:sz w:val="24"/>
          <w:lang w:eastAsia="zh-CN"/>
        </w:rPr>
        <w:t>、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rFonts w:hint="eastAsia" w:ascii="楷体" w:hAnsi="楷体" w:eastAsia="楷体"/>
          <w:sz w:val="24"/>
          <w:lang w:eastAsia="zh-CN"/>
        </w:rPr>
        <w:t>考号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rFonts w:hint="eastAsia" w:ascii="楷体" w:hAnsi="楷体" w:eastAsia="楷体"/>
          <w:sz w:val="24"/>
          <w:lang w:eastAsia="zh-CN"/>
        </w:rPr>
        <w:t>、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rFonts w:hint="eastAsia" w:ascii="楷体" w:hAnsi="楷体" w:eastAsia="楷体"/>
          <w:sz w:val="24"/>
          <w:lang w:eastAsia="zh-CN"/>
        </w:rPr>
        <w:t>考场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rFonts w:hint="eastAsia" w:ascii="楷体" w:hAnsi="楷体" w:eastAsia="楷体"/>
          <w:sz w:val="24"/>
          <w:lang w:eastAsia="zh-CN"/>
        </w:rPr>
        <w:t>、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rFonts w:hint="eastAsia" w:ascii="楷体" w:hAnsi="楷体" w:eastAsia="楷体"/>
          <w:sz w:val="24"/>
          <w:lang w:eastAsia="zh-CN"/>
        </w:rPr>
        <w:t>座位号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rFonts w:hint="eastAsia" w:ascii="楷体" w:hAnsi="楷体" w:eastAsia="楷体"/>
          <w:sz w:val="24"/>
          <w:lang w:eastAsia="zh-CN"/>
        </w:rPr>
        <w:t>在答题卡上填写清楚。</w:t>
      </w:r>
    </w:p>
    <w:p>
      <w:pPr>
        <w:pStyle w:val="9"/>
        <w:numPr>
          <w:ilvl w:val="0"/>
          <w:numId w:val="1"/>
        </w:numPr>
        <w:tabs>
          <w:tab w:val="left" w:pos="974"/>
        </w:tabs>
        <w:spacing w:before="3" w:line="242" w:lineRule="auto"/>
        <w:ind w:left="1032" w:right="1132" w:hanging="240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pacing w:val="-3"/>
          <w:sz w:val="24"/>
          <w:lang w:eastAsia="zh-CN"/>
        </w:rPr>
        <w:t>请按照题号的顺序在答题卡各题目的答题区域内作答，超出答题区域书</w:t>
      </w:r>
      <w:r>
        <w:rPr>
          <w:rFonts w:hint="eastAsia" w:ascii="楷体" w:eastAsia="楷体"/>
          <w:sz w:val="24"/>
          <w:lang w:eastAsia="zh-CN"/>
        </w:rPr>
        <w:t>写的答案无效；在草纸、试题纸上答题无效。</w:t>
      </w:r>
    </w:p>
    <w:p>
      <w:pPr>
        <w:pStyle w:val="9"/>
        <w:numPr>
          <w:ilvl w:val="0"/>
          <w:numId w:val="1"/>
        </w:numPr>
        <w:tabs>
          <w:tab w:val="left" w:pos="974"/>
        </w:tabs>
        <w:spacing w:before="3" w:line="242" w:lineRule="auto"/>
        <w:ind w:left="1032" w:right="1223" w:hanging="240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pacing w:val="-8"/>
          <w:sz w:val="24"/>
          <w:lang w:eastAsia="zh-CN"/>
        </w:rPr>
        <w:t xml:space="preserve">选择题必须使用 </w:t>
      </w:r>
      <w:r>
        <w:rPr>
          <w:rFonts w:ascii="Times New Roman" w:eastAsia="Times New Roman"/>
          <w:sz w:val="24"/>
          <w:lang w:eastAsia="zh-CN"/>
        </w:rPr>
        <w:t xml:space="preserve">2B </w:t>
      </w:r>
      <w:r>
        <w:rPr>
          <w:rFonts w:hint="eastAsia" w:ascii="楷体" w:eastAsia="楷体"/>
          <w:spacing w:val="-5"/>
          <w:sz w:val="24"/>
          <w:lang w:eastAsia="zh-CN"/>
        </w:rPr>
        <w:t xml:space="preserve">铅笔填涂；非选择题必须使用 </w:t>
      </w:r>
      <w:r>
        <w:rPr>
          <w:rFonts w:ascii="Times New Roman" w:eastAsia="Times New Roman"/>
          <w:sz w:val="24"/>
          <w:lang w:eastAsia="zh-CN"/>
        </w:rPr>
        <w:t xml:space="preserve">0.5 </w:t>
      </w:r>
      <w:r>
        <w:rPr>
          <w:rFonts w:hint="eastAsia" w:ascii="楷体" w:eastAsia="楷体"/>
          <w:spacing w:val="-3"/>
          <w:sz w:val="24"/>
          <w:lang w:eastAsia="zh-CN"/>
        </w:rPr>
        <w:t>毫米的黑色字迹</w:t>
      </w:r>
      <w:r>
        <w:rPr>
          <w:rFonts w:hint="eastAsia" w:ascii="楷体" w:eastAsia="楷体"/>
          <w:sz w:val="24"/>
          <w:lang w:eastAsia="zh-CN"/>
        </w:rPr>
        <w:t>的签字笔书写，字体工整、笔记清楚。</w:t>
      </w:r>
    </w:p>
    <w:p>
      <w:pPr>
        <w:pStyle w:val="9"/>
        <w:numPr>
          <w:ilvl w:val="0"/>
          <w:numId w:val="1"/>
        </w:numPr>
        <w:tabs>
          <w:tab w:val="left" w:pos="974"/>
        </w:tabs>
        <w:spacing w:before="3" w:line="242" w:lineRule="auto"/>
        <w:ind w:left="1032" w:right="1324" w:hanging="240"/>
        <w:rPr>
          <w:rFonts w:ascii="楷体" w:eastAsia="楷体"/>
          <w:sz w:val="24"/>
          <w:lang w:eastAsia="zh-CN"/>
        </w:rPr>
      </w:pPr>
      <w:r>
        <w:rPr>
          <w:rFonts w:hint="eastAsia" w:ascii="楷体" w:eastAsia="楷体"/>
          <w:spacing w:val="-1"/>
          <w:sz w:val="24"/>
          <w:lang w:eastAsia="zh-CN"/>
        </w:rPr>
        <w:t>保持卡面整洁、不要折叠、不要弄脏、不要弄皱，不准使用涂改液修</w:t>
      </w:r>
      <w:r>
        <w:rPr>
          <w:rFonts w:hint="eastAsia" w:ascii="楷体" w:eastAsia="楷体"/>
          <w:sz w:val="24"/>
          <w:lang w:eastAsia="zh-CN"/>
        </w:rPr>
        <w:t>正带、刮纸刀。</w:t>
      </w:r>
    </w:p>
    <w:p>
      <w:pPr>
        <w:pStyle w:val="3"/>
        <w:spacing w:before="5"/>
        <w:rPr>
          <w:rFonts w:ascii="楷体"/>
          <w:sz w:val="31"/>
          <w:lang w:eastAsia="zh-CN"/>
        </w:rPr>
      </w:pPr>
    </w:p>
    <w:p>
      <w:pPr>
        <w:pStyle w:val="3"/>
        <w:ind w:left="312"/>
        <w:rPr>
          <w:lang w:eastAsia="zh-CN"/>
        </w:rPr>
      </w:pPr>
      <w:r>
        <w:rPr>
          <w:lang w:eastAsia="zh-CN"/>
        </w:rPr>
        <w:t>一、选择题（</w:t>
      </w:r>
      <w:r>
        <w:rPr>
          <w:rFonts w:ascii="Times New Roman" w:eastAsia="Times New Roman"/>
          <w:lang w:eastAsia="zh-CN"/>
        </w:rPr>
        <w:t xml:space="preserve">1-15 </w:t>
      </w:r>
      <w:r>
        <w:rPr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30 </w:t>
      </w:r>
      <w:r>
        <w:rPr>
          <w:lang w:eastAsia="zh-CN"/>
        </w:rPr>
        <w:t>分，每小题只有一个正确答案）</w:t>
      </w:r>
    </w:p>
    <w:p>
      <w:pPr>
        <w:pStyle w:val="3"/>
        <w:tabs>
          <w:tab w:val="left" w:pos="8083"/>
        </w:tabs>
        <w:spacing w:before="108" w:after="18" w:line="417" w:lineRule="auto"/>
        <w:ind w:left="312" w:right="1132"/>
        <w:rPr>
          <w:lang w:eastAsia="zh-CN"/>
        </w:rPr>
      </w:pPr>
      <w:r>
        <w:rPr>
          <w:spacing w:val="1"/>
          <w:w w:val="99"/>
          <w:lang w:eastAsia="zh-CN"/>
        </w:rPr>
        <w:t>1</w:t>
      </w:r>
      <w:r>
        <w:rPr>
          <w:spacing w:val="-7"/>
          <w:w w:val="99"/>
          <w:lang w:eastAsia="zh-CN"/>
        </w:rPr>
        <w:t>.</w:t>
      </w:r>
      <w:r>
        <w:rPr>
          <w:lang w:eastAsia="zh-CN"/>
        </w:rPr>
        <w:t>“建党百年，龙江巨变！”品味与时尚并存的哈尔滨也一直行走在打造幸福的路上，在不断的发展中散发着迷人的魅力。结合图示及文字判断下列有关叙述错误的是（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ind w:left="393"/>
        <w:rPr>
          <w:sz w:val="20"/>
        </w:rPr>
      </w:pPr>
      <w:r>
        <w:rPr>
          <w:sz w:val="20"/>
        </w:rPr>
        <w:pict>
          <v:group id="_x0000_s1026" o:spid="_x0000_s1026" o:spt="203" style="height:73.65pt;width:404.95pt;" coordsize="8099,1473">
            <o:lock v:ext="edit"/>
            <v:shape id="_x0000_s1027" o:spid="_x0000_s1027" o:spt="75" type="#_x0000_t75" style="position:absolute;left:15;top:15;height:1443;width:8063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8" o:spid="_x0000_s1028" o:spt="100" style="position:absolute;left:0;top:0;height:1473;width:8099;" fillcolor="#4471C4" filled="t" stroked="f" coordsize="8099,1473" adj=",," path="m8099,1472l0,1472,0,0,8099,0,8099,8,15,8,8,15,15,15,15,1457,8,1457,15,1465,8099,1465,8099,1472xm15,15l8,15,15,8,15,15xm8084,15l15,15,15,8,8084,8,8084,15xm8084,1465l8084,8,8091,15,8099,15,8099,1457,8091,1457,8084,1465xm8099,15l8091,15,8084,8,8099,8,8099,15xm15,1465l8,1457,15,1457,15,1465xm8084,1465l15,1465,15,1457,8084,1457,8084,1465xm8099,1465l8084,1465,8091,1457,8099,1457,8099,1465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3"/>
        <w:spacing w:before="10"/>
        <w:rPr>
          <w:sz w:val="26"/>
        </w:rPr>
      </w:pPr>
    </w:p>
    <w:p>
      <w:pPr>
        <w:pStyle w:val="3"/>
        <w:tabs>
          <w:tab w:val="left" w:pos="2729"/>
          <w:tab w:val="left" w:pos="3142"/>
          <w:tab w:val="left" w:pos="4618"/>
          <w:tab w:val="left" w:pos="6509"/>
          <w:tab w:val="left" w:pos="8259"/>
        </w:tabs>
        <w:spacing w:line="417" w:lineRule="auto"/>
        <w:ind w:left="312" w:right="1028"/>
        <w:rPr>
          <w:lang w:eastAsia="zh-CN"/>
        </w:rPr>
      </w:pPr>
      <w:r>
        <w:rPr>
          <w:lang w:eastAsia="zh-CN"/>
        </w:rPr>
        <w:t>A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．氮气填充霓虹灯</w:t>
      </w:r>
      <w:r>
        <w:rPr>
          <w:lang w:eastAsia="zh-CN"/>
        </w:rPr>
        <w:tab/>
      </w:r>
      <w:r>
        <w:rPr>
          <w:lang w:eastAsia="zh-CN"/>
        </w:rPr>
        <w:t>B．新能源汽车</w:t>
      </w:r>
      <w:r>
        <w:rPr>
          <w:lang w:eastAsia="zh-CN"/>
        </w:rPr>
        <w:tab/>
      </w:r>
      <w:r>
        <w:rPr>
          <w:lang w:eastAsia="zh-CN"/>
        </w:rPr>
        <w:t>C．化学建筑材料</w:t>
      </w:r>
      <w:r>
        <w:rPr>
          <w:lang w:eastAsia="zh-CN"/>
        </w:rPr>
        <w:tab/>
      </w:r>
      <w:r>
        <w:rPr>
          <w:lang w:eastAsia="zh-CN"/>
        </w:rPr>
        <w:t xml:space="preserve">D．地铁的正常运行 </w:t>
      </w:r>
      <w:r>
        <w:rPr>
          <w:rFonts w:ascii="Times New Roman" w:hAnsi="Times New Roman" w:eastAsia="Times New Roman"/>
          <w:lang w:eastAsia="zh-CN"/>
        </w:rPr>
        <w:t>2.</w:t>
      </w:r>
      <w:r>
        <w:rPr>
          <w:lang w:eastAsia="zh-CN"/>
        </w:rPr>
        <w:t>化学开始成为一门独立的学科</w:t>
      </w:r>
      <w:r>
        <w:rPr>
          <w:spacing w:val="-41"/>
          <w:lang w:eastAsia="zh-CN"/>
        </w:rPr>
        <w:t>，</w:t>
      </w:r>
      <w:r>
        <w:rPr>
          <w:lang w:eastAsia="zh-CN"/>
        </w:rPr>
        <w:t>奠定了近代化学的基础是</w:t>
      </w:r>
      <w:r>
        <w:rPr>
          <w:rFonts w:ascii="Times New Roman" w:hAnsi="Times New Roman" w:eastAsia="Times New Roman"/>
          <w:spacing w:val="-4"/>
          <w:lang w:eastAsia="zh-CN"/>
        </w:rPr>
        <w:t>…………………………</w:t>
      </w:r>
      <w:r>
        <w:rPr>
          <w:spacing w:val="-4"/>
          <w:lang w:eastAsia="zh-CN"/>
        </w:rPr>
        <w:t>（</w:t>
      </w:r>
      <w:r>
        <w:rPr>
          <w:spacing w:val="-4"/>
          <w:lang w:eastAsia="zh-CN"/>
        </w:rPr>
        <w:tab/>
      </w:r>
      <w:r>
        <w:rPr>
          <w:spacing w:val="-17"/>
          <w:lang w:eastAsia="zh-CN"/>
        </w:rPr>
        <w:t xml:space="preserve">） </w:t>
      </w:r>
      <w:r>
        <w:rPr>
          <w:rFonts w:ascii="Times New Roman" w:hAnsi="Times New Roman" w:eastAsia="Times New Roman"/>
          <w:lang w:eastAsia="zh-CN"/>
        </w:rPr>
        <w:t>A.</w:t>
      </w:r>
      <w:r>
        <w:rPr>
          <w:lang w:eastAsia="zh-CN"/>
        </w:rPr>
        <w:t>原子论和分子学说的创立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B.</w:t>
      </w:r>
      <w:r>
        <w:rPr>
          <w:lang w:eastAsia="zh-CN"/>
        </w:rPr>
        <w:t>门捷列夫发现元素周期律和编制元素周期表</w:t>
      </w:r>
    </w:p>
    <w:p>
      <w:pPr>
        <w:pStyle w:val="3"/>
        <w:tabs>
          <w:tab w:val="left" w:pos="3130"/>
        </w:tabs>
        <w:spacing w:line="269" w:lineRule="exact"/>
        <w:ind w:left="312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绿色化学概念的提出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冶铜、炼铁、制陶瓷、造纸、制火药等</w:t>
      </w:r>
    </w:p>
    <w:p>
      <w:pPr>
        <w:pStyle w:val="9"/>
        <w:numPr>
          <w:ilvl w:val="0"/>
          <w:numId w:val="2"/>
        </w:numPr>
        <w:tabs>
          <w:tab w:val="left" w:pos="524"/>
          <w:tab w:val="left" w:pos="5038"/>
        </w:tabs>
        <w:spacing w:before="98" w:line="460" w:lineRule="exact"/>
        <w:ind w:right="1028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t>化学科学的发展促进了人类社会文明的进步，化学已日益渗透到社会生活的各个方面。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你认为下列各项</w:t>
      </w:r>
      <w:r>
        <w:rPr>
          <w:spacing w:val="-147"/>
          <w:sz w:val="21"/>
          <w:lang w:eastAsia="zh-CN"/>
        </w:rPr>
        <w:t>不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属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于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化学学科研究范畴的是(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3"/>
        <w:tabs>
          <w:tab w:val="left" w:pos="3778"/>
        </w:tabs>
        <w:spacing w:before="160"/>
        <w:ind w:left="523"/>
        <w:rPr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3186430</wp:posOffset>
            </wp:positionH>
            <wp:positionV relativeFrom="paragraph">
              <wp:posOffset>195580</wp:posOffset>
            </wp:positionV>
            <wp:extent cx="19685" cy="29210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" cy="28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A.物质的性质和用途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40"/>
          <w:lang w:eastAsia="zh-CN"/>
        </w:rPr>
        <w:t>物</w:t>
      </w:r>
      <w:r>
        <w:rPr>
          <w:lang w:eastAsia="zh-CN"/>
        </w:rPr>
        <w:t>质的组成和结构</w:t>
      </w:r>
    </w:p>
    <w:p>
      <w:pPr>
        <w:pStyle w:val="3"/>
        <w:spacing w:before="10"/>
        <w:rPr>
          <w:sz w:val="14"/>
          <w:lang w:eastAsia="zh-CN"/>
        </w:rPr>
      </w:pPr>
    </w:p>
    <w:p>
      <w:pPr>
        <w:pStyle w:val="3"/>
        <w:tabs>
          <w:tab w:val="left" w:pos="3778"/>
        </w:tabs>
        <w:ind w:left="523"/>
        <w:rPr>
          <w:lang w:eastAsia="zh-CN"/>
        </w:rPr>
      </w:pPr>
      <w:r>
        <w:rPr>
          <w:lang w:eastAsia="zh-CN"/>
        </w:rPr>
        <w:t>C.物质的运动状态</w:t>
      </w:r>
      <w:r>
        <w:rPr>
          <w:lang w:eastAsia="zh-CN"/>
        </w:rPr>
        <w:tab/>
      </w:r>
      <w:r>
        <w:rPr>
          <w:lang w:eastAsia="zh-CN"/>
        </w:rPr>
        <w:t>D.物质的制备和应用</w:t>
      </w:r>
    </w:p>
    <w:p>
      <w:pPr>
        <w:rPr>
          <w:lang w:eastAsia="zh-CN"/>
        </w:rPr>
        <w:sectPr>
          <w:type w:val="continuous"/>
          <w:pgSz w:w="10320" w:h="14580"/>
          <w:pgMar w:top="1180" w:right="0" w:bottom="1200" w:left="820" w:header="720" w:footer="1006" w:gutter="0"/>
          <w:pgNumType w:start="1"/>
          <w:cols w:space="720" w:num="1"/>
        </w:sectPr>
      </w:pPr>
    </w:p>
    <w:p>
      <w:pPr>
        <w:pStyle w:val="3"/>
        <w:spacing w:before="1"/>
        <w:rPr>
          <w:sz w:val="12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524"/>
          <w:tab w:val="left" w:pos="3149"/>
        </w:tabs>
        <w:spacing w:before="70"/>
        <w:ind w:left="524"/>
        <w:rPr>
          <w:sz w:val="20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1057275</wp:posOffset>
            </wp:positionH>
            <wp:positionV relativeFrom="paragraph">
              <wp:posOffset>288290</wp:posOffset>
            </wp:positionV>
            <wp:extent cx="5041265" cy="981075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11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下列实验操作错误的是（</w:t>
      </w:r>
      <w:r>
        <w:rPr>
          <w:sz w:val="21"/>
          <w:lang w:eastAsia="zh-CN"/>
        </w:rPr>
        <w:tab/>
      </w:r>
      <w:r>
        <w:rPr>
          <w:sz w:val="20"/>
          <w:lang w:eastAsia="zh-CN"/>
        </w:rPr>
        <w:t>）</w:t>
      </w:r>
    </w:p>
    <w:p>
      <w:pPr>
        <w:pStyle w:val="3"/>
        <w:tabs>
          <w:tab w:val="left" w:pos="2513"/>
          <w:tab w:val="left" w:pos="4613"/>
          <w:tab w:val="left" w:pos="6713"/>
          <w:tab w:val="left" w:pos="7548"/>
          <w:tab w:val="left" w:pos="8179"/>
        </w:tabs>
        <w:spacing w:before="101" w:line="417" w:lineRule="auto"/>
        <w:ind w:left="312" w:right="1108" w:firstLine="220"/>
        <w:rPr>
          <w:lang w:eastAsia="zh-CN"/>
        </w:rPr>
      </w:pPr>
      <w:r>
        <w:rPr>
          <w:lang w:eastAsia="zh-CN"/>
        </w:rPr>
        <w:t>A.取用少量液体</w:t>
      </w:r>
      <w:r>
        <w:rPr>
          <w:lang w:eastAsia="zh-CN"/>
        </w:rPr>
        <w:tab/>
      </w:r>
      <w:r>
        <w:rPr>
          <w:lang w:eastAsia="zh-CN"/>
        </w:rPr>
        <w:t>B.加入固体粉末</w:t>
      </w:r>
      <w:r>
        <w:rPr>
          <w:lang w:eastAsia="zh-CN"/>
        </w:rPr>
        <w:tab/>
      </w:r>
      <w:r>
        <w:rPr>
          <w:lang w:eastAsia="zh-CN"/>
        </w:rPr>
        <w:t>C.加热液体物质</w:t>
      </w:r>
      <w:r>
        <w:rPr>
          <w:lang w:eastAsia="zh-CN"/>
        </w:rPr>
        <w:tab/>
      </w:r>
      <w:r>
        <w:rPr>
          <w:sz w:val="20"/>
          <w:lang w:eastAsia="zh-CN"/>
        </w:rPr>
        <w:t>D.倾倒液体物质  5.</w:t>
      </w:r>
      <w:r>
        <w:rPr>
          <w:lang w:eastAsia="zh-CN"/>
        </w:rPr>
        <w:t>下列实验现象的描述正确的是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spacing w:val="-17"/>
          <w:lang w:eastAsia="zh-CN"/>
        </w:rPr>
        <w:t>）</w:t>
      </w:r>
    </w:p>
    <w:p>
      <w:pPr>
        <w:pStyle w:val="9"/>
        <w:numPr>
          <w:ilvl w:val="0"/>
          <w:numId w:val="3"/>
        </w:numPr>
        <w:tabs>
          <w:tab w:val="left" w:pos="839"/>
        </w:tabs>
        <w:spacing w:line="269" w:lineRule="exact"/>
        <w:ind w:hanging="316"/>
        <w:rPr>
          <w:sz w:val="21"/>
          <w:lang w:eastAsia="zh-CN"/>
        </w:rPr>
      </w:pPr>
      <w:r>
        <w:rPr>
          <w:sz w:val="21"/>
          <w:lang w:eastAsia="zh-CN"/>
        </w:rPr>
        <w:t>研磨胆矾晶体：蓝色块状固体变成黑色粉末状固体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839"/>
        </w:tabs>
        <w:ind w:hanging="316"/>
        <w:rPr>
          <w:sz w:val="21"/>
          <w:lang w:eastAsia="zh-CN"/>
        </w:rPr>
      </w:pPr>
      <w:r>
        <w:rPr>
          <w:sz w:val="21"/>
          <w:lang w:eastAsia="zh-CN"/>
        </w:rPr>
        <w:t>加热水至沸腾：试管底部产生气泡，试管口产生白色烟雾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839"/>
        </w:tabs>
        <w:ind w:hanging="316"/>
        <w:rPr>
          <w:sz w:val="21"/>
          <w:lang w:eastAsia="zh-CN"/>
        </w:rPr>
      </w:pPr>
      <w:r>
        <w:rPr>
          <w:spacing w:val="-17"/>
          <w:sz w:val="21"/>
          <w:lang w:eastAsia="zh-CN"/>
        </w:rPr>
        <w:t>证明呼出气体中水蒸气含量比空气中高：向玻璃片上呼气，玻璃片上有新物质水生成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839"/>
          <w:tab w:val="left" w:pos="3989"/>
        </w:tabs>
        <w:spacing w:line="328" w:lineRule="auto"/>
        <w:ind w:left="312" w:right="2989" w:firstLine="211"/>
        <w:rPr>
          <w:sz w:val="21"/>
          <w:lang w:eastAsia="zh-CN"/>
        </w:rPr>
      </w:pPr>
      <w:r>
        <w:rPr>
          <w:sz w:val="21"/>
          <w:szCs w:val="21"/>
          <w:lang w:eastAsia="zh-CN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964565</wp:posOffset>
            </wp:positionH>
            <wp:positionV relativeFrom="paragraph">
              <wp:posOffset>603250</wp:posOffset>
            </wp:positionV>
            <wp:extent cx="784860" cy="690245"/>
            <wp:effectExtent l="0" t="0" r="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859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  <w:lang w:eastAsia="zh-CN"/>
        </w:rPr>
        <w:t xml:space="preserve">红磷在空气中燃烧：暗红色固体燃烧，发出黄白色火焰，放热  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6.下列过程中发生化学变化的是（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4"/>
        <w:rPr>
          <w:sz w:val="12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2065020</wp:posOffset>
            </wp:positionH>
            <wp:positionV relativeFrom="paragraph">
              <wp:posOffset>124460</wp:posOffset>
            </wp:positionV>
            <wp:extent cx="3503295" cy="638175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10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134"/>
          <w:tab w:val="left" w:pos="4414"/>
          <w:tab w:val="left" w:pos="6605"/>
        </w:tabs>
        <w:spacing w:before="27"/>
        <w:ind w:left="656"/>
        <w:rPr>
          <w:sz w:val="18"/>
          <w:lang w:eastAsia="zh-CN"/>
        </w:rPr>
      </w:pPr>
      <w:r>
        <w:rPr>
          <w:rFonts w:ascii="Times New Roman" w:eastAsia="Times New Roman"/>
          <w:sz w:val="18"/>
          <w:lang w:eastAsia="zh-CN"/>
        </w:rPr>
        <w:t>A</w:t>
      </w:r>
      <w:r>
        <w:rPr>
          <w:sz w:val="18"/>
          <w:lang w:eastAsia="zh-CN"/>
        </w:rPr>
        <w:t>．煤块粉碎</w:t>
      </w:r>
      <w:r>
        <w:rPr>
          <w:sz w:val="18"/>
          <w:lang w:eastAsia="zh-CN"/>
        </w:rPr>
        <w:tab/>
      </w:r>
      <w:r>
        <w:rPr>
          <w:rFonts w:ascii="Times New Roman" w:eastAsia="Times New Roman"/>
          <w:sz w:val="18"/>
          <w:lang w:eastAsia="zh-CN"/>
        </w:rPr>
        <w:t>B</w:t>
      </w:r>
      <w:r>
        <w:rPr>
          <w:sz w:val="18"/>
          <w:lang w:eastAsia="zh-CN"/>
        </w:rPr>
        <w:t>．冬天形成美丽的窗花</w:t>
      </w:r>
      <w:r>
        <w:rPr>
          <w:sz w:val="18"/>
          <w:lang w:eastAsia="zh-CN"/>
        </w:rPr>
        <w:tab/>
      </w:r>
      <w:r>
        <w:rPr>
          <w:rFonts w:ascii="Times New Roman" w:eastAsia="Times New Roman"/>
          <w:sz w:val="18"/>
          <w:lang w:eastAsia="zh-CN"/>
        </w:rPr>
        <w:t>C</w:t>
      </w:r>
      <w:r>
        <w:rPr>
          <w:sz w:val="18"/>
          <w:lang w:eastAsia="zh-CN"/>
        </w:rPr>
        <w:t>．用麦芽酿造啤酒</w:t>
      </w:r>
      <w:r>
        <w:rPr>
          <w:sz w:val="18"/>
          <w:lang w:eastAsia="zh-CN"/>
        </w:rPr>
        <w:tab/>
      </w:r>
      <w:r>
        <w:rPr>
          <w:rFonts w:ascii="Times New Roman" w:eastAsia="Times New Roman"/>
          <w:sz w:val="18"/>
          <w:lang w:eastAsia="zh-CN"/>
        </w:rPr>
        <w:t>D</w:t>
      </w:r>
      <w:r>
        <w:rPr>
          <w:sz w:val="18"/>
          <w:lang w:eastAsia="zh-CN"/>
        </w:rPr>
        <w:t>．石蜡受热熔化</w:t>
      </w:r>
    </w:p>
    <w:p>
      <w:pPr>
        <w:pStyle w:val="9"/>
        <w:numPr>
          <w:ilvl w:val="0"/>
          <w:numId w:val="4"/>
        </w:numPr>
        <w:tabs>
          <w:tab w:val="left" w:pos="524"/>
          <w:tab w:val="left" w:pos="4932"/>
          <w:tab w:val="left" w:pos="5563"/>
        </w:tabs>
        <w:spacing w:before="49"/>
        <w:jc w:val="left"/>
        <w:rPr>
          <w:sz w:val="19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942975</wp:posOffset>
            </wp:positionH>
            <wp:positionV relativeFrom="paragraph">
              <wp:posOffset>287020</wp:posOffset>
            </wp:positionV>
            <wp:extent cx="784225" cy="523875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28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2145665</wp:posOffset>
            </wp:positionH>
            <wp:positionV relativeFrom="paragraph">
              <wp:posOffset>307975</wp:posOffset>
            </wp:positionV>
            <wp:extent cx="716280" cy="447675"/>
            <wp:effectExtent l="0" t="0" r="0" b="0"/>
            <wp:wrapTopAndBottom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528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3492500</wp:posOffset>
            </wp:positionH>
            <wp:positionV relativeFrom="paragraph">
              <wp:posOffset>370205</wp:posOffset>
            </wp:positionV>
            <wp:extent cx="672465" cy="335280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373" cy="335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4663440</wp:posOffset>
            </wp:positionH>
            <wp:positionV relativeFrom="paragraph">
              <wp:posOffset>179070</wp:posOffset>
            </wp:positionV>
            <wp:extent cx="899160" cy="598805"/>
            <wp:effectExtent l="0" t="0" r="0" b="0"/>
            <wp:wrapNone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59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下列物质的用途，没有利用其化学性质的是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455"/>
          <w:tab w:val="left" w:pos="4486"/>
          <w:tab w:val="left" w:pos="6411"/>
        </w:tabs>
        <w:spacing w:before="163"/>
        <w:ind w:left="31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．氧气支持燃烧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．汽油作燃料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．铁做铁锅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．氧气供给呼吸</w:t>
      </w:r>
    </w:p>
    <w:p>
      <w:pPr>
        <w:pStyle w:val="3"/>
        <w:spacing w:before="5"/>
        <w:rPr>
          <w:sz w:val="8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736"/>
          <w:tab w:val="left" w:pos="3672"/>
        </w:tabs>
        <w:spacing w:before="72"/>
        <w:ind w:left="735" w:hanging="213"/>
        <w:jc w:val="left"/>
        <w:rPr>
          <w:sz w:val="19"/>
          <w:lang w:eastAsia="zh-CN"/>
        </w:rPr>
      </w:pPr>
      <w:r>
        <w:rPr>
          <w:sz w:val="21"/>
          <w:lang w:eastAsia="zh-CN"/>
        </w:rPr>
        <w:t>下列物质的用途错误的是（</w:t>
      </w:r>
      <w:r>
        <w:rPr>
          <w:sz w:val="21"/>
          <w:lang w:eastAsia="zh-CN"/>
        </w:rPr>
        <w:tab/>
      </w:r>
      <w:r>
        <w:rPr>
          <w:sz w:val="20"/>
          <w:lang w:eastAsia="zh-CN"/>
        </w:rPr>
        <w:t>）</w:t>
      </w:r>
    </w:p>
    <w:p>
      <w:pPr>
        <w:pStyle w:val="3"/>
        <w:ind w:left="315"/>
        <w:rPr>
          <w:sz w:val="20"/>
        </w:rPr>
      </w:pPr>
      <w:r>
        <w:rPr>
          <w:sz w:val="20"/>
        </w:rPr>
        <w:drawing>
          <wp:inline distT="0" distB="0" distL="0" distR="0">
            <wp:extent cx="5413375" cy="873760"/>
            <wp:effectExtent l="0" t="0" r="0" b="0"/>
            <wp:docPr id="17" name="image1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0.jpe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3578" cy="87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"/>
        <w:rPr>
          <w:sz w:val="16"/>
        </w:rPr>
      </w:pPr>
    </w:p>
    <w:p>
      <w:pPr>
        <w:tabs>
          <w:tab w:val="left" w:pos="4409"/>
          <w:tab w:val="left" w:pos="6192"/>
        </w:tabs>
        <w:spacing w:before="1"/>
        <w:ind w:left="312"/>
        <w:rPr>
          <w:sz w:val="20"/>
          <w:lang w:eastAsia="zh-CN"/>
        </w:rPr>
      </w:pPr>
      <w:r>
        <w:rPr>
          <w:sz w:val="21"/>
          <w:lang w:eastAsia="zh-CN"/>
        </w:rPr>
        <w:t>A.氦气用于冷冻机</w:t>
      </w:r>
      <w:r>
        <w:rPr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B.氮气用于磁悬浮列车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C.氧气做燃料</w:t>
      </w:r>
      <w:r>
        <w:rPr>
          <w:sz w:val="21"/>
          <w:lang w:eastAsia="zh-CN"/>
        </w:rPr>
        <w:tab/>
      </w:r>
      <w:r>
        <w:rPr>
          <w:sz w:val="20"/>
          <w:lang w:eastAsia="zh-CN"/>
        </w:rPr>
        <w:t>D.氧气用于医疗急救</w:t>
      </w:r>
    </w:p>
    <w:p>
      <w:pPr>
        <w:rPr>
          <w:sz w:val="20"/>
          <w:lang w:eastAsia="zh-CN"/>
        </w:rPr>
        <w:sectPr>
          <w:pgSz w:w="10320" w:h="14580"/>
          <w:pgMar w:top="1360" w:right="0" w:bottom="1200" w:left="820" w:header="0" w:footer="1006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472"/>
          <w:tab w:val="left" w:pos="3831"/>
        </w:tabs>
        <w:spacing w:before="52"/>
        <w:ind w:left="471" w:hanging="160"/>
        <w:jc w:val="left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下列仪器的用途说法错误的是（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4092"/>
          <w:tab w:val="left" w:pos="8028"/>
        </w:tabs>
        <w:spacing w:before="105"/>
        <w:ind w:left="312"/>
        <w:rPr>
          <w:lang w:eastAsia="zh-CN"/>
        </w:rPr>
      </w:pPr>
      <w:r>
        <w:pict>
          <v:group id="_x0000_s1029" o:spid="_x0000_s1029" o:spt="203" style="position:absolute;left:0pt;margin-left:204.85pt;margin-top:11.75pt;height:76.7pt;width:38.85pt;mso-position-horizontal-relative:page;z-index:-251645952;mso-width-relative:page;mso-height-relative:page;" coordorigin="4097,235" coordsize="777,1534">
            <o:lock v:ext="edit"/>
            <v:shape id="_x0000_s1030" o:spid="_x0000_s1030" o:spt="75" type="#_x0000_t75" style="position:absolute;left:4363;top:234;height:632;width:512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31" o:spid="_x0000_s1031" o:spt="75" type="#_x0000_t75" style="position:absolute;left:4097;top:921;height:848;width:303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</v:group>
        </w:pict>
      </w:r>
      <w:r>
        <w:rPr>
          <w:lang w:eastAsia="zh-CN"/>
        </w:rPr>
        <w:t>A.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集气瓶用收集或贮存少量气体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-9"/>
          <w:lang w:eastAsia="zh-CN"/>
        </w:rPr>
        <w:t xml:space="preserve"> </w:t>
      </w:r>
      <w:r>
        <w:rPr>
          <w:lang w:eastAsia="zh-CN"/>
        </w:rPr>
        <w:t>玻璃棒可用于搅拌、过滤或转移液体</w:t>
      </w:r>
      <w:r>
        <w:rPr>
          <w:lang w:eastAsia="zh-CN"/>
        </w:rPr>
        <w:tab/>
      </w:r>
      <w:r>
        <w:rPr>
          <w:position w:val="-22"/>
        </w:rPr>
        <w:drawing>
          <wp:inline distT="0" distB="0" distL="0" distR="0">
            <wp:extent cx="370205" cy="549910"/>
            <wp:effectExtent l="0" t="0" r="0" b="0"/>
            <wp:docPr id="19" name="image1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3.jpeg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332" cy="55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092"/>
        </w:tabs>
        <w:spacing w:before="360"/>
        <w:ind w:left="312"/>
        <w:rPr>
          <w:lang w:eastAsia="zh-CN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5369560</wp:posOffset>
            </wp:positionH>
            <wp:positionV relativeFrom="paragraph">
              <wp:posOffset>236220</wp:posOffset>
            </wp:positionV>
            <wp:extent cx="322580" cy="398780"/>
            <wp:effectExtent l="0" t="0" r="0" b="0"/>
            <wp:wrapNone/>
            <wp:docPr id="2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275" cy="398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C.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量筒可以用来配制溶液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1"/>
          <w:lang w:eastAsia="zh-CN"/>
        </w:rPr>
        <w:t xml:space="preserve"> </w:t>
      </w:r>
      <w:r>
        <w:rPr>
          <w:lang w:eastAsia="zh-CN"/>
        </w:rPr>
        <w:t>漏斗可以用作加液器和过滤器</w:t>
      </w:r>
    </w:p>
    <w:p>
      <w:pPr>
        <w:pStyle w:val="3"/>
        <w:rPr>
          <w:sz w:val="20"/>
          <w:lang w:eastAsia="zh-CN"/>
        </w:rPr>
      </w:pPr>
    </w:p>
    <w:p>
      <w:pPr>
        <w:pStyle w:val="3"/>
        <w:spacing w:before="5"/>
        <w:rPr>
          <w:sz w:val="24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56"/>
          <w:tab w:val="left" w:pos="6509"/>
          <w:tab w:val="left" w:pos="7138"/>
        </w:tabs>
        <w:spacing w:line="372" w:lineRule="auto"/>
        <w:ind w:left="104" w:right="1132" w:firstLine="199"/>
        <w:jc w:val="left"/>
        <w:rPr>
          <w:rFonts w:ascii="Times New Roman" w:hAnsi="Times New Roman" w:eastAsia="Times New Roman"/>
          <w:sz w:val="18"/>
          <w:lang w:eastAsia="zh-CN"/>
        </w:rPr>
      </w:pPr>
      <w:r>
        <w:rPr>
          <w:sz w:val="21"/>
          <w:szCs w:val="21"/>
          <w:lang w:eastAsia="zh-CN"/>
        </w:rPr>
        <w:t>曾几何时的“国庆小长假”天蕙同学到青海地区旅游。途中拿着画册说高原风光秀丽（如图）但初到青海时会发生不同程度的“高原反应”，这是由于</w:t>
      </w:r>
      <w:r>
        <w:rPr>
          <w:sz w:val="21"/>
          <w:lang w:eastAsia="zh-CN"/>
        </w:rPr>
        <w:tab/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w w:val="99"/>
          <w:sz w:val="21"/>
          <w:lang w:eastAsia="zh-CN"/>
        </w:rPr>
        <w:t>）</w:t>
      </w:r>
    </w:p>
    <w:p>
      <w:pPr>
        <w:pStyle w:val="3"/>
        <w:spacing w:before="3" w:line="374" w:lineRule="auto"/>
        <w:ind w:left="523" w:right="3992"/>
        <w:rPr>
          <w:lang w:eastAsia="zh-CN"/>
        </w:rPr>
      </w:pPr>
      <w:r>
        <w:pict>
          <v:group id="_x0000_s1032" o:spid="_x0000_s1032" o:spt="203" style="position:absolute;left:0pt;margin-left:353.6pt;margin-top:5.75pt;height:76.55pt;width:101.4pt;mso-position-horizontal-relative:page;z-index:251673600;mso-width-relative:page;mso-height-relative:page;" coordorigin="7072,115" coordsize="2028,1531">
            <o:lock v:ext="edit"/>
            <v:shape id="_x0000_s1033" o:spid="_x0000_s1033" o:spt="75" type="#_x0000_t75" style="position:absolute;left:7092;top:135;height:1491;width:1988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34" o:spid="_x0000_s1034" o:spt="100" style="position:absolute;left:7072;top:115;height:1531;width:2028;" fillcolor="#000000" filled="t" stroked="f" coordorigin="7072,115" coordsize="2028,1531" adj=",," path="m9099,1646l7072,1646,7072,115,9099,115,9099,125,7092,125,7082,135,7092,135,7092,1626,7082,1626,7092,1636,9099,1636,9099,1646xm7092,135l7082,135,7092,125,7092,135xm9079,135l7092,135,7092,125,9079,125,9079,135xm9079,1636l9079,125,9089,135,9099,135,9099,1626,9089,1626,9079,1636xm9099,135l9089,135,9079,125,9099,125,9099,135xm7092,1636l7082,1626,7092,1626,7092,1636xm9079,1636l7092,1636,7092,1626,9079,1626,9079,1636xm9099,1636l9079,1636,9089,1626,9099,1626,9099,1636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lang w:eastAsia="zh-CN"/>
        </w:rPr>
        <w:t>高原地区的氧气与平原地区的氧气的化学性质不同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．高原地区空气中氧气含量过高，让人有压抑感 </w:t>
      </w:r>
      <w:r>
        <w:rPr>
          <w:rFonts w:ascii="Times New Roman" w:eastAsia="Times New Roman"/>
          <w:lang w:eastAsia="zh-CN"/>
        </w:rPr>
        <w:t>C</w:t>
      </w:r>
      <w:r>
        <w:rPr>
          <w:spacing w:val="-4"/>
          <w:lang w:eastAsia="zh-CN"/>
        </w:rPr>
        <w:t xml:space="preserve">．高原地区氧气体积分数仍约为 </w:t>
      </w:r>
      <w:r>
        <w:rPr>
          <w:rFonts w:ascii="Times New Roman" w:eastAsia="Times New Roman"/>
          <w:lang w:eastAsia="zh-CN"/>
        </w:rPr>
        <w:t>21%</w:t>
      </w:r>
      <w:r>
        <w:rPr>
          <w:lang w:eastAsia="zh-CN"/>
        </w:rPr>
        <w:t>，但空气稀薄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．高原地区空气中二氧化碳含量过高让人感到窒息</w:t>
      </w:r>
    </w:p>
    <w:p>
      <w:pPr>
        <w:pStyle w:val="3"/>
        <w:spacing w:before="5"/>
        <w:rPr>
          <w:sz w:val="16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58"/>
          <w:tab w:val="left" w:pos="2655"/>
          <w:tab w:val="left" w:pos="3286"/>
        </w:tabs>
        <w:ind w:left="557" w:hanging="246"/>
        <w:jc w:val="left"/>
        <w:rPr>
          <w:rFonts w:ascii="Times New Roman" w:eastAsia="Times New Roman"/>
          <w:sz w:val="18"/>
          <w:lang w:eastAsia="zh-CN"/>
        </w:rPr>
      </w:pPr>
      <w:r>
        <w:rPr>
          <w:sz w:val="21"/>
          <w:lang w:eastAsia="zh-CN"/>
        </w:rPr>
        <w:t>下列说法不正确的是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4"/>
        </w:numPr>
        <w:tabs>
          <w:tab w:val="left" w:pos="518"/>
        </w:tabs>
        <w:spacing w:before="120"/>
        <w:ind w:left="517" w:hanging="206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物质的性质决定着物质的用途，但不是唯一因素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1"/>
          <w:numId w:val="4"/>
        </w:numPr>
        <w:tabs>
          <w:tab w:val="left" w:pos="508"/>
        </w:tabs>
        <w:spacing w:line="417" w:lineRule="auto"/>
        <w:ind w:left="312" w:right="1643" w:firstLine="0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 xml:space="preserve">液体物质沸腾时的温度叫做沸点，液体的沸点是随着大气压强的变化而变化的 </w:t>
      </w:r>
      <w:r>
        <w:rPr>
          <w:rFonts w:ascii="Times New Roman" w:eastAsia="Times New Roman"/>
          <w:w w:val="95"/>
          <w:sz w:val="21"/>
          <w:lang w:eastAsia="zh-CN"/>
        </w:rPr>
        <w:t>C.</w:t>
      </w:r>
      <w:r>
        <w:rPr>
          <w:sz w:val="21"/>
          <w:szCs w:val="21"/>
          <w:lang w:eastAsia="zh-CN"/>
        </w:rPr>
        <w:t>化学反应发生的同时都伴随着变色</w:t>
      </w:r>
      <w:r>
        <w:rPr>
          <w:w w:val="95"/>
          <w:sz w:val="21"/>
          <w:lang w:eastAsia="zh-CN"/>
        </w:rPr>
        <w:t>、</w:t>
      </w:r>
      <w:r>
        <w:rPr>
          <w:sz w:val="21"/>
          <w:szCs w:val="21"/>
          <w:lang w:eastAsia="zh-CN"/>
        </w:rPr>
        <w:t>放出气体</w:t>
      </w:r>
      <w:r>
        <w:rPr>
          <w:w w:val="95"/>
          <w:sz w:val="21"/>
          <w:lang w:eastAsia="zh-CN"/>
        </w:rPr>
        <w:t>、</w:t>
      </w:r>
      <w:r>
        <w:rPr>
          <w:sz w:val="21"/>
          <w:szCs w:val="21"/>
          <w:lang w:eastAsia="zh-CN"/>
        </w:rPr>
        <w:t>生成沉淀</w:t>
      </w:r>
      <w:r>
        <w:rPr>
          <w:w w:val="95"/>
          <w:sz w:val="21"/>
          <w:lang w:eastAsia="zh-CN"/>
        </w:rPr>
        <w:t>、</w:t>
      </w:r>
      <w:r>
        <w:rPr>
          <w:sz w:val="21"/>
          <w:szCs w:val="21"/>
          <w:lang w:eastAsia="zh-CN"/>
        </w:rPr>
        <w:t>吸热</w:t>
      </w:r>
      <w:r>
        <w:rPr>
          <w:w w:val="95"/>
          <w:sz w:val="21"/>
          <w:lang w:eastAsia="zh-CN"/>
        </w:rPr>
        <w:t>、</w:t>
      </w:r>
      <w:r>
        <w:rPr>
          <w:sz w:val="21"/>
          <w:szCs w:val="21"/>
          <w:lang w:eastAsia="zh-CN"/>
        </w:rPr>
        <w:t>放热</w:t>
      </w:r>
      <w:r>
        <w:rPr>
          <w:w w:val="95"/>
          <w:sz w:val="21"/>
          <w:lang w:eastAsia="zh-CN"/>
        </w:rPr>
        <w:t>、</w:t>
      </w:r>
      <w:r>
        <w:rPr>
          <w:sz w:val="21"/>
          <w:szCs w:val="21"/>
          <w:lang w:eastAsia="zh-CN"/>
        </w:rPr>
        <w:t xml:space="preserve">发光等 </w:t>
      </w:r>
      <w:r>
        <w:rPr>
          <w:w w:val="95"/>
          <w:sz w:val="21"/>
          <w:lang w:eastAsia="zh-CN"/>
        </w:rPr>
        <w:t xml:space="preserve">  </w:t>
      </w:r>
      <w:r>
        <w:rPr>
          <w:rFonts w:ascii="Times New Roman" w:eastAsia="Times New Roman"/>
          <w:sz w:val="21"/>
          <w:lang w:eastAsia="zh-CN"/>
        </w:rPr>
        <w:t>D.</w:t>
      </w:r>
      <w:r>
        <w:rPr>
          <w:sz w:val="21"/>
          <w:lang w:eastAsia="zh-CN"/>
        </w:rPr>
        <w:t>医疗急救时需要用到纯氧</w:t>
      </w:r>
    </w:p>
    <w:p>
      <w:pPr>
        <w:pStyle w:val="9"/>
        <w:tabs>
          <w:tab w:val="left" w:pos="508"/>
        </w:tabs>
        <w:spacing w:line="417" w:lineRule="auto"/>
        <w:ind w:right="1643"/>
        <w:jc w:val="right"/>
        <w:rPr>
          <w:rFonts w:hint="eastAsia" w:ascii="Times New Roman" w:eastAsia="Times New Roman"/>
          <w:sz w:val="19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625"/>
          <w:tab w:val="left" w:pos="5035"/>
        </w:tabs>
        <w:spacing w:before="1"/>
        <w:ind w:left="624" w:hanging="313"/>
        <w:jc w:val="left"/>
        <w:rPr>
          <w:rFonts w:ascii="Times New Roman" w:eastAsia="Times New Roman"/>
          <w:sz w:val="20"/>
          <w:lang w:eastAsia="zh-CN"/>
        </w:rPr>
      </w:pPr>
      <w:r>
        <w:rPr>
          <w:sz w:val="21"/>
          <w:lang w:eastAsia="zh-CN"/>
        </w:rPr>
        <w:t>实验室中的稀盐酸通常盛放在下图所示的（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）瓶中</w:t>
      </w:r>
    </w:p>
    <w:p>
      <w:pPr>
        <w:pStyle w:val="3"/>
        <w:spacing w:before="1"/>
        <w:rPr>
          <w:sz w:val="15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1840865</wp:posOffset>
            </wp:positionH>
            <wp:positionV relativeFrom="paragraph">
              <wp:posOffset>147320</wp:posOffset>
            </wp:positionV>
            <wp:extent cx="391795" cy="725170"/>
            <wp:effectExtent l="0" t="0" r="0" b="0"/>
            <wp:wrapTopAndBottom/>
            <wp:docPr id="23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07" cy="725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2672715</wp:posOffset>
            </wp:positionH>
            <wp:positionV relativeFrom="paragraph">
              <wp:posOffset>147320</wp:posOffset>
            </wp:positionV>
            <wp:extent cx="372745" cy="720725"/>
            <wp:effectExtent l="0" t="0" r="0" b="0"/>
            <wp:wrapTopAndBottom/>
            <wp:docPr id="2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95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3605530</wp:posOffset>
            </wp:positionH>
            <wp:positionV relativeFrom="paragraph">
              <wp:posOffset>147320</wp:posOffset>
            </wp:positionV>
            <wp:extent cx="159385" cy="725170"/>
            <wp:effectExtent l="0" t="0" r="0" b="0"/>
            <wp:wrapTopAndBottom/>
            <wp:docPr id="2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17" cy="725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4304665</wp:posOffset>
            </wp:positionH>
            <wp:positionV relativeFrom="paragraph">
              <wp:posOffset>147320</wp:posOffset>
            </wp:positionV>
            <wp:extent cx="434340" cy="728980"/>
            <wp:effectExtent l="0" t="0" r="0" b="0"/>
            <wp:wrapTopAndBottom/>
            <wp:docPr id="2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173" cy="729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3619"/>
          <w:tab w:val="left" w:pos="4918"/>
          <w:tab w:val="left" w:pos="6211"/>
        </w:tabs>
        <w:spacing w:before="53"/>
        <w:ind w:left="2314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</w:r>
      <w:r>
        <w:rPr>
          <w:rFonts w:ascii="Times New Roma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C</w:t>
      </w:r>
      <w:r>
        <w:rPr>
          <w:rFonts w:ascii="Times New Roman"/>
        </w:rPr>
        <w:tab/>
      </w:r>
      <w:r>
        <w:rPr>
          <w:rFonts w:ascii="Times New Roman"/>
        </w:rPr>
        <w:t>D</w:t>
      </w:r>
    </w:p>
    <w:p>
      <w:pPr>
        <w:pStyle w:val="3"/>
        <w:spacing w:before="10"/>
        <w:rPr>
          <w:rFonts w:ascii="Times New Roman"/>
          <w:sz w:val="28"/>
        </w:rPr>
      </w:pPr>
    </w:p>
    <w:p>
      <w:pPr>
        <w:pStyle w:val="9"/>
        <w:numPr>
          <w:ilvl w:val="0"/>
          <w:numId w:val="4"/>
        </w:numPr>
        <w:tabs>
          <w:tab w:val="left" w:pos="578"/>
          <w:tab w:val="left" w:pos="2571"/>
          <w:tab w:val="left" w:pos="3096"/>
        </w:tabs>
        <w:ind w:left="577" w:hanging="266"/>
        <w:jc w:val="left"/>
        <w:rPr>
          <w:rFonts w:ascii="Times New Roman" w:eastAsia="Times New Roman"/>
          <w:sz w:val="19"/>
        </w:rPr>
      </w:pPr>
      <w:r>
        <w:rPr>
          <w:sz w:val="21"/>
        </w:rPr>
        <w:t>下列操作错误的是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0"/>
          <w:numId w:val="5"/>
        </w:numPr>
        <w:tabs>
          <w:tab w:val="left" w:pos="674"/>
        </w:tabs>
        <w:rPr>
          <w:sz w:val="21"/>
          <w:lang w:eastAsia="zh-CN"/>
        </w:rPr>
      </w:pPr>
      <w:r>
        <w:rPr>
          <w:sz w:val="21"/>
          <w:lang w:eastAsia="zh-CN"/>
        </w:rPr>
        <w:t>试管夹夹持试管时要从试管的底部套上、取下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665"/>
        </w:tabs>
        <w:spacing w:line="417" w:lineRule="auto"/>
        <w:ind w:left="312" w:right="1028" w:firstLine="0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清洗试管时应先倒净试管内的废液，再注入半试管水，振荡后再倒掉，这样连洗几次</w:t>
      </w:r>
      <w:r>
        <w:rPr>
          <w:spacing w:val="-4"/>
          <w:sz w:val="21"/>
          <w:lang w:eastAsia="zh-CN"/>
        </w:rPr>
        <w:t xml:space="preserve">。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．烧得很热的玻璃仪器，不要立即放在实验台上</w:t>
      </w:r>
    </w:p>
    <w:p>
      <w:pPr>
        <w:spacing w:line="417" w:lineRule="auto"/>
        <w:rPr>
          <w:sz w:val="21"/>
          <w:lang w:eastAsia="zh-CN"/>
        </w:rPr>
        <w:sectPr>
          <w:pgSz w:w="10320" w:h="14580"/>
          <w:pgMar w:top="1180" w:right="0" w:bottom="1200" w:left="820" w:header="0" w:footer="1006" w:gutter="0"/>
          <w:cols w:space="720" w:num="1"/>
        </w:sectPr>
      </w:pPr>
    </w:p>
    <w:p>
      <w:pPr>
        <w:pStyle w:val="3"/>
        <w:spacing w:before="62"/>
        <w:ind w:left="312"/>
        <w:rPr>
          <w:lang w:eastAsia="zh-CN"/>
        </w:rPr>
      </w:pPr>
      <w:r>
        <w:rPr>
          <w:rFonts w:ascii="Times New Roman" w:eastAsia="Times New Roman"/>
          <w:lang w:eastAsia="zh-CN"/>
        </w:rPr>
        <w:t xml:space="preserve">D. </w:t>
      </w:r>
      <w:r>
        <w:rPr>
          <w:lang w:eastAsia="zh-CN"/>
        </w:rPr>
        <w:t>给试管内的物质加热时，一定要将试管口略向下倾斜</w:t>
      </w:r>
    </w:p>
    <w:p>
      <w:pPr>
        <w:pStyle w:val="3"/>
        <w:spacing w:before="5"/>
        <w:rPr>
          <w:sz w:val="23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78"/>
          <w:tab w:val="left" w:pos="4303"/>
        </w:tabs>
        <w:spacing w:line="304" w:lineRule="auto"/>
        <w:ind w:left="312" w:right="1151" w:firstLine="0"/>
        <w:jc w:val="left"/>
        <w:rPr>
          <w:rFonts w:ascii="Times New Roman" w:eastAsia="Times New Roman"/>
          <w:sz w:val="19"/>
          <w:lang w:eastAsia="zh-CN"/>
        </w:rPr>
      </w:pPr>
      <w:r>
        <w:rPr>
          <w:sz w:val="21"/>
          <w:szCs w:val="21"/>
          <w:lang w:eastAsia="zh-CN"/>
        </w:rPr>
        <w:t>通过对物质性质的学习，我们知道根据物质的性质可对物质进行区分，下列在实验室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中区分物质的两种方法均正确的是（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tbl>
      <w:tblPr>
        <w:tblStyle w:val="8"/>
        <w:tblW w:w="8190" w:type="dxa"/>
        <w:tblInd w:w="25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2398"/>
        <w:gridCol w:w="2852"/>
        <w:gridCol w:w="23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30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239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238" w:right="209"/>
              <w:rPr>
                <w:sz w:val="21"/>
              </w:rPr>
            </w:pPr>
            <w:r>
              <w:rPr>
                <w:sz w:val="21"/>
              </w:rPr>
              <w:t>需区分物质</w:t>
            </w:r>
          </w:p>
        </w:tc>
        <w:tc>
          <w:tcPr>
            <w:tcW w:w="2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463" w:right="435"/>
              <w:rPr>
                <w:sz w:val="21"/>
              </w:rPr>
            </w:pPr>
            <w:r>
              <w:rPr>
                <w:sz w:val="21"/>
              </w:rPr>
              <w:t>方法一</w:t>
            </w:r>
          </w:p>
        </w:tc>
        <w:tc>
          <w:tcPr>
            <w:tcW w:w="2310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ind w:left="609" w:right="583"/>
              <w:rPr>
                <w:sz w:val="21"/>
              </w:rPr>
            </w:pPr>
            <w:r>
              <w:rPr>
                <w:sz w:val="21"/>
              </w:rPr>
              <w:t>方法二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0"/>
              <w:jc w:val="left"/>
              <w:rPr>
                <w:sz w:val="20"/>
              </w:rPr>
            </w:pPr>
          </w:p>
          <w:p>
            <w:pPr>
              <w:pStyle w:val="10"/>
              <w:spacing w:before="0"/>
              <w:ind w:left="27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2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9"/>
              <w:jc w:val="left"/>
              <w:rPr>
                <w:sz w:val="19"/>
              </w:rPr>
            </w:pPr>
          </w:p>
          <w:p>
            <w:pPr>
              <w:pStyle w:val="10"/>
              <w:spacing w:before="0"/>
              <w:ind w:left="238" w:right="209"/>
              <w:rPr>
                <w:sz w:val="21"/>
              </w:rPr>
            </w:pPr>
            <w:r>
              <w:rPr>
                <w:sz w:val="21"/>
              </w:rPr>
              <w:t>呼出气体和吸入空气</w:t>
            </w:r>
          </w:p>
        </w:tc>
        <w:tc>
          <w:tcPr>
            <w:tcW w:w="2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463" w:right="43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分别向集气瓶中伸入</w:t>
            </w:r>
          </w:p>
          <w:p>
            <w:pPr>
              <w:pStyle w:val="10"/>
              <w:spacing w:before="120"/>
              <w:ind w:left="463" w:right="43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燃着的木条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ind w:left="106"/>
              <w:jc w:val="left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分别向集气瓶内滴入等</w:t>
            </w:r>
          </w:p>
          <w:p>
            <w:pPr>
              <w:pStyle w:val="10"/>
              <w:spacing w:before="120"/>
              <w:ind w:left="106"/>
              <w:jc w:val="left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量的澄清石灰水，振荡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71"/>
              <w:ind w:left="26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2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7"/>
              <w:ind w:left="235" w:right="209"/>
              <w:rPr>
                <w:sz w:val="21"/>
              </w:rPr>
            </w:pPr>
            <w:r>
              <w:rPr>
                <w:sz w:val="21"/>
              </w:rPr>
              <w:t>氧气和氮气</w:t>
            </w:r>
          </w:p>
        </w:tc>
        <w:tc>
          <w:tcPr>
            <w:tcW w:w="2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7"/>
              <w:ind w:left="463" w:right="438"/>
              <w:rPr>
                <w:sz w:val="21"/>
              </w:rPr>
            </w:pPr>
            <w:r>
              <w:rPr>
                <w:sz w:val="21"/>
              </w:rPr>
              <w:t>观察颜色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7"/>
              <w:ind w:left="611" w:right="583"/>
              <w:rPr>
                <w:sz w:val="21"/>
              </w:rPr>
            </w:pPr>
            <w:r>
              <w:rPr>
                <w:sz w:val="21"/>
              </w:rPr>
              <w:t>点燃的红磷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71"/>
              <w:ind w:left="26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2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235" w:right="209"/>
              <w:rPr>
                <w:sz w:val="21"/>
              </w:rPr>
            </w:pPr>
            <w:r>
              <w:rPr>
                <w:sz w:val="21"/>
              </w:rPr>
              <w:t>铁和铝</w:t>
            </w:r>
          </w:p>
        </w:tc>
        <w:tc>
          <w:tcPr>
            <w:tcW w:w="2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463" w:right="438"/>
              <w:rPr>
                <w:sz w:val="21"/>
              </w:rPr>
            </w:pPr>
            <w:r>
              <w:rPr>
                <w:sz w:val="21"/>
              </w:rPr>
              <w:t>比较状态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ind w:left="606" w:right="583"/>
              <w:rPr>
                <w:sz w:val="21"/>
              </w:rPr>
            </w:pPr>
            <w:r>
              <w:rPr>
                <w:sz w:val="21"/>
              </w:rPr>
              <w:t>观察颜色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30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72"/>
              <w:ind w:left="27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2398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233" w:right="209"/>
              <w:rPr>
                <w:sz w:val="21"/>
              </w:rPr>
            </w:pPr>
            <w:r>
              <w:rPr>
                <w:sz w:val="21"/>
              </w:rPr>
              <w:t>酒精和水</w:t>
            </w:r>
          </w:p>
        </w:tc>
        <w:tc>
          <w:tcPr>
            <w:tcW w:w="285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ind w:left="463" w:right="435"/>
              <w:rPr>
                <w:sz w:val="21"/>
              </w:rPr>
            </w:pPr>
            <w:r>
              <w:rPr>
                <w:sz w:val="21"/>
              </w:rPr>
              <w:t>尝味道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ind w:left="606" w:right="583"/>
              <w:rPr>
                <w:sz w:val="21"/>
              </w:rPr>
            </w:pPr>
            <w:r>
              <w:rPr>
                <w:sz w:val="21"/>
              </w:rPr>
              <w:t>分别点燃</w:t>
            </w:r>
          </w:p>
        </w:tc>
      </w:tr>
    </w:tbl>
    <w:p>
      <w:pPr>
        <w:pStyle w:val="3"/>
        <w:spacing w:before="2"/>
        <w:rPr>
          <w:sz w:val="17"/>
        </w:rPr>
      </w:pPr>
    </w:p>
    <w:p>
      <w:pPr>
        <w:pStyle w:val="9"/>
        <w:numPr>
          <w:ilvl w:val="0"/>
          <w:numId w:val="4"/>
        </w:numPr>
        <w:tabs>
          <w:tab w:val="left" w:pos="578"/>
          <w:tab w:val="left" w:pos="4932"/>
        </w:tabs>
        <w:ind w:left="577" w:hanging="266"/>
        <w:jc w:val="left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下列空气中各成分的大约体积比错误的是（</w:t>
      </w:r>
      <w:r>
        <w:rPr>
          <w:sz w:val="21"/>
          <w:lang w:eastAsia="zh-CN"/>
        </w:rPr>
        <w:tab/>
      </w:r>
      <w:r>
        <w:rPr>
          <w:sz w:val="20"/>
          <w:lang w:eastAsia="zh-CN"/>
        </w:rPr>
        <w:t>）</w:t>
      </w:r>
    </w:p>
    <w:p>
      <w:pPr>
        <w:pStyle w:val="9"/>
        <w:numPr>
          <w:ilvl w:val="1"/>
          <w:numId w:val="4"/>
        </w:numPr>
        <w:tabs>
          <w:tab w:val="left" w:pos="745"/>
          <w:tab w:val="left" w:pos="2093"/>
        </w:tabs>
        <w:spacing w:before="33"/>
        <w:rPr>
          <w:sz w:val="19"/>
        </w:rPr>
      </w:pPr>
      <w:r>
        <w:rPr>
          <w:sz w:val="21"/>
        </w:rPr>
        <w:t>氧气比氮气</w:t>
      </w:r>
      <w:r>
        <w:rPr>
          <w:sz w:val="21"/>
        </w:rPr>
        <w:tab/>
      </w:r>
      <w:r>
        <w:rPr>
          <w:sz w:val="21"/>
        </w:rPr>
        <w:t>7:26</w:t>
      </w:r>
    </w:p>
    <w:p>
      <w:pPr>
        <w:pStyle w:val="9"/>
        <w:numPr>
          <w:ilvl w:val="1"/>
          <w:numId w:val="4"/>
        </w:numPr>
        <w:tabs>
          <w:tab w:val="left" w:pos="745"/>
        </w:tabs>
        <w:spacing w:before="36"/>
        <w:rPr>
          <w:sz w:val="19"/>
        </w:rPr>
      </w:pPr>
      <w:r>
        <w:rPr>
          <w:spacing w:val="9"/>
          <w:sz w:val="21"/>
        </w:rPr>
        <w:t xml:space="preserve">氮气比二氧化碳 </w:t>
      </w:r>
      <w:r>
        <w:rPr>
          <w:sz w:val="21"/>
        </w:rPr>
        <w:t>2600：1</w:t>
      </w:r>
    </w:p>
    <w:p>
      <w:pPr>
        <w:pStyle w:val="9"/>
        <w:numPr>
          <w:ilvl w:val="1"/>
          <w:numId w:val="4"/>
        </w:numPr>
        <w:tabs>
          <w:tab w:val="left" w:pos="745"/>
        </w:tabs>
        <w:spacing w:before="33" w:line="271" w:lineRule="auto"/>
        <w:ind w:left="533" w:right="6262" w:firstLine="0"/>
        <w:rPr>
          <w:sz w:val="19"/>
        </w:rPr>
      </w:pPr>
      <w:r>
        <w:rPr>
          <w:spacing w:val="10"/>
          <w:sz w:val="21"/>
        </w:rPr>
        <w:t xml:space="preserve">氧气比二氧化碳 </w:t>
      </w:r>
      <w:r>
        <w:rPr>
          <w:sz w:val="21"/>
        </w:rPr>
        <w:t>700：1 D</w:t>
      </w:r>
      <w:r>
        <w:rPr>
          <w:spacing w:val="6"/>
          <w:sz w:val="21"/>
        </w:rPr>
        <w:t xml:space="preserve">.稀有气体比二氧化碳 </w:t>
      </w:r>
      <w:r>
        <w:rPr>
          <w:spacing w:val="-3"/>
          <w:sz w:val="21"/>
        </w:rPr>
        <w:t>3:94</w:t>
      </w:r>
    </w:p>
    <w:p>
      <w:pPr>
        <w:spacing w:before="49"/>
        <w:ind w:left="312"/>
        <w:rPr>
          <w:b/>
          <w:lang w:eastAsia="zh-CN"/>
        </w:rPr>
      </w:pPr>
      <w:r>
        <w:rPr>
          <w:b/>
          <w:lang w:eastAsia="zh-CN"/>
        </w:rPr>
        <w:t>非选择题（请根据题意填写空白，</w:t>
      </w:r>
      <w:r>
        <w:rPr>
          <w:rFonts w:ascii="Times New Roman" w:hAnsi="Times New Roman" w:eastAsia="Times New Roman"/>
          <w:b/>
          <w:lang w:eastAsia="zh-CN"/>
        </w:rPr>
        <w:t>16</w:t>
      </w:r>
      <w:r>
        <w:rPr>
          <w:b/>
          <w:lang w:eastAsia="zh-CN"/>
        </w:rPr>
        <w:t>—</w:t>
      </w:r>
      <w:r>
        <w:rPr>
          <w:rFonts w:ascii="Times New Roman" w:hAnsi="Times New Roman" w:eastAsia="Times New Roman"/>
          <w:b/>
          <w:lang w:eastAsia="zh-CN"/>
        </w:rPr>
        <w:t xml:space="preserve">18 </w:t>
      </w:r>
      <w:r>
        <w:rPr>
          <w:b/>
          <w:lang w:eastAsia="zh-CN"/>
        </w:rPr>
        <w:t xml:space="preserve">小题，共 </w:t>
      </w:r>
      <w:r>
        <w:rPr>
          <w:rFonts w:ascii="Times New Roman" w:hAnsi="Times New Roman" w:eastAsia="Times New Roman"/>
          <w:b/>
          <w:lang w:eastAsia="zh-CN"/>
        </w:rPr>
        <w:t xml:space="preserve">40 </w:t>
      </w:r>
      <w:r>
        <w:rPr>
          <w:b/>
          <w:lang w:eastAsia="zh-CN"/>
        </w:rPr>
        <w:t>分）</w:t>
      </w:r>
    </w:p>
    <w:p>
      <w:pPr>
        <w:pStyle w:val="9"/>
        <w:numPr>
          <w:ilvl w:val="0"/>
          <w:numId w:val="4"/>
        </w:numPr>
        <w:tabs>
          <w:tab w:val="left" w:pos="625"/>
        </w:tabs>
        <w:spacing w:before="192"/>
        <w:ind w:left="624" w:hanging="313"/>
        <w:jc w:val="left"/>
        <w:rPr>
          <w:rFonts w:ascii="Times New Roman" w:hAnsi="Times New Roman" w:eastAsia="Times New Roman"/>
          <w:sz w:val="21"/>
          <w:lang w:eastAsia="zh-CN"/>
        </w:rPr>
      </w:pPr>
      <w:r>
        <w:rPr>
          <w:sz w:val="21"/>
          <w:lang w:eastAsia="zh-CN"/>
        </w:rPr>
        <w:t>“夯实基础，共防疫情”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1469"/>
          <w:tab w:val="left" w:pos="3883"/>
          <w:tab w:val="left" w:pos="5223"/>
          <w:tab w:val="left" w:pos="5619"/>
        </w:tabs>
        <w:spacing w:line="417" w:lineRule="auto"/>
        <w:ind w:left="312" w:right="1026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spacing w:val="-1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4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23"/>
          <w:w w:val="99"/>
          <w:lang w:eastAsia="zh-CN"/>
        </w:rPr>
        <w:t>）</w:t>
      </w:r>
      <w:r>
        <w:rPr>
          <w:lang w:eastAsia="zh-CN"/>
        </w:rPr>
        <w:t xml:space="preserve">“防控疫情，口罩先行，纳米口罩，必不可少”纳米薄膜口罩是以单层纳米 </w:t>
      </w:r>
      <w:r>
        <w:rPr>
          <w:rFonts w:ascii="Times New Roman" w:hAnsi="Times New Roman" w:eastAsia="Times New Roman"/>
          <w:lang w:eastAsia="zh-CN"/>
        </w:rPr>
        <w:t>PTFE</w:t>
      </w:r>
      <w:r>
        <w:rPr>
          <w:rFonts w:ascii="Times New Roman" w:hAnsi="Times New Roman" w:eastAsia="Times New Roman"/>
          <w:spacing w:val="-21"/>
          <w:lang w:eastAsia="zh-CN"/>
        </w:rPr>
        <w:t xml:space="preserve"> </w:t>
      </w:r>
      <w:r>
        <w:rPr>
          <w:spacing w:val="9"/>
          <w:lang w:eastAsia="zh-CN"/>
        </w:rPr>
        <w:t>薄</w:t>
      </w:r>
      <w:r>
        <w:rPr>
          <w:spacing w:val="7"/>
          <w:lang w:eastAsia="zh-CN"/>
        </w:rPr>
        <w:t>膜</w:t>
      </w:r>
      <w:r>
        <w:rPr>
          <w:spacing w:val="9"/>
          <w:lang w:eastAsia="zh-CN"/>
        </w:rPr>
        <w:t>材料</w:t>
      </w:r>
      <w:r>
        <w:rPr>
          <w:spacing w:val="7"/>
          <w:lang w:eastAsia="zh-CN"/>
        </w:rPr>
        <w:t>为</w:t>
      </w:r>
      <w:r>
        <w:rPr>
          <w:spacing w:val="9"/>
          <w:lang w:eastAsia="zh-CN"/>
        </w:rPr>
        <w:t>核心</w:t>
      </w:r>
      <w:r>
        <w:rPr>
          <w:spacing w:val="7"/>
          <w:lang w:eastAsia="zh-CN"/>
        </w:rPr>
        <w:t>过</w:t>
      </w:r>
      <w:r>
        <w:rPr>
          <w:spacing w:val="9"/>
          <w:lang w:eastAsia="zh-CN"/>
        </w:rPr>
        <w:t>滤材</w:t>
      </w:r>
      <w:r>
        <w:rPr>
          <w:spacing w:val="7"/>
          <w:lang w:eastAsia="zh-CN"/>
        </w:rPr>
        <w:t>料</w:t>
      </w:r>
      <w:r>
        <w:rPr>
          <w:spacing w:val="9"/>
          <w:lang w:eastAsia="zh-CN"/>
        </w:rPr>
        <w:t>的新</w:t>
      </w:r>
      <w:r>
        <w:rPr>
          <w:spacing w:val="7"/>
          <w:lang w:eastAsia="zh-CN"/>
        </w:rPr>
        <w:t>型</w:t>
      </w:r>
      <w:r>
        <w:rPr>
          <w:spacing w:val="9"/>
          <w:lang w:eastAsia="zh-CN"/>
        </w:rPr>
        <w:t>口罩</w:t>
      </w:r>
      <w:r>
        <w:rPr>
          <w:spacing w:val="7"/>
          <w:lang w:eastAsia="zh-CN"/>
        </w:rPr>
        <w:t>，</w:t>
      </w:r>
      <w:r>
        <w:rPr>
          <w:spacing w:val="9"/>
          <w:lang w:eastAsia="zh-CN"/>
        </w:rPr>
        <w:t>兼具</w:t>
      </w:r>
      <w:r>
        <w:rPr>
          <w:spacing w:val="7"/>
          <w:lang w:eastAsia="zh-CN"/>
        </w:rPr>
        <w:t>优</w:t>
      </w:r>
      <w:r>
        <w:rPr>
          <w:spacing w:val="9"/>
          <w:lang w:eastAsia="zh-CN"/>
        </w:rPr>
        <w:t>良的</w:t>
      </w:r>
      <w:r>
        <w:rPr>
          <w:spacing w:val="7"/>
          <w:lang w:eastAsia="zh-CN"/>
        </w:rPr>
        <w:t>透</w:t>
      </w:r>
      <w:r>
        <w:rPr>
          <w:spacing w:val="9"/>
          <w:lang w:eastAsia="zh-CN"/>
        </w:rPr>
        <w:t>气性</w:t>
      </w:r>
      <w:r>
        <w:rPr>
          <w:spacing w:val="7"/>
          <w:lang w:eastAsia="zh-CN"/>
        </w:rPr>
        <w:t>能</w:t>
      </w:r>
      <w:r>
        <w:rPr>
          <w:spacing w:val="9"/>
          <w:lang w:eastAsia="zh-CN"/>
        </w:rPr>
        <w:t>和防</w:t>
      </w:r>
      <w:r>
        <w:rPr>
          <w:spacing w:val="7"/>
          <w:lang w:eastAsia="zh-CN"/>
        </w:rPr>
        <w:t>护</w:t>
      </w:r>
      <w:r>
        <w:rPr>
          <w:spacing w:val="9"/>
          <w:lang w:eastAsia="zh-CN"/>
        </w:rPr>
        <w:t>性能</w:t>
      </w:r>
      <w:r>
        <w:rPr>
          <w:spacing w:val="7"/>
          <w:lang w:eastAsia="zh-CN"/>
        </w:rPr>
        <w:t>。</w:t>
      </w:r>
      <w:r>
        <w:rPr>
          <w:spacing w:val="9"/>
          <w:lang w:eastAsia="zh-CN"/>
        </w:rPr>
        <w:t>其</w:t>
      </w:r>
      <w:r>
        <w:rPr>
          <w:spacing w:val="7"/>
          <w:lang w:eastAsia="zh-CN"/>
        </w:rPr>
        <w:t>中</w:t>
      </w:r>
      <w:r>
        <w:rPr>
          <w:lang w:eastAsia="zh-CN"/>
        </w:rPr>
        <w:t>， “</w:t>
      </w:r>
      <w:r>
        <w:rPr>
          <w:rFonts w:ascii="Times New Roman" w:hAnsi="Times New Roman" w:eastAsia="Times New Roman"/>
          <w:lang w:eastAsia="zh-CN"/>
        </w:rPr>
        <w:t>PTFE</w:t>
      </w:r>
      <w:r>
        <w:rPr>
          <w:rFonts w:ascii="Times New Roman" w:hAnsi="Times New Roman" w:eastAsia="Times New Roman"/>
          <w:spacing w:val="5"/>
          <w:lang w:eastAsia="zh-CN"/>
        </w:rPr>
        <w:t xml:space="preserve"> </w:t>
      </w:r>
      <w:r>
        <w:rPr>
          <w:lang w:eastAsia="zh-CN"/>
        </w:rPr>
        <w:t>薄膜材</w:t>
      </w:r>
      <w:r>
        <w:rPr>
          <w:spacing w:val="4"/>
          <w:lang w:eastAsia="zh-CN"/>
        </w:rPr>
        <w:t>料</w:t>
      </w:r>
      <w:r>
        <w:rPr>
          <w:lang w:eastAsia="zh-CN"/>
        </w:rPr>
        <w:t>”就是化学研</w:t>
      </w:r>
      <w:r>
        <w:rPr>
          <w:spacing w:val="4"/>
          <w:lang w:eastAsia="zh-CN"/>
        </w:rPr>
        <w:t>究</w:t>
      </w:r>
      <w:r>
        <w:rPr>
          <w:lang w:eastAsia="zh-CN"/>
        </w:rPr>
        <w:t>的中心对</w:t>
      </w:r>
      <w:r>
        <w:rPr>
          <w:spacing w:val="4"/>
          <w:lang w:eastAsia="zh-CN"/>
        </w:rPr>
        <w:t>象</w:t>
      </w:r>
      <w:r>
        <w:rPr>
          <w:lang w:eastAsia="zh-CN"/>
        </w:rPr>
        <w:t>——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u w:val="thick"/>
          <w:lang w:eastAsia="zh-CN"/>
        </w:rPr>
        <w:tab/>
      </w:r>
      <w:r>
        <w:rPr>
          <w:lang w:eastAsia="zh-CN"/>
        </w:rPr>
        <w:t>，纳米材料</w:t>
      </w:r>
      <w:r>
        <w:rPr>
          <w:spacing w:val="4"/>
          <w:lang w:eastAsia="zh-CN"/>
        </w:rPr>
        <w:t>制</w:t>
      </w:r>
      <w:r>
        <w:rPr>
          <w:lang w:eastAsia="zh-CN"/>
        </w:rPr>
        <w:t>成的用品有很多奇特的性质</w:t>
      </w:r>
      <w:r>
        <w:rPr>
          <w:spacing w:val="-8"/>
          <w:lang w:eastAsia="zh-CN"/>
        </w:rPr>
        <w:t>，</w:t>
      </w:r>
      <w:r>
        <w:rPr>
          <w:lang w:eastAsia="zh-CN"/>
        </w:rPr>
        <w:t>再如</w:t>
      </w:r>
      <w:r>
        <w:rPr>
          <w:spacing w:val="-8"/>
          <w:lang w:eastAsia="zh-CN"/>
        </w:rPr>
        <w:t>：</w:t>
      </w:r>
      <w:r>
        <w:rPr>
          <w:lang w:eastAsia="zh-CN"/>
        </w:rPr>
        <w:t>纳米</w:t>
      </w:r>
      <w:r>
        <w:rPr>
          <w:spacing w:val="-8"/>
          <w:lang w:eastAsia="zh-CN"/>
        </w:rPr>
        <w:t>铜</w:t>
      </w:r>
      <w:r>
        <w:rPr>
          <w:lang w:eastAsia="zh-CN"/>
        </w:rPr>
        <w:t>（铜的化学符号为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spacing w:val="-8"/>
          <w:lang w:eastAsia="zh-CN"/>
        </w:rPr>
        <w:t>，</w:t>
      </w:r>
      <w:r>
        <w:rPr>
          <w:lang w:eastAsia="zh-CN"/>
        </w:rPr>
        <w:t>并写出含该元素的物质的一个俗称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）具有超塑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3687"/>
          <w:tab w:val="left" w:pos="4303"/>
          <w:tab w:val="left" w:pos="6504"/>
        </w:tabs>
        <w:spacing w:line="417" w:lineRule="auto"/>
        <w:ind w:left="312" w:right="1026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spacing w:val="-125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22"/>
          <w:w w:val="99"/>
          <w:lang w:eastAsia="zh-CN"/>
        </w:rPr>
        <w:t>）</w:t>
      </w:r>
      <w:r>
        <w:rPr>
          <w:lang w:eastAsia="zh-CN"/>
        </w:rPr>
        <w:t>消杀过程中，酒精溶液浓度过低达不到消杀效果，浓度过高效果高效果也不容易达</w:t>
      </w:r>
      <w:r>
        <w:rPr>
          <w:spacing w:val="4"/>
          <w:lang w:eastAsia="zh-CN"/>
        </w:rPr>
        <w:t>到</w:t>
      </w:r>
      <w:r>
        <w:rPr>
          <w:lang w:eastAsia="zh-CN"/>
        </w:rPr>
        <w:t>。因为含量为</w:t>
      </w:r>
      <w:r>
        <w:rPr>
          <w:spacing w:val="-4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95%</w:t>
      </w:r>
      <w:r>
        <w:rPr>
          <w:lang w:eastAsia="zh-CN"/>
        </w:rPr>
        <w:t>的酒精</w:t>
      </w:r>
      <w:r>
        <w:rPr>
          <w:spacing w:val="4"/>
          <w:lang w:eastAsia="zh-CN"/>
        </w:rPr>
        <w:t>溶</w:t>
      </w:r>
      <w:r>
        <w:rPr>
          <w:lang w:eastAsia="zh-CN"/>
        </w:rPr>
        <w:t>液可以将细菌</w:t>
      </w:r>
      <w:r>
        <w:rPr>
          <w:spacing w:val="4"/>
          <w:lang w:eastAsia="zh-CN"/>
        </w:rPr>
        <w:t>表</w:t>
      </w:r>
      <w:r>
        <w:rPr>
          <w:lang w:eastAsia="zh-CN"/>
        </w:rPr>
        <w:t>面包膜的蛋白质</w:t>
      </w:r>
      <w:r>
        <w:rPr>
          <w:spacing w:val="4"/>
          <w:lang w:eastAsia="zh-CN"/>
        </w:rPr>
        <w:t>迅</w:t>
      </w:r>
      <w:r>
        <w:rPr>
          <w:lang w:eastAsia="zh-CN"/>
        </w:rPr>
        <w:t>速凝固，并且形成</w:t>
      </w:r>
      <w:r>
        <w:rPr>
          <w:spacing w:val="4"/>
          <w:lang w:eastAsia="zh-CN"/>
        </w:rPr>
        <w:t>一</w:t>
      </w:r>
      <w:r>
        <w:rPr>
          <w:lang w:eastAsia="zh-CN"/>
        </w:rPr>
        <w:t>层保护</w:t>
      </w:r>
      <w:r>
        <w:rPr>
          <w:spacing w:val="4"/>
          <w:lang w:eastAsia="zh-CN"/>
        </w:rPr>
        <w:t>膜</w:t>
      </w:r>
      <w:r>
        <w:rPr>
          <w:lang w:eastAsia="zh-CN"/>
        </w:rPr>
        <w:t>，阻</w:t>
      </w:r>
      <w:r>
        <w:rPr>
          <w:spacing w:val="4"/>
          <w:lang w:eastAsia="zh-CN"/>
        </w:rPr>
        <w:t>止</w:t>
      </w:r>
      <w:r>
        <w:rPr>
          <w:lang w:eastAsia="zh-CN"/>
        </w:rPr>
        <w:t>酒精</w:t>
      </w:r>
      <w:r>
        <w:rPr>
          <w:spacing w:val="4"/>
          <w:lang w:eastAsia="zh-CN"/>
        </w:rPr>
        <w:t>进</w:t>
      </w:r>
      <w:r>
        <w:rPr>
          <w:lang w:eastAsia="zh-CN"/>
        </w:rPr>
        <w:t>入细菌</w:t>
      </w:r>
      <w:r>
        <w:rPr>
          <w:spacing w:val="4"/>
          <w:lang w:eastAsia="zh-CN"/>
        </w:rPr>
        <w:t>体</w:t>
      </w:r>
      <w:r>
        <w:rPr>
          <w:lang w:eastAsia="zh-CN"/>
        </w:rPr>
        <w:t>内，</w:t>
      </w:r>
      <w:r>
        <w:rPr>
          <w:spacing w:val="4"/>
          <w:lang w:eastAsia="zh-CN"/>
        </w:rPr>
        <w:t>所</w:t>
      </w:r>
      <w:r>
        <w:rPr>
          <w:lang w:eastAsia="zh-CN"/>
        </w:rPr>
        <w:t>以不</w:t>
      </w:r>
      <w:r>
        <w:rPr>
          <w:spacing w:val="4"/>
          <w:lang w:eastAsia="zh-CN"/>
        </w:rPr>
        <w:t>可</w:t>
      </w:r>
      <w:r>
        <w:rPr>
          <w:lang w:eastAsia="zh-CN"/>
        </w:rPr>
        <w:t>以将细</w:t>
      </w:r>
      <w:r>
        <w:rPr>
          <w:spacing w:val="4"/>
          <w:lang w:eastAsia="zh-CN"/>
        </w:rPr>
        <w:t>菌</w:t>
      </w:r>
      <w:r>
        <w:rPr>
          <w:lang w:eastAsia="zh-CN"/>
        </w:rPr>
        <w:t>彻底</w:t>
      </w:r>
      <w:r>
        <w:rPr>
          <w:spacing w:val="4"/>
          <w:lang w:eastAsia="zh-CN"/>
        </w:rPr>
        <w:t>杀</w:t>
      </w:r>
      <w:r>
        <w:rPr>
          <w:lang w:eastAsia="zh-CN"/>
        </w:rPr>
        <w:t>死，</w:t>
      </w:r>
      <w:r>
        <w:rPr>
          <w:spacing w:val="4"/>
          <w:lang w:eastAsia="zh-CN"/>
        </w:rPr>
        <w:t>因</w:t>
      </w:r>
      <w:r>
        <w:rPr>
          <w:lang w:eastAsia="zh-CN"/>
        </w:rPr>
        <w:t>此医疗</w:t>
      </w:r>
      <w:r>
        <w:rPr>
          <w:spacing w:val="4"/>
          <w:lang w:eastAsia="zh-CN"/>
        </w:rPr>
        <w:t>上</w:t>
      </w:r>
      <w:r>
        <w:rPr>
          <w:lang w:eastAsia="zh-CN"/>
        </w:rPr>
        <w:t xml:space="preserve">通常选择浓度适宜的酒精消毒液进行消杀。上述“杀菌”过程属于 </w:t>
      </w:r>
      <w:r>
        <w:rPr>
          <w:rFonts w:ascii="Times New Roman" w:hAnsi="Times New Roman" w:eastAsia="Times New Roman"/>
          <w:u w:val="thick"/>
          <w:lang w:eastAsia="zh-CN"/>
        </w:rPr>
        <w:tab/>
      </w:r>
      <w:r>
        <w:rPr>
          <w:lang w:eastAsia="zh-CN"/>
        </w:rPr>
        <w:t xml:space="preserve">（填“物理或化学”）变化，其中上述消杀液属于 </w:t>
      </w:r>
      <w:r>
        <w:rPr>
          <w:rFonts w:ascii="Times New Roman" w:hAnsi="Times New Roman" w:eastAsia="Times New Roman"/>
          <w:u w:val="thick"/>
          <w:lang w:eastAsia="zh-CN"/>
        </w:rPr>
        <w:tab/>
      </w:r>
      <w:r>
        <w:rPr>
          <w:lang w:eastAsia="zh-CN"/>
        </w:rPr>
        <w:t>（填“纯净物或混合物”）</w:t>
      </w:r>
      <w:r>
        <w:rPr>
          <w:spacing w:val="-1"/>
          <w:w w:val="99"/>
          <w:lang w:eastAsia="zh-CN"/>
        </w:rPr>
        <w:t>“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S</w:t>
      </w:r>
      <w:r>
        <w:rPr>
          <w:rFonts w:ascii="Times New Roman" w:hAnsi="Times New Roman" w:eastAsia="Times New Roman"/>
          <w:w w:val="99"/>
          <w:lang w:eastAsia="zh-CN"/>
        </w:rPr>
        <w:t>O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Z</w:t>
      </w:r>
      <w:r>
        <w:rPr>
          <w:rFonts w:ascii="Times New Roman" w:hAnsi="Times New Roman" w:eastAsia="Times New Roman"/>
          <w:spacing w:val="4"/>
          <w:w w:val="99"/>
          <w:lang w:eastAsia="zh-CN"/>
        </w:rPr>
        <w:t>r</w:t>
      </w:r>
      <w:r>
        <w:rPr>
          <w:spacing w:val="2"/>
          <w:w w:val="99"/>
          <w:lang w:eastAsia="zh-CN"/>
        </w:rPr>
        <w:t>”</w:t>
      </w:r>
      <w:r>
        <w:rPr>
          <w:lang w:eastAsia="zh-CN"/>
        </w:rPr>
        <w:t>同学选择配置</w:t>
      </w:r>
      <w:r>
        <w:rPr>
          <w:w w:val="99"/>
          <w:lang w:eastAsia="zh-CN"/>
        </w:rPr>
        <w:t>含</w:t>
      </w:r>
      <w:r>
        <w:rPr>
          <w:lang w:eastAsia="zh-CN"/>
        </w:rPr>
        <w:t>量为</w:t>
      </w:r>
      <w:r>
        <w:rPr>
          <w:spacing w:val="-4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75%</w:t>
      </w:r>
      <w:r>
        <w:rPr>
          <w:lang w:eastAsia="zh-CN"/>
        </w:rPr>
        <w:t>医用酒精，在用量筒量取</w:t>
      </w:r>
      <w:r>
        <w:rPr>
          <w:spacing w:val="-4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95%</w:t>
      </w:r>
      <w:r>
        <w:rPr>
          <w:lang w:eastAsia="zh-CN"/>
        </w:rPr>
        <w:t>的酒精溶液时仰视读数，量取水时府视读数（其他操作正确），则所配消毒液的浓度（</w:t>
      </w:r>
      <w:r>
        <w:rPr>
          <w:lang w:eastAsia="zh-CN"/>
        </w:rPr>
        <w:tab/>
      </w:r>
      <w:r>
        <w:rPr>
          <w:lang w:eastAsia="zh-CN"/>
        </w:rPr>
        <w:t>），因此无法达到很好的消杀效果。</w:t>
      </w:r>
    </w:p>
    <w:p>
      <w:pPr>
        <w:spacing w:line="417" w:lineRule="auto"/>
        <w:rPr>
          <w:lang w:eastAsia="zh-CN"/>
        </w:rPr>
        <w:sectPr>
          <w:pgSz w:w="10320" w:h="14580"/>
          <w:pgMar w:top="1160" w:right="0" w:bottom="1200" w:left="820" w:header="0" w:footer="1006" w:gutter="0"/>
          <w:cols w:space="720" w:num="1"/>
        </w:sectPr>
      </w:pPr>
    </w:p>
    <w:p>
      <w:pPr>
        <w:pStyle w:val="3"/>
        <w:spacing w:before="62"/>
        <w:ind w:left="312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 xml:space="preserve">无影响 </w:t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 xml:space="preserve">偏大  </w:t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 xml:space="preserve">偏小  </w:t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无法判断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spacing w:line="417" w:lineRule="auto"/>
        <w:ind w:left="312" w:right="1129"/>
        <w:jc w:val="both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3</w:t>
      </w:r>
      <w:r>
        <w:rPr>
          <w:spacing w:val="-1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20"/>
          <w:w w:val="99"/>
          <w:lang w:eastAsia="zh-CN"/>
        </w:rPr>
        <w:t>）</w:t>
      </w:r>
      <w:r>
        <w:rPr>
          <w:lang w:eastAsia="zh-CN"/>
        </w:rPr>
        <w:t>学校班级教室需要消毒</w:t>
      </w:r>
      <w:r>
        <w:rPr>
          <w:spacing w:val="-62"/>
          <w:w w:val="99"/>
          <w:lang w:eastAsia="zh-CN"/>
        </w:rPr>
        <w:t>，“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8</w:t>
      </w:r>
      <w:r>
        <w:rPr>
          <w:rFonts w:ascii="Times New Roman" w:hAnsi="Times New Roman" w:eastAsia="Times New Roman"/>
          <w:w w:val="99"/>
          <w:lang w:eastAsia="zh-CN"/>
        </w:rPr>
        <w:t>4</w:t>
      </w:r>
      <w:r>
        <w:rPr>
          <w:lang w:eastAsia="zh-CN"/>
        </w:rPr>
        <w:t xml:space="preserve"> 消毒液</w:t>
      </w:r>
      <w:r>
        <w:rPr>
          <w:spacing w:val="-6"/>
          <w:w w:val="99"/>
          <w:lang w:eastAsia="zh-CN"/>
        </w:rPr>
        <w:t>”</w:t>
      </w:r>
      <w:r>
        <w:rPr>
          <w:lang w:eastAsia="zh-CN"/>
        </w:rPr>
        <w:t>是一种以次氯酸钠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Na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Cl</w:t>
      </w:r>
      <w:r>
        <w:rPr>
          <w:rFonts w:ascii="Times New Roman" w:hAnsi="Times New Roman" w:eastAsia="Times New Roman"/>
          <w:spacing w:val="2"/>
          <w:w w:val="99"/>
          <w:lang w:eastAsia="zh-CN"/>
        </w:rPr>
        <w:t>O</w:t>
      </w:r>
      <w:r>
        <w:rPr>
          <w:spacing w:val="-20"/>
          <w:w w:val="99"/>
          <w:lang w:eastAsia="zh-CN"/>
        </w:rPr>
        <w:t>）</w:t>
      </w:r>
      <w:r>
        <w:rPr>
          <w:lang w:eastAsia="zh-CN"/>
        </w:rPr>
        <w:t>为主的高效消毒剂，其主要成分为次氯酸钠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Na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Cl</w:t>
      </w:r>
      <w:r>
        <w:rPr>
          <w:rFonts w:ascii="Times New Roman" w:hAnsi="Times New Roman" w:eastAsia="Times New Roman"/>
          <w:spacing w:val="2"/>
          <w:w w:val="99"/>
          <w:lang w:eastAsia="zh-CN"/>
        </w:rPr>
        <w:t>O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，</w:t>
      </w:r>
      <w:r>
        <w:rPr>
          <w:lang w:eastAsia="zh-CN"/>
        </w:rPr>
        <w:t>是一种无色或淡黄色液体，具有刺激</w:t>
      </w:r>
      <w:r>
        <w:rPr>
          <w:spacing w:val="-1"/>
          <w:w w:val="99"/>
          <w:lang w:eastAsia="zh-CN"/>
        </w:rPr>
        <w:t>性</w:t>
      </w:r>
      <w:r>
        <w:rPr>
          <w:spacing w:val="-8"/>
          <w:lang w:eastAsia="zh-CN"/>
        </w:rPr>
        <w:t xml:space="preserve">气味，含效氯 </w:t>
      </w:r>
      <w:r>
        <w:rPr>
          <w:rFonts w:ascii="Times New Roman" w:hAnsi="Times New Roman" w:eastAsia="Times New Roman"/>
          <w:lang w:eastAsia="zh-CN"/>
        </w:rPr>
        <w:t>5.5-6.5%</w:t>
      </w:r>
      <w:r>
        <w:rPr>
          <w:lang w:eastAsia="zh-CN"/>
        </w:rPr>
        <w:t>。具有强氧化性，空气中二氧化碳溶于次氯酸钠溶液可与次氯酸</w:t>
      </w:r>
      <w:r>
        <w:rPr>
          <w:position w:val="2"/>
          <w:lang w:eastAsia="zh-CN"/>
        </w:rPr>
        <w:t>钠、水反应得到小苏打（</w:t>
      </w:r>
      <w:r>
        <w:rPr>
          <w:rFonts w:ascii="Times New Roman" w:hAnsi="Times New Roman" w:eastAsia="Times New Roman"/>
          <w:position w:val="2"/>
          <w:lang w:eastAsia="zh-CN"/>
        </w:rPr>
        <w:t>NaHCO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3</w:t>
      </w:r>
      <w:r>
        <w:rPr>
          <w:position w:val="2"/>
          <w:lang w:eastAsia="zh-CN"/>
        </w:rPr>
        <w:t>）</w:t>
      </w:r>
      <w:r>
        <w:rPr>
          <w:spacing w:val="-7"/>
          <w:position w:val="2"/>
          <w:lang w:eastAsia="zh-CN"/>
        </w:rPr>
        <w:t xml:space="preserve">和具有漂白性的 </w:t>
      </w:r>
      <w:r>
        <w:rPr>
          <w:rFonts w:ascii="Times New Roman" w:hAnsi="Times New Roman" w:eastAsia="Times New Roman"/>
          <w:position w:val="2"/>
          <w:lang w:eastAsia="zh-CN"/>
        </w:rPr>
        <w:t>HClO</w:t>
      </w:r>
      <w:r>
        <w:rPr>
          <w:position w:val="2"/>
          <w:lang w:eastAsia="zh-CN"/>
        </w:rPr>
        <w:t>。</w:t>
      </w:r>
    </w:p>
    <w:p>
      <w:pPr>
        <w:pStyle w:val="3"/>
        <w:tabs>
          <w:tab w:val="left" w:pos="6178"/>
        </w:tabs>
        <w:spacing w:line="262" w:lineRule="exact"/>
        <w:ind w:left="312"/>
        <w:rPr>
          <w:lang w:eastAsia="zh-CN"/>
        </w:rPr>
      </w:pPr>
      <w:r>
        <w:rPr>
          <w:lang w:eastAsia="zh-CN"/>
        </w:rPr>
        <w:t>①写出上述发生</w:t>
      </w:r>
      <w:r>
        <w:rPr>
          <w:spacing w:val="-13"/>
          <w:lang w:eastAsia="zh-CN"/>
        </w:rPr>
        <w:t>反</w:t>
      </w:r>
      <w:r>
        <w:rPr>
          <w:spacing w:val="-10"/>
          <w:lang w:eastAsia="zh-CN"/>
        </w:rPr>
        <w:t>应</w:t>
      </w:r>
      <w:r>
        <w:rPr>
          <w:spacing w:val="-13"/>
          <w:lang w:eastAsia="zh-CN"/>
        </w:rPr>
        <w:t>的</w:t>
      </w:r>
      <w:r>
        <w:rPr>
          <w:spacing w:val="-10"/>
          <w:lang w:eastAsia="zh-CN"/>
        </w:rPr>
        <w:t>化</w:t>
      </w:r>
      <w:r>
        <w:rPr>
          <w:spacing w:val="-13"/>
          <w:lang w:eastAsia="zh-CN"/>
        </w:rPr>
        <w:t>学</w:t>
      </w:r>
      <w:r>
        <w:rPr>
          <w:spacing w:val="-10"/>
          <w:lang w:eastAsia="zh-CN"/>
        </w:rPr>
        <w:t>符</w:t>
      </w:r>
      <w:r>
        <w:rPr>
          <w:spacing w:val="-13"/>
          <w:lang w:eastAsia="zh-CN"/>
        </w:rPr>
        <w:t>号</w:t>
      </w:r>
      <w:r>
        <w:rPr>
          <w:spacing w:val="-10"/>
          <w:lang w:eastAsia="zh-CN"/>
        </w:rPr>
        <w:t>表</w:t>
      </w:r>
      <w:r>
        <w:rPr>
          <w:spacing w:val="-13"/>
          <w:lang w:eastAsia="zh-CN"/>
        </w:rPr>
        <w:t>达</w:t>
      </w:r>
      <w:r>
        <w:rPr>
          <w:spacing w:val="-10"/>
          <w:lang w:eastAsia="zh-CN"/>
        </w:rPr>
        <w:t>式</w:t>
      </w:r>
      <w:r>
        <w:rPr>
          <w:spacing w:val="-10"/>
          <w:u w:val="thick"/>
          <w:lang w:eastAsia="zh-CN"/>
        </w:rPr>
        <w:t xml:space="preserve"> </w:t>
      </w:r>
      <w:r>
        <w:rPr>
          <w:spacing w:val="-10"/>
          <w:u w:val="thick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6139"/>
        </w:tabs>
        <w:spacing w:before="1"/>
        <w:ind w:left="312"/>
        <w:jc w:val="both"/>
        <w:rPr>
          <w:lang w:eastAsia="zh-CN"/>
        </w:rPr>
      </w:pPr>
      <w:r>
        <w:rPr>
          <w:lang w:eastAsia="zh-CN"/>
        </w:rPr>
        <w:t>②上述过程中的“</w:t>
      </w:r>
      <w:r>
        <w:rPr>
          <w:rFonts w:ascii="Times New Roman" w:hAnsi="Times New Roman" w:eastAsia="Times New Roman"/>
          <w:lang w:eastAsia="zh-CN"/>
        </w:rPr>
        <w:t>84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消毒液”物理性质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6139"/>
        </w:tabs>
        <w:ind w:left="312"/>
        <w:jc w:val="both"/>
        <w:rPr>
          <w:lang w:eastAsia="zh-CN"/>
        </w:rPr>
      </w:pPr>
      <w:r>
        <w:rPr>
          <w:lang w:eastAsia="zh-CN"/>
        </w:rPr>
        <w:t>③上述过程中的“</w:t>
      </w:r>
      <w:r>
        <w:rPr>
          <w:rFonts w:ascii="Times New Roman" w:hAnsi="Times New Roman" w:eastAsia="Times New Roman"/>
          <w:lang w:eastAsia="zh-CN"/>
        </w:rPr>
        <w:t>84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消毒液”化学性质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rPr>
          <w:sz w:val="22"/>
          <w:lang w:eastAsia="zh-CN"/>
        </w:rPr>
      </w:pPr>
    </w:p>
    <w:p>
      <w:pPr>
        <w:pStyle w:val="3"/>
        <w:spacing w:before="1"/>
        <w:rPr>
          <w:lang w:eastAsia="zh-CN"/>
        </w:rPr>
      </w:pPr>
    </w:p>
    <w:p>
      <w:pPr>
        <w:pStyle w:val="3"/>
        <w:tabs>
          <w:tab w:val="left" w:pos="2518"/>
        </w:tabs>
        <w:spacing w:line="417" w:lineRule="auto"/>
        <w:ind w:left="312" w:right="1025"/>
        <w:rPr>
          <w:lang w:eastAsia="zh-CN"/>
        </w:rPr>
      </w:pPr>
      <w:r>
        <w:rPr>
          <w:lang w:eastAsia="zh-CN"/>
        </w:rPr>
        <w:t>（4）（12 分）“疫情又袭，工业限电”“集气瓶网课开了 5G，但是信号显示 4G 一个格，一个格就算了，还频繁跳 G 和 E，最后稳定在 E，目前只要停电，只能打电话和发短信”，最终，我选择“秉烛夜游”。不仅为自己点赞，大吼“奥利给”。其中，“秉烛夜游”中蜡烛的主要成分为</w:t>
      </w:r>
      <w:r>
        <w:rPr>
          <w:rFonts w:ascii="Times New Roman" w:hAnsi="Times New Roman" w:eastAsia="Times New Roman"/>
          <w:w w:val="99"/>
          <w:u w:val="thick"/>
          <w:lang w:eastAsia="zh-CN"/>
        </w:rPr>
        <w:t xml:space="preserve"> </w:t>
      </w:r>
      <w:r>
        <w:rPr>
          <w:rFonts w:ascii="Times New Roman" w:hAnsi="Times New Roman" w:eastAsia="Times New Roman"/>
          <w:u w:val="thick"/>
          <w:lang w:eastAsia="zh-CN"/>
        </w:rPr>
        <w:tab/>
      </w:r>
      <w:r>
        <w:rPr>
          <w:lang w:eastAsia="zh-CN"/>
        </w:rPr>
        <w:t>（填名称），完成下列表格中该物质的相关信息</w:t>
      </w:r>
    </w:p>
    <w:p>
      <w:pPr>
        <w:pStyle w:val="3"/>
        <w:spacing w:before="5"/>
        <w:rPr>
          <w:sz w:val="6"/>
          <w:lang w:eastAsia="zh-CN"/>
        </w:rPr>
      </w:pPr>
    </w:p>
    <w:tbl>
      <w:tblPr>
        <w:tblStyle w:val="8"/>
        <w:tblW w:w="7777" w:type="dxa"/>
        <w:tblInd w:w="44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419"/>
        <w:gridCol w:w="1419"/>
        <w:gridCol w:w="1420"/>
        <w:gridCol w:w="2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0"/>
              <w:ind w:left="477" w:right="461"/>
              <w:rPr>
                <w:sz w:val="21"/>
              </w:rPr>
            </w:pPr>
            <w:r>
              <w:rPr>
                <w:sz w:val="21"/>
              </w:rPr>
              <w:t>颜色</w:t>
            </w:r>
          </w:p>
        </w:tc>
        <w:tc>
          <w:tcPr>
            <w:tcW w:w="1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0"/>
              <w:ind w:left="486" w:right="461"/>
              <w:rPr>
                <w:sz w:val="21"/>
              </w:rPr>
            </w:pPr>
            <w:r>
              <w:rPr>
                <w:sz w:val="21"/>
              </w:rPr>
              <w:t>状态</w:t>
            </w:r>
          </w:p>
        </w:tc>
        <w:tc>
          <w:tcPr>
            <w:tcW w:w="1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0"/>
              <w:ind w:left="486" w:right="462"/>
              <w:rPr>
                <w:sz w:val="21"/>
              </w:rPr>
            </w:pPr>
            <w:r>
              <w:rPr>
                <w:sz w:val="21"/>
              </w:rPr>
              <w:t>硬度</w:t>
            </w:r>
          </w:p>
        </w:tc>
        <w:tc>
          <w:tcPr>
            <w:tcW w:w="14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0"/>
              <w:ind w:left="488" w:right="462"/>
              <w:rPr>
                <w:sz w:val="21"/>
              </w:rPr>
            </w:pPr>
            <w:r>
              <w:rPr>
                <w:sz w:val="21"/>
              </w:rPr>
              <w:t>气味</w:t>
            </w:r>
          </w:p>
        </w:tc>
        <w:tc>
          <w:tcPr>
            <w:tcW w:w="21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0"/>
              <w:ind w:left="219"/>
              <w:jc w:val="left"/>
              <w:rPr>
                <w:sz w:val="21"/>
              </w:rPr>
            </w:pPr>
            <w:r>
              <w:rPr>
                <w:sz w:val="21"/>
              </w:rPr>
              <w:t>密度（与水相比）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419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5"/>
        <w:rPr>
          <w:lang w:eastAsia="zh-CN"/>
        </w:rPr>
      </w:pPr>
    </w:p>
    <w:p>
      <w:pPr>
        <w:tabs>
          <w:tab w:val="left" w:pos="3358"/>
          <w:tab w:val="left" w:pos="3463"/>
          <w:tab w:val="left" w:pos="7326"/>
        </w:tabs>
        <w:spacing w:line="415" w:lineRule="auto"/>
        <w:ind w:left="312" w:right="2101"/>
        <w:rPr>
          <w:sz w:val="21"/>
          <w:lang w:eastAsia="zh-CN"/>
        </w:rPr>
      </w:pPr>
      <w:r>
        <w:rPr>
          <w:sz w:val="21"/>
          <w:szCs w:val="21"/>
          <w:lang w:eastAsia="zh-CN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5320030</wp:posOffset>
            </wp:positionH>
            <wp:positionV relativeFrom="paragraph">
              <wp:posOffset>-63500</wp:posOffset>
            </wp:positionV>
            <wp:extent cx="1222375" cy="1036320"/>
            <wp:effectExtent l="0" t="0" r="0" b="0"/>
            <wp:wrapNone/>
            <wp:docPr id="3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47" cy="1036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  <w:lang w:eastAsia="zh-CN"/>
        </w:rPr>
        <w:t>实验后，继续对人体吸入的空气和呼出的气体进行研究，其中，</w:t>
      </w:r>
      <w:r>
        <w:rPr>
          <w:rFonts w:ascii="Calibri" w:hAnsi="Calibri" w:eastAsia="Calibri"/>
          <w:b/>
          <w:spacing w:val="2"/>
          <w:w w:val="95"/>
          <w:sz w:val="21"/>
          <w:lang w:eastAsia="zh-CN"/>
        </w:rPr>
        <w:t>①</w:t>
      </w:r>
      <w:r>
        <w:rPr>
          <w:sz w:val="21"/>
          <w:szCs w:val="21"/>
          <w:lang w:eastAsia="zh-CN"/>
        </w:rPr>
        <w:t>二氧化碳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可以使澄清石灰水变成</w:t>
      </w:r>
      <w:r>
        <w:rPr>
          <w:sz w:val="21"/>
          <w:u w:val="thick"/>
          <w:lang w:eastAsia="zh-CN"/>
        </w:rPr>
        <w:t xml:space="preserve"> </w:t>
      </w:r>
      <w:r>
        <w:rPr>
          <w:sz w:val="21"/>
          <w:u w:val="thick"/>
          <w:lang w:eastAsia="zh-CN"/>
        </w:rPr>
        <w:tab/>
      </w:r>
      <w:r>
        <w:rPr>
          <w:spacing w:val="-39"/>
          <w:w w:val="95"/>
          <w:sz w:val="21"/>
          <w:lang w:eastAsia="zh-CN"/>
        </w:rPr>
        <w:t>。</w:t>
      </w:r>
      <w:r>
        <w:rPr>
          <w:rFonts w:ascii="Calibri" w:hAnsi="Calibri" w:eastAsia="Calibri"/>
          <w:spacing w:val="3"/>
          <w:w w:val="95"/>
          <w:sz w:val="21"/>
          <w:lang w:eastAsia="zh-CN"/>
        </w:rPr>
        <w:t>②</w:t>
      </w:r>
      <w:r>
        <w:rPr>
          <w:sz w:val="21"/>
          <w:szCs w:val="21"/>
          <w:lang w:eastAsia="zh-CN"/>
        </w:rPr>
        <w:t>氧气可以使带有火星的木条</w:t>
      </w:r>
      <w:r>
        <w:rPr>
          <w:w w:val="95"/>
          <w:sz w:val="21"/>
          <w:u w:val="thick"/>
          <w:lang w:eastAsia="zh-CN"/>
        </w:rPr>
        <w:tab/>
      </w:r>
      <w:r>
        <w:rPr>
          <w:w w:val="95"/>
          <w:sz w:val="21"/>
          <w:u w:val="thick"/>
          <w:lang w:eastAsia="zh-CN"/>
        </w:rPr>
        <w:t xml:space="preserve"> </w:t>
      </w:r>
      <w:r>
        <w:rPr>
          <w:sz w:val="21"/>
          <w:lang w:eastAsia="zh-CN"/>
        </w:rPr>
        <w:t>木条燃烧越旺，说明氧气</w:t>
      </w:r>
      <w:r>
        <w:rPr>
          <w:sz w:val="21"/>
          <w:u w:val="thick"/>
          <w:lang w:eastAsia="zh-CN"/>
        </w:rPr>
        <w:t xml:space="preserve"> </w:t>
      </w:r>
      <w:r>
        <w:rPr>
          <w:sz w:val="21"/>
          <w:u w:val="thick"/>
          <w:lang w:eastAsia="zh-CN"/>
        </w:rPr>
        <w:tab/>
      </w:r>
      <w:r>
        <w:rPr>
          <w:sz w:val="21"/>
          <w:u w:val="thick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tabs>
          <w:tab w:val="left" w:pos="3883"/>
          <w:tab w:val="left" w:pos="4056"/>
          <w:tab w:val="left" w:pos="7349"/>
        </w:tabs>
        <w:spacing w:before="8" w:line="415" w:lineRule="auto"/>
        <w:ind w:left="312" w:right="1938"/>
        <w:rPr>
          <w:lang w:eastAsia="zh-CN"/>
        </w:rPr>
      </w:pPr>
      <w:r>
        <w:rPr>
          <w:rFonts w:ascii="Calibri" w:hAnsi="Calibri" w:eastAsia="Calibri"/>
          <w:lang w:eastAsia="zh-CN"/>
        </w:rPr>
        <w:t>③</w:t>
      </w:r>
      <w:r>
        <w:rPr>
          <w:lang w:eastAsia="zh-CN"/>
        </w:rPr>
        <w:t>二氧化碳可以使燃着的木条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u w:val="thick"/>
          <w:lang w:eastAsia="zh-CN"/>
        </w:rPr>
        <w:tab/>
      </w:r>
      <w:r>
        <w:rPr>
          <w:spacing w:val="-17"/>
          <w:lang w:eastAsia="zh-CN"/>
        </w:rPr>
        <w:t>。</w:t>
      </w:r>
      <w:r>
        <w:rPr>
          <w:lang w:eastAsia="zh-CN"/>
        </w:rPr>
        <w:t>用排水法收集呼出气体时</w:t>
      </w:r>
      <w:r>
        <w:rPr>
          <w:spacing w:val="-20"/>
          <w:lang w:eastAsia="zh-CN"/>
        </w:rPr>
        <w:t>，</w:t>
      </w:r>
      <w:r>
        <w:rPr>
          <w:lang w:eastAsia="zh-CN"/>
        </w:rPr>
        <w:t>将集气瓶内盛满水，并用玻璃片先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，然后推动玻璃片将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spacing w:val="-17"/>
          <w:lang w:eastAsia="zh-CN"/>
        </w:rPr>
        <w:t xml:space="preserve">， </w:t>
      </w:r>
      <w:r>
        <w:rPr>
          <w:lang w:eastAsia="zh-CN"/>
        </w:rPr>
        <w:t>最后把盛满水的瓶子连同玻璃片一起倒立在水槽内。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spacing w:before="11"/>
        <w:rPr>
          <w:sz w:val="16"/>
          <w:lang w:eastAsia="zh-CN"/>
        </w:rPr>
      </w:pPr>
    </w:p>
    <w:p>
      <w:pPr>
        <w:pStyle w:val="3"/>
        <w:spacing w:before="1" w:line="417" w:lineRule="auto"/>
        <w:ind w:left="312" w:right="1132"/>
        <w:rPr>
          <w:lang w:eastAsia="zh-CN"/>
        </w:rPr>
      </w:pPr>
      <w:r>
        <w:rPr>
          <w:lang w:eastAsia="zh-CN"/>
        </w:rPr>
        <w:t>（5）（6 分）思琪学习小组的同学们来到“家庭实验室”，想设计不同的装置测定空气里氧气的含量。以下是设计的不同的实验装置：</w:t>
      </w:r>
    </w:p>
    <w:p>
      <w:pPr>
        <w:spacing w:line="417" w:lineRule="auto"/>
        <w:rPr>
          <w:lang w:eastAsia="zh-CN"/>
        </w:rPr>
        <w:sectPr>
          <w:pgSz w:w="10320" w:h="14580"/>
          <w:pgMar w:top="1160" w:right="0" w:bottom="1200" w:left="820" w:header="0" w:footer="1006" w:gutter="0"/>
          <w:cols w:space="720" w:num="1"/>
        </w:sectPr>
      </w:pPr>
    </w:p>
    <w:p>
      <w:pPr>
        <w:pStyle w:val="3"/>
        <w:rPr>
          <w:sz w:val="20"/>
          <w:lang w:eastAsia="zh-CN"/>
        </w:rPr>
      </w:pPr>
      <w:r>
        <w:pict>
          <v:shape id="_x0000_s1035" o:spid="_x0000_s1035" o:spt="202" type="#_x0000_t202" style="position:absolute;left:0pt;margin-left:222.9pt;margin-top:95.4pt;height:22.9pt;width:12.45pt;mso-position-horizontal-relative:page;mso-position-vertical-relative:page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pStyle w:val="3"/>
                    <w:spacing w:line="168" w:lineRule="auto"/>
                    <w:ind w:left="20"/>
                  </w:pPr>
                  <w:r>
                    <w:rPr>
                      <w:w w:val="99"/>
                    </w:rPr>
                    <w:t>红磷</w:t>
                  </w:r>
                </w:p>
              </w:txbxContent>
            </v:textbox>
          </v:shape>
        </w:pic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2"/>
        <w:rPr>
          <w:sz w:val="17"/>
          <w:lang w:eastAsia="zh-CN"/>
        </w:rPr>
      </w:pPr>
    </w:p>
    <w:p>
      <w:pPr>
        <w:pStyle w:val="3"/>
        <w:tabs>
          <w:tab w:val="left" w:pos="5249"/>
        </w:tabs>
        <w:spacing w:line="417" w:lineRule="auto"/>
        <w:ind w:left="312" w:right="3095"/>
        <w:rPr>
          <w:lang w:eastAsia="zh-CN"/>
        </w:rPr>
      </w:pPr>
      <w:r>
        <w:rPr>
          <w:lang w:eastAsia="zh-CN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4762500</wp:posOffset>
            </wp:positionH>
            <wp:positionV relativeFrom="paragraph">
              <wp:posOffset>118745</wp:posOffset>
            </wp:positionV>
            <wp:extent cx="1242695" cy="1006475"/>
            <wp:effectExtent l="0" t="0" r="0" b="0"/>
            <wp:wrapNone/>
            <wp:docPr id="33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2508" cy="1006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987425</wp:posOffset>
            </wp:positionH>
            <wp:positionV relativeFrom="paragraph">
              <wp:posOffset>-2754630</wp:posOffset>
            </wp:positionV>
            <wp:extent cx="5075555" cy="2593340"/>
            <wp:effectExtent l="0" t="0" r="0" b="0"/>
            <wp:wrapNone/>
            <wp:docPr id="3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5722" cy="2593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理论上可以达到实验目的选项为 </w:t>
      </w:r>
      <w:r>
        <w:rPr>
          <w:rFonts w:ascii="Times New Roman" w:eastAsia="Times New Roman"/>
          <w:u w:val="thick"/>
          <w:lang w:eastAsia="zh-CN"/>
        </w:rPr>
        <w:tab/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填</w:t>
      </w:r>
      <w:r>
        <w:rPr>
          <w:spacing w:val="-1"/>
          <w:w w:val="99"/>
          <w:lang w:eastAsia="zh-CN"/>
        </w:rPr>
        <w:t>字</w:t>
      </w:r>
      <w:r>
        <w:rPr>
          <w:spacing w:val="2"/>
          <w:w w:val="99"/>
          <w:lang w:eastAsia="zh-CN"/>
        </w:rPr>
        <w:t>母</w:t>
      </w:r>
      <w:r>
        <w:rPr>
          <w:spacing w:val="-114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，</w:t>
      </w:r>
      <w:r>
        <w:rPr>
          <w:lang w:eastAsia="zh-CN"/>
        </w:rPr>
        <w:t>其中保证实验成功的一个先决够条件就是良好的装置气密性，</w:t>
      </w:r>
    </w:p>
    <w:p>
      <w:pPr>
        <w:pStyle w:val="3"/>
        <w:spacing w:line="269" w:lineRule="exact"/>
        <w:ind w:left="312"/>
        <w:rPr>
          <w:lang w:eastAsia="zh-CN"/>
        </w:rPr>
      </w:pPr>
      <w:r>
        <w:rPr>
          <w:lang w:eastAsia="zh-CN"/>
        </w:rPr>
        <w:t>实验室检验装置气密性的操作示意图，把玻璃管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4303"/>
        </w:tabs>
        <w:ind w:left="312"/>
        <w:rPr>
          <w:lang w:eastAsia="zh-CN"/>
        </w:rPr>
      </w:pPr>
      <w:r>
        <w:rPr>
          <w:lang w:eastAsia="zh-CN"/>
        </w:rPr>
        <w:t>插入带孔橡胶塞时要先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然后对准橡胶塞</w:t>
      </w:r>
    </w:p>
    <w:p>
      <w:pPr>
        <w:pStyle w:val="3"/>
        <w:spacing w:before="7"/>
        <w:rPr>
          <w:sz w:val="9"/>
          <w:lang w:eastAsia="zh-CN"/>
        </w:rPr>
      </w:pPr>
    </w:p>
    <w:p>
      <w:pPr>
        <w:pStyle w:val="3"/>
        <w:tabs>
          <w:tab w:val="left" w:pos="3087"/>
          <w:tab w:val="left" w:pos="5232"/>
          <w:tab w:val="left" w:pos="5923"/>
          <w:tab w:val="left" w:pos="7519"/>
        </w:tabs>
        <w:spacing w:before="77" w:line="417" w:lineRule="auto"/>
        <w:ind w:left="312" w:right="1132"/>
        <w:jc w:val="both"/>
        <w:rPr>
          <w:lang w:eastAsia="zh-CN"/>
        </w:rPr>
      </w:pPr>
      <w:r>
        <w:rPr>
          <w:lang w:eastAsia="zh-CN"/>
        </w:rPr>
        <w:t>上的孔稍稍用力转动</w:t>
      </w:r>
      <w:r>
        <w:rPr>
          <w:spacing w:val="-8"/>
          <w:lang w:eastAsia="zh-CN"/>
        </w:rPr>
        <w:t>，</w:t>
      </w:r>
      <w:r>
        <w:rPr>
          <w:spacing w:val="-8"/>
          <w:u w:val="thick"/>
          <w:lang w:eastAsia="zh-CN"/>
        </w:rPr>
        <w:t xml:space="preserve"> </w:t>
      </w:r>
      <w:r>
        <w:rPr>
          <w:spacing w:val="-8"/>
          <w:u w:val="thick"/>
          <w:lang w:eastAsia="zh-CN"/>
        </w:rPr>
        <w:tab/>
      </w:r>
      <w:r>
        <w:rPr>
          <w:lang w:eastAsia="zh-CN"/>
        </w:rPr>
        <w:t>将其插入。连接好仪器后</w:t>
      </w:r>
      <w:r>
        <w:rPr>
          <w:spacing w:val="-10"/>
          <w:lang w:eastAsia="zh-CN"/>
        </w:rPr>
        <w:t>，</w:t>
      </w:r>
      <w:r>
        <w:rPr>
          <w:lang w:eastAsia="zh-CN"/>
        </w:rPr>
        <w:t>先将导管放入水中</w:t>
      </w:r>
      <w:r>
        <w:rPr>
          <w:spacing w:val="-10"/>
          <w:lang w:eastAsia="zh-CN"/>
        </w:rPr>
        <w:t>，</w:t>
      </w:r>
      <w:r>
        <w:rPr>
          <w:lang w:eastAsia="zh-CN"/>
        </w:rPr>
        <w:t>然后用手紧握试管外壁</w:t>
      </w:r>
      <w:r>
        <w:rPr>
          <w:spacing w:val="-8"/>
          <w:lang w:eastAsia="zh-CN"/>
        </w:rPr>
        <w:t>，</w:t>
      </w:r>
      <w:r>
        <w:rPr>
          <w:lang w:eastAsia="zh-CN"/>
        </w:rPr>
        <w:t>如果有气泡冒出</w:t>
      </w:r>
      <w:r>
        <w:rPr>
          <w:spacing w:val="-8"/>
          <w:lang w:eastAsia="zh-CN"/>
        </w:rPr>
        <w:t>，</w:t>
      </w:r>
      <w:r>
        <w:rPr>
          <w:lang w:eastAsia="zh-CN"/>
        </w:rPr>
        <w:t>说明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8"/>
          <w:lang w:eastAsia="zh-CN"/>
        </w:rPr>
        <w:t>；</w:t>
      </w:r>
      <w:r>
        <w:rPr>
          <w:lang w:eastAsia="zh-CN"/>
        </w:rPr>
        <w:t>实验者手握试管一段时间</w:t>
      </w:r>
      <w:r>
        <w:rPr>
          <w:spacing w:val="-10"/>
          <w:lang w:eastAsia="zh-CN"/>
        </w:rPr>
        <w:t>，</w:t>
      </w:r>
      <w:r>
        <w:rPr>
          <w:lang w:eastAsia="zh-CN"/>
        </w:rPr>
        <w:t>如</w:t>
      </w:r>
      <w:r>
        <w:rPr>
          <w:spacing w:val="-11"/>
          <w:lang w:eastAsia="zh-CN"/>
        </w:rPr>
        <w:t>果</w:t>
      </w:r>
      <w:r>
        <w:rPr>
          <w:lang w:eastAsia="zh-CN"/>
        </w:rPr>
        <w:t>一直没有</w:t>
      </w:r>
      <w:r>
        <w:rPr>
          <w:spacing w:val="4"/>
          <w:lang w:eastAsia="zh-CN"/>
        </w:rPr>
        <w:t>气</w:t>
      </w:r>
      <w:r>
        <w:rPr>
          <w:lang w:eastAsia="zh-CN"/>
        </w:rPr>
        <w:t>泡冒出，要仔细找原</w:t>
      </w:r>
      <w:r>
        <w:rPr>
          <w:spacing w:val="4"/>
          <w:lang w:eastAsia="zh-CN"/>
        </w:rPr>
        <w:t>因</w:t>
      </w:r>
      <w:r>
        <w:rPr>
          <w:lang w:eastAsia="zh-CN"/>
        </w:rPr>
        <w:t>，如是否更换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u w:val="thick"/>
          <w:lang w:eastAsia="zh-CN"/>
        </w:rPr>
        <w:tab/>
      </w:r>
      <w:r>
        <w:rPr>
          <w:lang w:eastAsia="zh-CN"/>
        </w:rPr>
        <w:t>或</w:t>
      </w:r>
      <w:r>
        <w:rPr>
          <w:u w:val="thick"/>
          <w:lang w:eastAsia="zh-CN"/>
        </w:rPr>
        <w:t xml:space="preserve"> </w:t>
      </w:r>
      <w:r>
        <w:rPr>
          <w:u w:val="thick"/>
          <w:lang w:eastAsia="zh-CN"/>
        </w:rPr>
        <w:tab/>
      </w:r>
      <w:r>
        <w:rPr>
          <w:lang w:eastAsia="zh-CN"/>
        </w:rPr>
        <w:t>橡胶</w:t>
      </w:r>
      <w:r>
        <w:rPr>
          <w:spacing w:val="4"/>
          <w:lang w:eastAsia="zh-CN"/>
        </w:rPr>
        <w:t>塞</w:t>
      </w:r>
      <w:r>
        <w:rPr>
          <w:spacing w:val="-16"/>
          <w:lang w:eastAsia="zh-CN"/>
        </w:rPr>
        <w:t xml:space="preserve">， </w:t>
      </w:r>
      <w:r>
        <w:rPr>
          <w:lang w:eastAsia="zh-CN"/>
        </w:rPr>
        <w:t>直</w:t>
      </w:r>
      <w:r>
        <w:rPr>
          <w:spacing w:val="4"/>
          <w:lang w:eastAsia="zh-CN"/>
        </w:rPr>
        <w:t>至</w:t>
      </w:r>
      <w:r>
        <w:rPr>
          <w:lang w:eastAsia="zh-CN"/>
        </w:rPr>
        <w:t>不漏气</w:t>
      </w:r>
      <w:r>
        <w:rPr>
          <w:spacing w:val="4"/>
          <w:lang w:eastAsia="zh-CN"/>
        </w:rPr>
        <w:t>后</w:t>
      </w:r>
      <w:r>
        <w:rPr>
          <w:lang w:eastAsia="zh-CN"/>
        </w:rPr>
        <w:t>才能</w:t>
      </w:r>
      <w:r>
        <w:rPr>
          <w:spacing w:val="4"/>
          <w:lang w:eastAsia="zh-CN"/>
        </w:rPr>
        <w:t>进</w:t>
      </w:r>
      <w:r>
        <w:rPr>
          <w:lang w:eastAsia="zh-CN"/>
        </w:rPr>
        <w:t>行实</w:t>
      </w:r>
      <w:r>
        <w:rPr>
          <w:spacing w:val="4"/>
          <w:lang w:eastAsia="zh-CN"/>
        </w:rPr>
        <w:t>验</w:t>
      </w:r>
      <w:r>
        <w:rPr>
          <w:lang w:eastAsia="zh-CN"/>
        </w:rPr>
        <w:t>。同</w:t>
      </w:r>
      <w:r>
        <w:rPr>
          <w:spacing w:val="4"/>
          <w:lang w:eastAsia="zh-CN"/>
        </w:rPr>
        <w:t>学</w:t>
      </w:r>
      <w:r>
        <w:rPr>
          <w:lang w:eastAsia="zh-CN"/>
        </w:rPr>
        <w:t>们在设</w:t>
      </w:r>
      <w:r>
        <w:rPr>
          <w:spacing w:val="4"/>
          <w:lang w:eastAsia="zh-CN"/>
        </w:rPr>
        <w:t>计</w:t>
      </w:r>
      <w:r>
        <w:rPr>
          <w:lang w:eastAsia="zh-CN"/>
        </w:rPr>
        <w:t>、实</w:t>
      </w:r>
      <w:r>
        <w:rPr>
          <w:spacing w:val="4"/>
          <w:lang w:eastAsia="zh-CN"/>
        </w:rPr>
        <w:t>验</w:t>
      </w:r>
      <w:r>
        <w:rPr>
          <w:lang w:eastAsia="zh-CN"/>
        </w:rPr>
        <w:t>、讨</w:t>
      </w:r>
      <w:r>
        <w:rPr>
          <w:spacing w:val="4"/>
          <w:lang w:eastAsia="zh-CN"/>
        </w:rPr>
        <w:t>论</w:t>
      </w:r>
      <w:r>
        <w:rPr>
          <w:lang w:eastAsia="zh-CN"/>
        </w:rPr>
        <w:t>、交流</w:t>
      </w:r>
      <w:r>
        <w:rPr>
          <w:spacing w:val="4"/>
          <w:lang w:eastAsia="zh-CN"/>
        </w:rPr>
        <w:t>中</w:t>
      </w:r>
      <w:r>
        <w:rPr>
          <w:lang w:eastAsia="zh-CN"/>
        </w:rPr>
        <w:t>加深</w:t>
      </w:r>
      <w:r>
        <w:rPr>
          <w:spacing w:val="4"/>
          <w:lang w:eastAsia="zh-CN"/>
        </w:rPr>
        <w:t>了</w:t>
      </w:r>
      <w:r>
        <w:rPr>
          <w:lang w:eastAsia="zh-CN"/>
        </w:rPr>
        <w:t>对实</w:t>
      </w:r>
      <w:r>
        <w:rPr>
          <w:spacing w:val="4"/>
          <w:lang w:eastAsia="zh-CN"/>
        </w:rPr>
        <w:t>验</w:t>
      </w:r>
      <w:r>
        <w:rPr>
          <w:lang w:eastAsia="zh-CN"/>
        </w:rPr>
        <w:t>原理及方法的理解，分析了各装置的优、缺点，得出了正确的结论，得到了老师的好评。</w:t>
      </w:r>
    </w:p>
    <w:p>
      <w:pPr>
        <w:pStyle w:val="9"/>
        <w:numPr>
          <w:ilvl w:val="0"/>
          <w:numId w:val="4"/>
        </w:numPr>
        <w:tabs>
          <w:tab w:val="left" w:pos="625"/>
        </w:tabs>
        <w:spacing w:line="268" w:lineRule="exact"/>
        <w:ind w:left="624" w:hanging="313"/>
        <w:jc w:val="both"/>
        <w:rPr>
          <w:rFonts w:ascii="Times New Roman" w:hAnsi="Times New Roman" w:eastAsia="Times New Roman"/>
          <w:sz w:val="20"/>
          <w:lang w:eastAsia="zh-CN"/>
        </w:rPr>
      </w:pPr>
      <w:r>
        <w:rPr>
          <w:sz w:val="21"/>
          <w:lang w:eastAsia="zh-CN"/>
        </w:rPr>
        <w:t>“能力提升，复课共鸣”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line="417" w:lineRule="auto"/>
        <w:ind w:left="312" w:right="1127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分</w:t>
      </w:r>
      <w:r>
        <w:rPr>
          <w:spacing w:val="-17"/>
          <w:lang w:eastAsia="zh-CN"/>
        </w:rPr>
        <w:t>）</w:t>
      </w:r>
      <w:r>
        <w:rPr>
          <w:spacing w:val="-5"/>
          <w:lang w:eastAsia="zh-CN"/>
        </w:rPr>
        <w:t xml:space="preserve">下列实验或操作中均有气泡出现。请从 </w:t>
      </w:r>
      <w:r>
        <w:rPr>
          <w:rFonts w:ascii="Times New Roman" w:eastAsia="Times New Roman"/>
          <w:lang w:eastAsia="zh-CN"/>
        </w:rPr>
        <w:t xml:space="preserve">1-3 </w:t>
      </w:r>
      <w:r>
        <w:rPr>
          <w:spacing w:val="-3"/>
          <w:lang w:eastAsia="zh-CN"/>
        </w:rPr>
        <w:t>号容器内，</w:t>
      </w:r>
      <w:r>
        <w:rPr>
          <w:u w:val="single"/>
          <w:lang w:eastAsia="zh-CN"/>
        </w:rPr>
        <w:t>气泡中</w:t>
      </w:r>
      <w:r>
        <w:rPr>
          <w:lang w:eastAsia="zh-CN"/>
        </w:rPr>
        <w:t>气体的主要成分属</w:t>
      </w:r>
      <w:r>
        <w:rPr>
          <w:spacing w:val="-5"/>
          <w:lang w:eastAsia="zh-CN"/>
        </w:rPr>
        <w:t xml:space="preserve">于纯净物或混合物的角度，将下列实验 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与</w:t>
      </w:r>
      <w:r>
        <w:rPr>
          <w:spacing w:val="74"/>
          <w:u w:val="thick"/>
          <w:lang w:eastAsia="zh-CN"/>
        </w:rPr>
        <w:t xml:space="preserve"> </w:t>
      </w:r>
      <w:r>
        <w:rPr>
          <w:lang w:eastAsia="zh-CN"/>
        </w:rPr>
        <w:t>（填字母</w:t>
      </w:r>
      <w:r>
        <w:rPr>
          <w:spacing w:val="-13"/>
          <w:lang w:eastAsia="zh-CN"/>
        </w:rPr>
        <w:t>）</w:t>
      </w:r>
      <w:r>
        <w:rPr>
          <w:spacing w:val="-4"/>
          <w:lang w:eastAsia="zh-CN"/>
        </w:rPr>
        <w:t>分为一类，分类依据是：气</w:t>
      </w:r>
    </w:p>
    <w:p>
      <w:pPr>
        <w:pStyle w:val="3"/>
        <w:tabs>
          <w:tab w:val="left" w:pos="3043"/>
        </w:tabs>
        <w:ind w:left="312"/>
        <w:rPr>
          <w:lang w:eastAsia="zh-CN"/>
        </w:rPr>
      </w:pPr>
      <w:r>
        <w:pict>
          <v:group id="_x0000_s1036" o:spid="_x0000_s1036" o:spt="203" style="position:absolute;left:0pt;margin-left:221.75pt;margin-top:30.35pt;height:77.9pt;width:96pt;mso-position-horizontal-relative:page;z-index:251677696;mso-width-relative:page;mso-height-relative:page;" coordorigin="4435,607" coordsize="1920,1558">
            <o:lock v:ext="edit"/>
            <v:shape id="_x0000_s1037" o:spid="_x0000_s1037" o:spt="75" type="#_x0000_t75" style="position:absolute;left:4435;top:607;height:1558;width:1920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38" o:spid="_x0000_s1038" o:spt="202" type="#_x0000_t202" style="position:absolute;left:4492;top:1348;height:23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2</w:t>
                    </w:r>
                  </w:p>
                </w:txbxContent>
              </v:textbox>
            </v:shape>
            <v:shape id="_x0000_s1039" o:spid="_x0000_s1039" o:spt="202" type="#_x0000_t202" style="position:absolute;left:5018;top:1348;height:23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pict>
          <v:group id="_x0000_s1040" o:spid="_x0000_s1040" o:spt="203" style="position:absolute;left:0pt;margin-left:161.6pt;margin-top:11.45pt;height:1.35pt;width:31.6pt;mso-position-horizontal-relative:page;z-index:-251644928;mso-width-relative:page;mso-height-relative:page;" coordorigin="3232,229" coordsize="632,27">
            <o:lock v:ext="edit"/>
            <v:line id="_x0000_s1041" o:spid="_x0000_s1041" o:spt="20" style="position:absolute;left:3653;top:251;height:0;width:210;" coordsize="21600,21600">
              <v:path arrowok="t"/>
              <v:fill focussize="0,0"/>
              <v:stroke weight="0.42pt"/>
              <v:imagedata o:title=""/>
              <o:lock v:ext="edit"/>
            </v:line>
            <v:line id="_x0000_s1042" o:spid="_x0000_s1042" o:spt="20" style="position:absolute;left:3232;top:240;height:0;width:632;" coordsize="21600,21600">
              <v:path arrowok="t"/>
              <v:fill focussize="0,0"/>
              <v:stroke weight="1.08pt"/>
              <v:imagedata o:title=""/>
              <o:lock v:ext="edit"/>
            </v:line>
          </v:group>
        </w:pict>
      </w:r>
      <w:r>
        <w:pict>
          <v:group id="_x0000_s1043" o:spid="_x0000_s1043" o:spt="203" style="position:absolute;left:0pt;margin-left:95.15pt;margin-top:28.35pt;height:79.25pt;width:59.3pt;mso-position-horizontal-relative:page;z-index:251680768;mso-width-relative:page;mso-height-relative:page;" coordorigin="1903,567" coordsize="1186,1585">
            <o:lock v:ext="edit"/>
            <v:shape id="_x0000_s1044" o:spid="_x0000_s1044" o:spt="75" type="#_x0000_t75" style="position:absolute;left:1903;top:566;height:1585;width:850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45" o:spid="_x0000_s1045" style="position:absolute;left:2590;top:1439;height:147;width:499;" fillcolor="#000000" filled="t" stroked="f" coordorigin="2590,1440" coordsize="499,147" path="m2594,1586l2590,1575,3085,1440,3089,1451,2594,1586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o:spt="202" type="#_x0000_t202" style="position:absolute;left:2918;top:1348;height:23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泡中气体的成分均属于</w:t>
      </w:r>
      <w:r>
        <w:rPr>
          <w:rFonts w:ascii="Times New Roman" w:eastAsia="Times New Roman"/>
          <w:lang w:eastAsia="zh-CN"/>
        </w:rPr>
        <w:t>_</w:t>
      </w:r>
      <w:r>
        <w:rPr>
          <w:rFonts w:ascii="Times New Roman" w:eastAsia="Times New Roman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7"/>
        <w:rPr>
          <w:sz w:val="26"/>
          <w:lang w:eastAsia="zh-CN"/>
        </w:rPr>
      </w:pPr>
      <w:r>
        <w:pict>
          <v:group id="_x0000_s1047" o:spid="_x0000_s1047" o:spt="203" style="position:absolute;left:0pt;margin-left:356.4pt;margin-top:18.95pt;height:54.4pt;width:70.6pt;mso-position-horizontal-relative:page;mso-wrap-distance-bottom:0pt;mso-wrap-distance-top:0pt;z-index:-251639808;mso-width-relative:page;mso-height-relative:page;" coordorigin="7128,379" coordsize="1412,1088">
            <o:lock v:ext="edit"/>
            <v:shape id="_x0000_s1048" o:spid="_x0000_s1048" o:spt="75" type="#_x0000_t75" style="position:absolute;left:7308;top:379;height:1088;width:1232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_x0000_s1049" o:spid="_x0000_s1049" style="position:absolute;left:7128;top:1163;height:177;width:499;" fillcolor="#000000" filled="t" stroked="f" coordorigin="7128,1163" coordsize="499,177" path="m7623,1340l7128,1175,7132,1163,7627,1328,7623,1340xe">
              <v:path arrowok="t"/>
              <v:fill on="t" focussize="0,0"/>
              <v:stroke on="f"/>
              <v:imagedata o:title=""/>
              <o:lock v:ext="edit"/>
            </v:shape>
            <w10:wrap type="topAndBottom"/>
          </v:group>
        </w:pict>
      </w:r>
    </w:p>
    <w:p>
      <w:pPr>
        <w:rPr>
          <w:sz w:val="26"/>
          <w:lang w:eastAsia="zh-CN"/>
        </w:rPr>
        <w:sectPr>
          <w:pgSz w:w="10320" w:h="14580"/>
          <w:pgMar w:top="1260" w:right="0" w:bottom="1200" w:left="820" w:header="0" w:footer="1006" w:gutter="0"/>
          <w:cols w:space="720" w:num="1"/>
        </w:sectPr>
      </w:pPr>
    </w:p>
    <w:p>
      <w:pPr>
        <w:pStyle w:val="3"/>
        <w:tabs>
          <w:tab w:val="left" w:pos="3775"/>
          <w:tab w:val="left" w:pos="6382"/>
        </w:tabs>
        <w:spacing w:before="97" w:line="259" w:lineRule="auto"/>
        <w:ind w:left="312" w:right="1451"/>
        <w:rPr>
          <w:lang w:eastAsia="zh-CN"/>
        </w:rPr>
      </w:pPr>
      <w:r>
        <w:rPr>
          <w:rFonts w:hint="eastAsia" w:ascii="仿宋" w:hAnsi="仿宋" w:eastAsia="仿宋"/>
          <w:sz w:val="20"/>
          <w:lang w:eastAsia="zh-CN"/>
        </w:rPr>
        <w:t>A.</w:t>
      </w:r>
      <w:r>
        <w:rPr>
          <w:rFonts w:hint="eastAsia" w:ascii="仿宋" w:hAnsi="仿宋" w:eastAsia="仿宋"/>
          <w:spacing w:val="8"/>
          <w:sz w:val="20"/>
          <w:lang w:eastAsia="zh-CN"/>
        </w:rPr>
        <w:t xml:space="preserve"> </w:t>
      </w:r>
      <w:r>
        <w:rPr>
          <w:lang w:eastAsia="zh-CN"/>
        </w:rPr>
        <w:t>石灰石与稀盐酸反应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B.</w:t>
      </w:r>
      <w:r>
        <w:rPr>
          <w:lang w:eastAsia="zh-CN"/>
        </w:rPr>
        <w:t>检查装置气密性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C.</w:t>
      </w:r>
      <w:r>
        <w:rPr>
          <w:rFonts w:hint="eastAsia" w:ascii="仿宋" w:hAnsi="仿宋" w:eastAsia="仿宋"/>
          <w:lang w:eastAsia="zh-CN"/>
        </w:rPr>
        <w:t>收集呼出的气</w:t>
      </w:r>
      <w:r>
        <w:rPr>
          <w:rFonts w:hint="eastAsia" w:ascii="仿宋" w:hAnsi="仿宋" w:eastAsia="仿宋"/>
          <w:spacing w:val="-13"/>
          <w:lang w:eastAsia="zh-CN"/>
        </w:rPr>
        <w:t>体</w:t>
      </w:r>
      <w:r>
        <w:rPr>
          <w:rFonts w:ascii="Times New Roman" w:hAnsi="Times New Roman" w:eastAsia="Times New Roman"/>
          <w:lang w:eastAsia="zh-CN"/>
        </w:rPr>
        <w:t>18.</w:t>
      </w:r>
      <w:r>
        <w:rPr>
          <w:lang w:eastAsia="zh-CN"/>
        </w:rPr>
        <w:t>“科学探究，万事不愁”</w:t>
      </w:r>
    </w:p>
    <w:p>
      <w:pPr>
        <w:pStyle w:val="3"/>
        <w:tabs>
          <w:tab w:val="left" w:pos="6267"/>
        </w:tabs>
        <w:spacing w:before="118"/>
        <w:ind w:left="312"/>
        <w:rPr>
          <w:rFonts w:ascii="Times New Roman" w:eastAsia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10</w:t>
      </w:r>
      <w:r>
        <w:rPr>
          <w:rFonts w:ascii="Times New Roman" w:eastAsia="Times New Roman"/>
          <w:spacing w:val="-7"/>
          <w:lang w:eastAsia="zh-CN"/>
        </w:rPr>
        <w:t xml:space="preserve"> </w:t>
      </w:r>
      <w:r>
        <w:rPr>
          <w:lang w:eastAsia="zh-CN"/>
        </w:rPr>
        <w:t>分）化学课上辛辛同学取少量大理石块放在仪器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a(1)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3"/>
        <w:spacing w:line="410" w:lineRule="atLeast"/>
        <w:ind w:left="732" w:right="3200" w:hanging="104"/>
        <w:rPr>
          <w:lang w:eastAsia="zh-CN"/>
        </w:rPr>
      </w:pPr>
      <w:r>
        <w:rPr>
          <w:lang w:eastAsia="zh-CN"/>
        </w:rPr>
        <w:pict>
          <v:group id="_x0000_s1050" o:spid="_x0000_s1050" o:spt="203" style="position:absolute;left:0pt;margin-left:382.75pt;margin-top:9.6pt;height:53.65pt;width:65.4pt;mso-position-horizontal-relative:page;z-index:251682816;mso-width-relative:page;mso-height-relative:page;" coordorigin="7655,192" coordsize="1308,1073">
            <o:lock v:ext="edit"/>
            <v:shape id="_x0000_s1051" o:spid="_x0000_s1051" o:spt="75" type="#_x0000_t75" style="position:absolute;left:7941;top:191;height:1073;width:1021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line id="_x0000_s1052" o:spid="_x0000_s1052" o:spt="20" style="position:absolute;left:7655;top:872;height:0;width:240;" coordsize="21600,21600">
              <v:path arrowok="t"/>
              <v:fill focussize="0,0"/>
              <v:stroke weight="1.15pt"/>
              <v:imagedata o:title=""/>
              <o:lock v:ext="edit"/>
            </v:line>
          </v:group>
        </w:pict>
      </w:r>
      <w:r>
        <w:rPr>
          <w:lang w:eastAsia="zh-CN"/>
        </w:rPr>
        <w:t>（填名称）内，用研杵将其研碎。同学们观察到：白色的块状 大理石变为粉末状大理石。</w:t>
      </w:r>
    </w:p>
    <w:p>
      <w:pPr>
        <w:pStyle w:val="3"/>
        <w:spacing w:line="145" w:lineRule="exact"/>
        <w:ind w:right="2827"/>
        <w:jc w:val="right"/>
        <w:rPr>
          <w:rFonts w:ascii="Times New Roman"/>
          <w:lang w:eastAsia="zh-CN"/>
        </w:rPr>
      </w:pPr>
      <w:r>
        <w:rPr>
          <w:rFonts w:ascii="Times New Roman"/>
          <w:w w:val="99"/>
          <w:lang w:eastAsia="zh-CN"/>
        </w:rPr>
        <w:t>a</w:t>
      </w:r>
    </w:p>
    <w:p>
      <w:pPr>
        <w:pStyle w:val="3"/>
        <w:spacing w:line="364" w:lineRule="auto"/>
        <w:ind w:left="1889" w:right="3409" w:hanging="1260"/>
        <w:rPr>
          <w:lang w:eastAsia="zh-CN"/>
        </w:rPr>
      </w:pPr>
      <w:r>
        <w:rPr>
          <w:lang w:eastAsia="zh-CN"/>
        </w:rPr>
        <w:t>【提出问题】上述实验过程中，大理石的形态发生了变化， 是否生成了其他物质呢？</w:t>
      </w:r>
    </w:p>
    <w:p>
      <w:pPr>
        <w:pStyle w:val="3"/>
        <w:tabs>
          <w:tab w:val="left" w:pos="8259"/>
        </w:tabs>
        <w:spacing w:line="259" w:lineRule="exact"/>
        <w:ind w:left="629"/>
        <w:rPr>
          <w:lang w:eastAsia="zh-CN"/>
        </w:rPr>
      </w:pPr>
      <w:r>
        <w:rPr>
          <w:lang w:eastAsia="zh-CN"/>
        </w:rPr>
        <w:t>【</w:t>
      </w:r>
      <w:r>
        <w:rPr>
          <w:spacing w:val="-39"/>
          <w:lang w:eastAsia="zh-CN"/>
        </w:rPr>
        <w:t>猜想</w:t>
      </w:r>
      <w:r>
        <w:rPr>
          <w:spacing w:val="-41"/>
          <w:lang w:eastAsia="zh-CN"/>
        </w:rPr>
        <w:t>与</w:t>
      </w:r>
      <w:r>
        <w:rPr>
          <w:spacing w:val="-39"/>
          <w:lang w:eastAsia="zh-CN"/>
        </w:rPr>
        <w:t>假设</w:t>
      </w:r>
      <w:r>
        <w:rPr>
          <w:spacing w:val="-73"/>
          <w:lang w:eastAsia="zh-CN"/>
        </w:rPr>
        <w:t>】</w:t>
      </w:r>
      <w:r>
        <w:rPr>
          <w:lang w:eastAsia="zh-CN"/>
        </w:rPr>
        <w:t>小思的猜想</w:t>
      </w:r>
      <w:r>
        <w:rPr>
          <w:spacing w:val="-73"/>
          <w:lang w:eastAsia="zh-CN"/>
        </w:rPr>
        <w:t>：</w:t>
      </w:r>
      <w:r>
        <w:rPr>
          <w:lang w:eastAsia="zh-CN"/>
        </w:rPr>
        <w:t>有其他物质生成</w:t>
      </w:r>
      <w:r>
        <w:rPr>
          <w:spacing w:val="-73"/>
          <w:lang w:eastAsia="zh-CN"/>
        </w:rPr>
        <w:t>；</w:t>
      </w:r>
      <w:r>
        <w:rPr>
          <w:lang w:eastAsia="zh-CN"/>
        </w:rPr>
        <w:t>小琪的猜想</w:t>
      </w:r>
      <w:r>
        <w:rPr>
          <w:spacing w:val="-18"/>
          <w:lang w:eastAsia="zh-CN"/>
        </w:rPr>
        <w:t>：</w:t>
      </w:r>
      <w:r>
        <w:rPr>
          <w:rFonts w:ascii="Times New Roman" w:eastAsia="Times New Roman"/>
          <w:spacing w:val="-18"/>
          <w:lang w:eastAsia="zh-CN"/>
        </w:rPr>
        <w:t>(2)</w:t>
      </w:r>
      <w:r>
        <w:rPr>
          <w:rFonts w:ascii="Times New Roman" w:eastAsia="Times New Roman"/>
          <w:spacing w:val="-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18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139" w:line="364" w:lineRule="auto"/>
        <w:ind w:left="1783" w:right="4721" w:hanging="1155"/>
        <w:rPr>
          <w:lang w:eastAsia="zh-CN"/>
        </w:rPr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4229100</wp:posOffset>
            </wp:positionH>
            <wp:positionV relativeFrom="paragraph">
              <wp:posOffset>292100</wp:posOffset>
            </wp:positionV>
            <wp:extent cx="1955165" cy="1031875"/>
            <wp:effectExtent l="0" t="0" r="0" b="0"/>
            <wp:wrapNone/>
            <wp:docPr id="3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7.pn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291" cy="1031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【实验探究】为验证猜想，进行下列探究： 分别取等量且少量研碎前、后的固体放入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两支试管中，加</w:t>
      </w:r>
    </w:p>
    <w:p>
      <w:pPr>
        <w:pStyle w:val="3"/>
        <w:spacing w:line="364" w:lineRule="auto"/>
        <w:ind w:left="1783" w:right="3935"/>
        <w:rPr>
          <w:lang w:eastAsia="zh-CN"/>
        </w:rPr>
      </w:pPr>
      <w:r>
        <w:rPr>
          <w:lang w:eastAsia="zh-CN"/>
        </w:rPr>
        <w:t xml:space="preserve">入少量稀盐酸，振荡，固体表面有气泡。继续进行如图 </w:t>
      </w:r>
      <w:r>
        <w:rPr>
          <w:rFonts w:ascii="Times New Roman" w:eastAsia="Times New Roman"/>
          <w:lang w:eastAsia="zh-CN"/>
        </w:rPr>
        <w:t>II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III </w:t>
      </w:r>
      <w:r>
        <w:rPr>
          <w:lang w:eastAsia="zh-CN"/>
        </w:rPr>
        <w:t>实验。</w:t>
      </w:r>
    </w:p>
    <w:p>
      <w:pPr>
        <w:pStyle w:val="3"/>
        <w:tabs>
          <w:tab w:val="left" w:pos="6192"/>
          <w:tab w:val="left" w:pos="7769"/>
        </w:tabs>
        <w:spacing w:line="267" w:lineRule="exact"/>
        <w:ind w:left="838"/>
        <w:rPr>
          <w:lang w:eastAsia="zh-CN"/>
        </w:rPr>
      </w:pPr>
      <w:r>
        <w:rPr>
          <w:lang w:eastAsia="zh-CN"/>
        </w:rPr>
        <w:t>收集证据：白色沉淀是碳酸钙。</w:t>
      </w:r>
      <w:r>
        <w:rPr>
          <w:lang w:eastAsia="zh-CN"/>
        </w:rPr>
        <w:tab/>
      </w:r>
      <w:r>
        <w:rPr>
          <w:lang w:eastAsia="zh-CN"/>
        </w:rPr>
        <w:t>（Ⅱ）</w:t>
      </w:r>
      <w:r>
        <w:rPr>
          <w:lang w:eastAsia="zh-CN"/>
        </w:rPr>
        <w:tab/>
      </w:r>
      <w:r>
        <w:rPr>
          <w:lang w:eastAsia="zh-CN"/>
        </w:rPr>
        <w:t>（Ⅲ）</w:t>
      </w:r>
    </w:p>
    <w:p>
      <w:pPr>
        <w:pStyle w:val="3"/>
        <w:spacing w:before="138"/>
        <w:ind w:left="629"/>
        <w:rPr>
          <w:lang w:eastAsia="zh-CN"/>
        </w:rPr>
      </w:pPr>
      <w:r>
        <w:rPr>
          <w:lang w:eastAsia="zh-CN"/>
        </w:rPr>
        <w:t>【解释与结论】</w:t>
      </w:r>
      <w:r>
        <w:rPr>
          <w:rFonts w:ascii="Times New Roman" w:eastAsia="Times New Roman"/>
          <w:lang w:eastAsia="zh-CN"/>
        </w:rPr>
        <w:t>II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III </w:t>
      </w:r>
      <w:r>
        <w:rPr>
          <w:lang w:eastAsia="zh-CN"/>
        </w:rPr>
        <w:t>中的现象，可用下列文字表达式解释，将其补充完整</w:t>
      </w:r>
    </w:p>
    <w:p>
      <w:pPr>
        <w:pStyle w:val="3"/>
        <w:tabs>
          <w:tab w:val="left" w:pos="3091"/>
          <w:tab w:val="left" w:pos="5623"/>
          <w:tab w:val="left" w:pos="6423"/>
        </w:tabs>
        <w:spacing w:before="141"/>
        <w:ind w:left="1783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(3)</w:t>
      </w:r>
      <w:r>
        <w:rPr>
          <w:lang w:eastAsia="zh-CN"/>
        </w:rPr>
        <w:t>石灰石</w:t>
      </w:r>
      <w:r>
        <w:rPr>
          <w:spacing w:val="-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+</w:t>
      </w:r>
      <w:r>
        <w:rPr>
          <w:rFonts w:ascii="Times New Roman" w:hAnsi="Times New Roman" w:eastAsia="Times New Roman"/>
          <w:lang w:eastAsia="zh-CN"/>
        </w:rPr>
        <w:tab/>
      </w:r>
      <w:r>
        <w:rPr>
          <w:lang w:eastAsia="zh-CN"/>
        </w:rPr>
        <w:t>稀盐酸→ 氯化钙</w:t>
      </w:r>
      <w:r>
        <w:rPr>
          <w:spacing w:val="-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+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+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tabs>
          <w:tab w:val="left" w:pos="5911"/>
          <w:tab w:val="left" w:pos="6281"/>
          <w:tab w:val="left" w:pos="7735"/>
        </w:tabs>
        <w:spacing w:before="139" w:line="364" w:lineRule="auto"/>
        <w:ind w:left="1783" w:right="923"/>
        <w:rPr>
          <w:lang w:eastAsia="zh-CN"/>
        </w:rPr>
      </w:pPr>
      <w:r>
        <w:rPr>
          <w:lang w:eastAsia="zh-CN"/>
        </w:rPr>
        <w:t>根据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II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III</w:t>
      </w:r>
      <w:r>
        <w:rPr>
          <w:rFonts w:ascii="Times New Roman" w:eastAsia="Times New Roman"/>
          <w:spacing w:val="17"/>
          <w:lang w:eastAsia="zh-CN"/>
        </w:rPr>
        <w:t xml:space="preserve"> </w:t>
      </w:r>
      <w:r>
        <w:rPr>
          <w:lang w:eastAsia="zh-CN"/>
        </w:rPr>
        <w:t>实验的烧杯中生成的白色沉淀是同种物质，可知</w:t>
      </w:r>
      <w:r>
        <w:rPr>
          <w:spacing w:val="-3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15"/>
          <w:lang w:eastAsia="zh-CN"/>
        </w:rPr>
        <w:t xml:space="preserve"> </w:t>
      </w:r>
      <w:r>
        <w:rPr>
          <w:lang w:eastAsia="zh-CN"/>
        </w:rPr>
        <w:t>中大理石的主要成分</w:t>
      </w:r>
      <w:r>
        <w:rPr>
          <w:rFonts w:ascii="Times New Roman" w:eastAsia="Times New Roman"/>
          <w:lang w:eastAsia="zh-CN"/>
        </w:rPr>
        <w:t>(4)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65"/>
          <w:lang w:eastAsia="zh-CN"/>
        </w:rPr>
        <w:t>，</w:t>
      </w:r>
      <w:r>
        <w:rPr>
          <w:lang w:eastAsia="zh-CN"/>
        </w:rPr>
        <w:t>进而推测出在研磨过程中</w:t>
      </w:r>
      <w:r>
        <w:rPr>
          <w:spacing w:val="-11"/>
          <w:lang w:eastAsia="zh-CN"/>
        </w:rPr>
        <w:t xml:space="preserve">， </w:t>
      </w:r>
      <w:r>
        <w:rPr>
          <w:lang w:eastAsia="zh-CN"/>
        </w:rPr>
        <w:t>虽然大理石的形状发生了变化</w:t>
      </w:r>
      <w:r>
        <w:rPr>
          <w:spacing w:val="-51"/>
          <w:lang w:eastAsia="zh-CN"/>
        </w:rPr>
        <w:t>，</w:t>
      </w:r>
      <w:r>
        <w:rPr>
          <w:lang w:eastAsia="zh-CN"/>
        </w:rPr>
        <w:t>但是</w:t>
      </w:r>
      <w:r>
        <w:rPr>
          <w:rFonts w:ascii="Times New Roman" w:eastAsia="Times New Roman"/>
          <w:lang w:eastAsia="zh-CN"/>
        </w:rPr>
        <w:t>(5)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51"/>
          <w:lang w:eastAsia="zh-CN"/>
        </w:rPr>
        <w:t>，</w:t>
      </w:r>
      <w:r>
        <w:rPr>
          <w:lang w:eastAsia="zh-CN"/>
        </w:rPr>
        <w:t>所以</w:t>
      </w:r>
      <w:r>
        <w:rPr>
          <w:rFonts w:ascii="Times New Roman" w:eastAsia="Times New Roman"/>
          <w:lang w:eastAsia="zh-CN"/>
        </w:rPr>
        <w:t>(6)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的猜想 正确。</w:t>
      </w:r>
    </w:p>
    <w:p>
      <w:pPr>
        <w:pStyle w:val="3"/>
        <w:tabs>
          <w:tab w:val="left" w:pos="3581"/>
          <w:tab w:val="left" w:pos="5424"/>
          <w:tab w:val="left" w:pos="7253"/>
        </w:tabs>
        <w:spacing w:line="364" w:lineRule="auto"/>
        <w:ind w:left="1889" w:right="1132" w:hanging="1260"/>
        <w:jc w:val="both"/>
        <w:rPr>
          <w:lang w:eastAsia="zh-CN"/>
        </w:rPr>
      </w:pPr>
      <w:r>
        <w:rPr>
          <w:lang w:eastAsia="zh-CN"/>
        </w:rPr>
        <w:t>【</w:t>
      </w:r>
      <w:r>
        <w:rPr>
          <w:spacing w:val="-39"/>
          <w:lang w:eastAsia="zh-CN"/>
        </w:rPr>
        <w:t>反思</w:t>
      </w:r>
      <w:r>
        <w:rPr>
          <w:spacing w:val="-41"/>
          <w:lang w:eastAsia="zh-CN"/>
        </w:rPr>
        <w:t>与</w:t>
      </w:r>
      <w:r>
        <w:rPr>
          <w:spacing w:val="-39"/>
          <w:lang w:eastAsia="zh-CN"/>
        </w:rPr>
        <w:t>归纳</w:t>
      </w:r>
      <w:r>
        <w:rPr>
          <w:lang w:eastAsia="zh-CN"/>
        </w:rPr>
        <w:t>】我们将像上述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I</w:t>
      </w:r>
      <w:r>
        <w:rPr>
          <w:rFonts w:ascii="Times New Roman" w:eastAsia="Times New Roman"/>
          <w:spacing w:val="-6"/>
          <w:lang w:eastAsia="zh-CN"/>
        </w:rPr>
        <w:t xml:space="preserve"> </w:t>
      </w:r>
      <w:r>
        <w:rPr>
          <w:lang w:eastAsia="zh-CN"/>
        </w:rPr>
        <w:t>过程中发生的变化叫做</w:t>
      </w:r>
      <w:r>
        <w:rPr>
          <w:rFonts w:ascii="Times New Roman" w:eastAsia="Times New Roman"/>
          <w:lang w:eastAsia="zh-CN"/>
        </w:rPr>
        <w:t>(7)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变化；将像上述</w:t>
      </w:r>
      <w:r>
        <w:rPr>
          <w:rFonts w:ascii="Times New Roman" w:eastAsia="Times New Roman"/>
          <w:lang w:eastAsia="zh-CN"/>
        </w:rPr>
        <w:t>(8)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（填序号）过程中发生的变化叫做化学变化。通过上 述探究过程可知</w:t>
      </w:r>
      <w:r>
        <w:rPr>
          <w:spacing w:val="-68"/>
          <w:lang w:eastAsia="zh-CN"/>
        </w:rPr>
        <w:t>：</w:t>
      </w:r>
      <w:r>
        <w:rPr>
          <w:lang w:eastAsia="zh-CN"/>
        </w:rPr>
        <w:t>实验中的</w:t>
      </w:r>
      <w:r>
        <w:rPr>
          <w:rFonts w:ascii="Times New Roman" w:eastAsia="Times New Roman"/>
          <w:lang w:eastAsia="zh-CN"/>
        </w:rPr>
        <w:t>(9)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可以帮助我们判断是否发生了化学变化，而判断化学变化的依据是</w:t>
      </w:r>
    </w:p>
    <w:p>
      <w:pPr>
        <w:pStyle w:val="3"/>
        <w:tabs>
          <w:tab w:val="left" w:pos="6228"/>
        </w:tabs>
        <w:spacing w:line="268" w:lineRule="exact"/>
        <w:ind w:left="1889"/>
        <w:rPr>
          <w:lang w:eastAsia="zh-CN"/>
        </w:rPr>
      </w:pPr>
      <w:r>
        <w:rPr>
          <w:rFonts w:ascii="Times New Roman" w:eastAsia="Times New Roman"/>
          <w:lang w:eastAsia="zh-CN"/>
        </w:rPr>
        <w:t>(10)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spacing w:line="268" w:lineRule="exact"/>
        <w:rPr>
          <w:lang w:eastAsia="zh-CN"/>
        </w:rPr>
        <w:sectPr>
          <w:pgSz w:w="10320" w:h="14580"/>
          <w:pgMar w:top="1360" w:right="0" w:bottom="1200" w:left="820" w:header="0" w:footer="1006" w:gutter="0"/>
          <w:cols w:space="720" w:num="1"/>
        </w:sectPr>
      </w:pPr>
    </w:p>
    <w:p>
      <w:pPr>
        <w:pStyle w:val="3"/>
        <w:spacing w:before="4"/>
        <w:rPr>
          <w:lang w:eastAsia="zh-CN"/>
        </w:rPr>
        <w:sectPr>
          <w:headerReference r:id="rId3" w:type="default"/>
          <w:footerReference r:id="rId4" w:type="default"/>
          <w:pgSz w:w="10320" w:h="14580"/>
          <w:pgMar w:top="1360" w:right="0" w:bottom="1200" w:left="820" w:header="0" w:footer="1006" w:gutter="0"/>
          <w:cols w:space="720" w:num="1"/>
        </w:sectPr>
      </w:pPr>
      <w:r>
        <w:drawing>
          <wp:inline distT="0" distB="0" distL="0" distR="0">
            <wp:extent cx="6032500" cy="47593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475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50BD9"/>
    <w:multiLevelType w:val="multilevel"/>
    <w:tmpl w:val="13350BD9"/>
    <w:lvl w:ilvl="0" w:tentative="0">
      <w:start w:val="3"/>
      <w:numFmt w:val="decimal"/>
      <w:lvlText w:val="%1."/>
      <w:lvlJc w:val="left"/>
      <w:pPr>
        <w:ind w:left="312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74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1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86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59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2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06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79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52" w:hanging="212"/>
      </w:pPr>
      <w:rPr>
        <w:rFonts w:hint="default"/>
      </w:rPr>
    </w:lvl>
  </w:abstractNum>
  <w:abstractNum w:abstractNumId="1">
    <w:nsid w:val="13AB4587"/>
    <w:multiLevelType w:val="multilevel"/>
    <w:tmpl w:val="13AB4587"/>
    <w:lvl w:ilvl="0" w:tentative="0">
      <w:start w:val="1"/>
      <w:numFmt w:val="decimal"/>
      <w:lvlText w:val="%1."/>
      <w:lvlJc w:val="left"/>
      <w:pPr>
        <w:ind w:left="973" w:hanging="181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31" w:hanging="1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83" w:hanging="1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35" w:hanging="1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7" w:hanging="1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39" w:hanging="1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91" w:hanging="1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43" w:hanging="1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95" w:hanging="181"/>
      </w:pPr>
      <w:rPr>
        <w:rFonts w:hint="default"/>
      </w:rPr>
    </w:lvl>
  </w:abstractNum>
  <w:abstractNum w:abstractNumId="2">
    <w:nsid w:val="46A916CB"/>
    <w:multiLevelType w:val="multilevel"/>
    <w:tmpl w:val="46A916CB"/>
    <w:lvl w:ilvl="0" w:tentative="0">
      <w:start w:val="7"/>
      <w:numFmt w:val="decimal"/>
      <w:lvlText w:val="%1."/>
      <w:lvlJc w:val="left"/>
      <w:pPr>
        <w:ind w:left="524" w:hanging="212"/>
        <w:jc w:val="right"/>
      </w:pPr>
      <w:rPr>
        <w:rFonts w:hint="default"/>
        <w:spacing w:val="1"/>
        <w:w w:val="99"/>
      </w:rPr>
    </w:lvl>
    <w:lvl w:ilvl="1" w:tentative="0">
      <w:start w:val="1"/>
      <w:numFmt w:val="upperLetter"/>
      <w:lvlText w:val="%2."/>
      <w:lvlJc w:val="left"/>
      <w:pPr>
        <w:ind w:left="744" w:hanging="212"/>
      </w:pPr>
      <w:rPr>
        <w:rFonts w:hint="default"/>
        <w:spacing w:val="1"/>
        <w:w w:val="99"/>
      </w:rPr>
    </w:lvl>
    <w:lvl w:ilvl="2" w:tentative="0">
      <w:start w:val="0"/>
      <w:numFmt w:val="bullet"/>
      <w:lvlText w:val="•"/>
      <w:lvlJc w:val="left"/>
      <w:pPr>
        <w:ind w:left="171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86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59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2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06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79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52" w:hanging="212"/>
      </w:pPr>
      <w:rPr>
        <w:rFonts w:hint="default"/>
      </w:rPr>
    </w:lvl>
  </w:abstractNum>
  <w:abstractNum w:abstractNumId="3">
    <w:nsid w:val="57872C35"/>
    <w:multiLevelType w:val="multilevel"/>
    <w:tmpl w:val="57872C35"/>
    <w:lvl w:ilvl="0" w:tentative="0">
      <w:start w:val="1"/>
      <w:numFmt w:val="upperLetter"/>
      <w:lvlText w:val="%1."/>
      <w:lvlJc w:val="left"/>
      <w:pPr>
        <w:ind w:left="838" w:hanging="315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960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8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57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06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55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03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52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01" w:hanging="315"/>
      </w:pPr>
      <w:rPr>
        <w:rFonts w:hint="default"/>
      </w:rPr>
    </w:lvl>
  </w:abstractNum>
  <w:abstractNum w:abstractNumId="4">
    <w:nsid w:val="765146E4"/>
    <w:multiLevelType w:val="multilevel"/>
    <w:tmpl w:val="765146E4"/>
    <w:lvl w:ilvl="0" w:tentative="0">
      <w:start w:val="1"/>
      <w:numFmt w:val="upperLetter"/>
      <w:lvlText w:val="%1."/>
      <w:lvlJc w:val="left"/>
      <w:pPr>
        <w:ind w:left="674" w:hanging="36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6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25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0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71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5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35" w:hanging="362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48"/>
    <w:rsid w:val="00104153"/>
    <w:rsid w:val="004151FC"/>
    <w:rsid w:val="005960E2"/>
    <w:rsid w:val="00606648"/>
    <w:rsid w:val="007C6FB4"/>
    <w:rsid w:val="00C02FC6"/>
    <w:rsid w:val="3F9D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"/>
      <w:ind w:left="1032" w:hanging="240"/>
      <w:outlineLvl w:val="0"/>
    </w:pPr>
    <w:rPr>
      <w:rFonts w:ascii="楷体" w:hAnsi="楷体" w:eastAsia="楷体" w:cs="楷体"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312"/>
    </w:pPr>
  </w:style>
  <w:style w:type="paragraph" w:customStyle="1" w:styleId="10">
    <w:name w:val="Table Paragraph"/>
    <w:basedOn w:val="1"/>
    <w:qFormat/>
    <w:uiPriority w:val="1"/>
    <w:pPr>
      <w:spacing w:before="58"/>
      <w:jc w:val="center"/>
    </w:pPr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5"/>
    <customShpInfo spid="_x0000_s1037"/>
    <customShpInfo spid="_x0000_s1038"/>
    <customShpInfo spid="_x0000_s1039"/>
    <customShpInfo spid="_x0000_s1036"/>
    <customShpInfo spid="_x0000_s1041"/>
    <customShpInfo spid="_x0000_s1042"/>
    <customShpInfo spid="_x0000_s1040"/>
    <customShpInfo spid="_x0000_s1044"/>
    <customShpInfo spid="_x0000_s1045"/>
    <customShpInfo spid="_x0000_s1046"/>
    <customShpInfo spid="_x0000_s1043"/>
    <customShpInfo spid="_x0000_s1048"/>
    <customShpInfo spid="_x0000_s1049"/>
    <customShpInfo spid="_x0000_s1047"/>
    <customShpInfo spid="_x0000_s1051"/>
    <customShpInfo spid="_x0000_s1052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1943</Words>
  <Characters>2081</Characters>
  <Lines>138</Lines>
  <Paragraphs>121</Paragraphs>
  <TotalTime>3</TotalTime>
  <ScaleCrop>false</ScaleCrop>
  <LinksUpToDate>false</LinksUpToDate>
  <CharactersWithSpaces>3903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2022-09-20T04:24:00Z</dcterms:created>
  <dc:creator>Administrator</dc:creator>
  <cp:lastModifiedBy>Administrator</cp:lastModifiedBy>
  <dcterms:modified xsi:type="dcterms:W3CDTF">2022-10-03T12:30:57Z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