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10858500</wp:posOffset>
            </wp:positionV>
            <wp:extent cx="3429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Times New Roman"/>
          <w:szCs w:val="21"/>
          <w:lang w:val="en-US" w:eastAsia="zh-CN"/>
        </w:rPr>
        <w:t>三水初中月考答案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1.煦  　澄   沥  谧    （4分）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2.C  （2分）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3.</w:t>
      </w:r>
      <w:r>
        <w:rPr>
          <w:rFonts w:hint="eastAsia" w:ascii="宋体" w:hAnsi="宋体" w:cs="Times New Roman"/>
          <w:szCs w:val="21"/>
        </w:rPr>
        <w:t xml:space="preserve"> D </w:t>
      </w:r>
      <w:r>
        <w:rPr>
          <w:rFonts w:hint="eastAsia" w:ascii="宋体" w:hAnsi="宋体" w:cs="Times New Roman"/>
          <w:szCs w:val="21"/>
          <w:lang w:val="en-US" w:eastAsia="zh-CN"/>
        </w:rPr>
        <w:t>（2分）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</w:rPr>
        <w:t>4.</w:t>
      </w:r>
      <w:r>
        <w:rPr>
          <w:rFonts w:hint="eastAsia" w:ascii="宋体" w:hAnsi="宋体" w:cs="Times New Roman"/>
          <w:szCs w:val="21"/>
          <w:lang w:val="en-US" w:eastAsia="zh-CN"/>
        </w:rPr>
        <w:t>B   （2分）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5.</w:t>
      </w:r>
      <w:r>
        <w:rPr>
          <w:rFonts w:hint="eastAsia" w:ascii="宋体" w:hAnsi="宋体" w:cs="Times New Roman"/>
          <w:szCs w:val="21"/>
        </w:rPr>
        <w:t>略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（8分）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6.寿镜吾，藤野先生  （2分） 变化指弃医从文（2分）  原因是在看电影事件和匿名信事件中鲁迅先生的自尊心受到了伤害。（2分）</w:t>
      </w:r>
    </w:p>
    <w:p>
      <w:pPr>
        <w:spacing w:line="300" w:lineRule="exact"/>
        <w:jc w:val="left"/>
        <w:rPr>
          <w:rFonts w:hint="default" w:ascii="宋体" w:hAnsi="宋体" w:eastAsia="微软雅黑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7.（1）示例：桂花、春山   安静  （3分）</w:t>
      </w:r>
    </w:p>
    <w:p>
      <w:pPr>
        <w:spacing w:line="300" w:lineRule="exact"/>
        <w:ind w:firstLine="220" w:firstLineChars="100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（2）运用了以动衬静（衬托）的手法（2分），表达诗人内心的闲适和对自然美景的喜爱之情。（2分）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8.(1)约定(2)离开(3)吃饭(4)才  （4分）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9.(1)过了正午时分友人还没有到，陈太丘丢下(他)而离开，（陈太丘）离开后（友人）才到。（2分）</w:t>
      </w:r>
    </w:p>
    <w:p>
      <w:pPr>
        <w:spacing w:line="300" w:lineRule="exact"/>
        <w:ind w:firstLine="220" w:firstLineChars="100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(2)从前吴起外出，遇到了老朋友，就留他吃饭。（2分）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10.甲文中的友人与陈太丘相约，却失约，不讲诚信；乙文中的吴起约好等朋友一起吃饭，就说到做到，非常守信。（4分）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11.(1)《阿长与山海经)》《琐记》（2分）</w:t>
      </w:r>
    </w:p>
    <w:p>
      <w:pPr>
        <w:spacing w:line="300" w:lineRule="exact"/>
        <w:ind w:firstLine="220" w:firstLineChars="100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(2)我知道她并非学者，说了也无益。（1分）表明我看不起阿长。（2分）</w:t>
      </w:r>
    </w:p>
    <w:p>
      <w:pPr>
        <w:spacing w:line="300" w:lineRule="exact"/>
        <w:ind w:firstLine="220" w:firstLineChars="100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(3)衍太太是一个心术不正，令人憎恶，自私自利，爱推卸责任的典型的市侩形象（2分）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12.作者对阿长的态度由最初的不大佩服到最后充满敬佩的感激之情；作者对衍大太的态度由最初的喜爱到后面的反感和厌恶。（4分）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13.第</w:t>
      </w:r>
      <w:r>
        <w:rPr>
          <w:rFonts w:hint="eastAsia" w:ascii="宋体" w:hAnsi="宋体" w:cs="Times New Roman"/>
          <w:szCs w:val="21"/>
          <w:lang w:val="en-US" w:eastAsia="zh-CN"/>
        </w:rPr>
        <w:fldChar w:fldCharType="begin"/>
      </w:r>
      <w:r>
        <w:rPr>
          <w:rFonts w:hint="eastAsia" w:ascii="宋体" w:hAnsi="宋体" w:cs="Times New Roman"/>
          <w:szCs w:val="21"/>
          <w:lang w:val="en-US" w:eastAsia="zh-CN"/>
        </w:rPr>
        <w:instrText xml:space="preserve"> = 1 \* GB3 \* MERGEFORMAT </w:instrText>
      </w:r>
      <w:r>
        <w:rPr>
          <w:rFonts w:hint="eastAsia" w:ascii="宋体" w:hAnsi="宋体" w:cs="Times New Roman"/>
          <w:szCs w:val="21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cs="Times New Roman"/>
          <w:szCs w:val="21"/>
          <w:lang w:val="en-US" w:eastAsia="zh-CN"/>
        </w:rPr>
        <w:fldChar w:fldCharType="end"/>
      </w:r>
      <w:r>
        <w:rPr>
          <w:rFonts w:hint="eastAsia" w:ascii="宋体" w:hAnsi="宋体" w:cs="Times New Roman"/>
          <w:szCs w:val="21"/>
          <w:lang w:val="en-US" w:eastAsia="zh-CN"/>
        </w:rPr>
        <w:t>段：母亲说“好好儿活”是鼓励我珍惜生命，坚强地活下去。体现了母亲的伟大和坚强   （2分）</w:t>
      </w:r>
    </w:p>
    <w:p>
      <w:pPr>
        <w:spacing w:line="300" w:lineRule="exact"/>
        <w:ind w:firstLine="440" w:firstLineChars="200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第</w:t>
      </w:r>
      <w:r>
        <w:rPr>
          <w:rFonts w:hint="eastAsia" w:ascii="宋体" w:hAnsi="宋体" w:cs="Times New Roman"/>
          <w:szCs w:val="21"/>
          <w:lang w:val="en-US" w:eastAsia="zh-CN"/>
        </w:rPr>
        <w:fldChar w:fldCharType="begin"/>
      </w:r>
      <w:r>
        <w:rPr>
          <w:rFonts w:hint="eastAsia" w:ascii="宋体" w:hAnsi="宋体" w:cs="Times New Roman"/>
          <w:szCs w:val="21"/>
          <w:lang w:val="en-US" w:eastAsia="zh-CN"/>
        </w:rPr>
        <w:instrText xml:space="preserve"> = 7 \* GB3 \* MERGEFORMAT </w:instrText>
      </w:r>
      <w:r>
        <w:rPr>
          <w:rFonts w:hint="eastAsia" w:ascii="宋体" w:hAnsi="宋体" w:cs="Times New Roman"/>
          <w:szCs w:val="21"/>
          <w:lang w:val="en-US" w:eastAsia="zh-CN"/>
        </w:rPr>
        <w:fldChar w:fldCharType="separate"/>
      </w:r>
      <w:r>
        <w:t>⑦</w:t>
      </w:r>
      <w:r>
        <w:rPr>
          <w:rFonts w:hint="eastAsia" w:ascii="宋体" w:hAnsi="宋体" w:cs="Times New Roman"/>
          <w:szCs w:val="21"/>
          <w:lang w:val="en-US" w:eastAsia="zh-CN"/>
        </w:rPr>
        <w:fldChar w:fldCharType="end"/>
      </w:r>
      <w:r>
        <w:rPr>
          <w:rFonts w:hint="eastAsia" w:ascii="宋体" w:hAnsi="宋体" w:cs="Times New Roman"/>
          <w:szCs w:val="21"/>
          <w:lang w:val="en-US" w:eastAsia="zh-CN"/>
        </w:rPr>
        <w:t>段：“我”读懂了母亲深沉的爱，明白了生命的意义，要勇敢面对现实、热爱生命、顽强生活，也是对母亲的承诺。（2分）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14.叠词，读起来朗朗上口，富有音韵美；”悄悄“写出了母亲对我的理解和包容；”偷偷”写出了母亲对我的担忧、关心和呵护。（3分）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15.插叙 （1分）补充交代母亲病情的严重。在重病的情况下，她仍无微不至、不厌其烦的关心我，开导我，更表现出母亲的坚强和隐忍。（2分）为下文母亲离世做铺垫。（1分）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16.缓慢，低沉，沉重（各1分）用意：这一段描写了父亲在田间耕作的场景，用缓慢的语速、低沉的语调和沉重的语气意在表达父亲劳作的艰难（1分）和作者对于父亲的心疼（1分）。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17.（1）（3分）比喻，将父亲的腰比作弓和月牙，生动形象地写出父亲劳作的辛苦。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（2）（3分）语言描写、神态描写，写出母亲对父亲的心疼和怀恋。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18.汗水代表着辛勤的劳作（1分），父亲这句话的意思是辛勤的劳动能够改造贫瘠的土地，在盐碱地上也能获得麦子的丰收（2分）。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19．手法的相同点（2分）比喻、拟人</w:t>
      </w:r>
    </w:p>
    <w:p>
      <w:pPr>
        <w:spacing w:line="300" w:lineRule="exact"/>
        <w:jc w:val="left"/>
        <w:rPr>
          <w:rFonts w:hint="eastAsia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各自的作用：本文第</w:t>
      </w:r>
      <w:r>
        <w:rPr>
          <w:rFonts w:hint="eastAsia" w:ascii="宋体" w:hAnsi="宋体" w:cs="Times New Roman"/>
          <w:szCs w:val="21"/>
          <w:lang w:val="en-US" w:eastAsia="zh-CN"/>
        </w:rPr>
        <w:fldChar w:fldCharType="begin"/>
      </w:r>
      <w:r>
        <w:rPr>
          <w:rFonts w:hint="eastAsia" w:ascii="宋体" w:hAnsi="宋体" w:cs="Times New Roman"/>
          <w:szCs w:val="21"/>
          <w:lang w:val="en-US" w:eastAsia="zh-CN"/>
        </w:rPr>
        <w:instrText xml:space="preserve"> = 4 \* GB3 </w:instrText>
      </w:r>
      <w:r>
        <w:rPr>
          <w:rFonts w:hint="eastAsia" w:ascii="宋体" w:hAnsi="宋体" w:cs="Times New Roman"/>
          <w:szCs w:val="21"/>
          <w:lang w:val="en-US" w:eastAsia="zh-CN"/>
        </w:rPr>
        <w:fldChar w:fldCharType="separate"/>
      </w:r>
      <w:r>
        <w:rPr>
          <w:rFonts w:hint="eastAsia" w:ascii="宋体" w:hAnsi="宋体" w:cs="Times New Roman"/>
          <w:szCs w:val="21"/>
          <w:lang w:val="en-US" w:eastAsia="zh-CN"/>
        </w:rPr>
        <w:t>④</w:t>
      </w:r>
      <w:r>
        <w:rPr>
          <w:rFonts w:hint="eastAsia" w:ascii="宋体" w:hAnsi="宋体" w:cs="Times New Roman"/>
          <w:szCs w:val="21"/>
          <w:lang w:val="en-US" w:eastAsia="zh-CN"/>
        </w:rPr>
        <w:fldChar w:fldCharType="end"/>
      </w:r>
      <w:r>
        <w:rPr>
          <w:rFonts w:hint="eastAsia" w:ascii="宋体" w:hAnsi="宋体" w:cs="Times New Roman"/>
          <w:szCs w:val="21"/>
          <w:lang w:val="en-US" w:eastAsia="zh-CN"/>
        </w:rPr>
        <w:t>段：作为背景烘托父亲的形象，也暗示在这样的土地里面种麦的艰辛，收获的艰难（1分）；为下文写父亲执着地开垦盐碱地，并终于使麦子获得丰收作了铺垫（1分）。</w:t>
      </w:r>
    </w:p>
    <w:p>
      <w:pPr>
        <w:spacing w:line="300" w:lineRule="exact"/>
        <w:jc w:val="left"/>
        <w:rPr>
          <w:rFonts w:hint="default" w:ascii="宋体" w:hAnsi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链接材料：运用比喻和拟人的修辞展现了花朵多，花色艳的特点（1分）；也表达了作者对春天的喜爱赞美之情（1分）。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FlZWVhNjJiMTg4ZGJmN2UyMjk3MTU3MDdlZTkwZGQifQ=="/>
  </w:docVars>
  <w:rsids>
    <w:rsidRoot w:val="00000000"/>
    <w:rsid w:val="004151FC"/>
    <w:rsid w:val="00C02FC6"/>
    <w:rsid w:val="1AD95FC2"/>
    <w:rsid w:val="3C6D24E1"/>
    <w:rsid w:val="3F6954B8"/>
    <w:rsid w:val="53D74FB8"/>
    <w:rsid w:val="7A66019C"/>
    <w:rsid w:val="7B3B2338"/>
    <w:rsid w:val="7DC93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afterLines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hAnsi="Times New Roman" w:eastAsia="宋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hAnsi="Times New Roman" w:eastAsia="宋体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1001</Words>
  <Characters>1054</Characters>
  <Lines>0</Lines>
  <Paragraphs>0</Paragraphs>
  <TotalTime>157279200</TotalTime>
  <ScaleCrop>false</ScaleCrop>
  <LinksUpToDate>false</LinksUpToDate>
  <CharactersWithSpaces>1080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2021-09-29T05:30:00Z</dcterms:created>
  <dc:creator>DELL</dc:creator>
  <cp:lastModifiedBy>Administrator</cp:lastModifiedBy>
  <dcterms:modified xsi:type="dcterms:W3CDTF">2022-10-05T10:34:21Z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