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color w:val="000000" w:themeColor="text1"/>
          <w:sz w:val="32"/>
          <w:szCs w:val="32"/>
          <w:lang w:val="en-US" w:eastAsia="zh-CN"/>
          <w14:textFill>
            <w14:solidFill>
              <w14:schemeClr w14:val="tx1"/>
            </w14:solidFill>
          </w14:textFill>
        </w:rPr>
      </w:pPr>
      <w:r>
        <w:rPr>
          <w:rFonts w:hint="eastAsia" w:ascii="黑体" w:hAnsi="黑体" w:eastAsia="黑体" w:cs="黑体"/>
          <w:b/>
          <w:bCs/>
          <w:color w:val="000000" w:themeColor="text1"/>
          <w:sz w:val="32"/>
          <w:szCs w:val="32"/>
          <w14:textFill>
            <w14:solidFill>
              <w14:schemeClr w14:val="tx1"/>
            </w14:solidFill>
          </w14:textFill>
        </w:rPr>
        <w:drawing>
          <wp:anchor distT="0" distB="0" distL="114300" distR="114300" simplePos="0" relativeHeight="251658240" behindDoc="0" locked="0" layoutInCell="1" allowOverlap="1">
            <wp:simplePos x="0" y="0"/>
            <wp:positionH relativeFrom="page">
              <wp:posOffset>12649200</wp:posOffset>
            </wp:positionH>
            <wp:positionV relativeFrom="topMargin">
              <wp:posOffset>10680700</wp:posOffset>
            </wp:positionV>
            <wp:extent cx="266700" cy="4445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266700" cy="444500"/>
                    </a:xfrm>
                    <a:prstGeom prst="rect">
                      <a:avLst/>
                    </a:prstGeom>
                  </pic:spPr>
                </pic:pic>
              </a:graphicData>
            </a:graphic>
          </wp:anchor>
        </w:drawing>
      </w:r>
      <w:r>
        <w:rPr>
          <w:rFonts w:hint="eastAsia" w:ascii="黑体" w:hAnsi="黑体" w:eastAsia="黑体" w:cs="黑体"/>
          <w:b/>
          <w:bCs/>
          <w:color w:val="000000" w:themeColor="text1"/>
          <w:sz w:val="32"/>
          <w:szCs w:val="32"/>
          <w14:textFill>
            <w14:solidFill>
              <w14:schemeClr w14:val="tx1"/>
            </w14:solidFill>
          </w14:textFill>
        </w:rPr>
        <w:t>202</w:t>
      </w:r>
      <w:r>
        <w:rPr>
          <w:rFonts w:hint="eastAsia" w:ascii="黑体" w:hAnsi="黑体" w:eastAsia="黑体" w:cs="黑体"/>
          <w:b/>
          <w:bCs/>
          <w:color w:val="000000" w:themeColor="text1"/>
          <w:sz w:val="32"/>
          <w:szCs w:val="32"/>
          <w:lang w:val="en-US" w:eastAsia="zh-CN"/>
          <w14:textFill>
            <w14:solidFill>
              <w14:schemeClr w14:val="tx1"/>
            </w14:solidFill>
          </w14:textFill>
        </w:rPr>
        <w:t>2</w:t>
      </w:r>
      <w:r>
        <w:rPr>
          <w:rFonts w:hint="eastAsia" w:ascii="黑体" w:hAnsi="黑体" w:eastAsia="黑体" w:cs="黑体"/>
          <w:b/>
          <w:bCs/>
          <w:color w:val="000000" w:themeColor="text1"/>
          <w:sz w:val="32"/>
          <w:szCs w:val="32"/>
          <w14:textFill>
            <w14:solidFill>
              <w14:schemeClr w14:val="tx1"/>
            </w14:solidFill>
          </w14:textFill>
        </w:rPr>
        <w:t>年</w:t>
      </w:r>
      <w:r>
        <w:rPr>
          <w:rFonts w:hint="eastAsia" w:ascii="黑体" w:hAnsi="黑体" w:eastAsia="黑体" w:cs="黑体"/>
          <w:b/>
          <w:bCs/>
          <w:color w:val="000000" w:themeColor="text1"/>
          <w:sz w:val="32"/>
          <w:szCs w:val="32"/>
          <w:lang w:val="en-US" w:eastAsia="zh-CN"/>
          <w14:textFill>
            <w14:solidFill>
              <w14:schemeClr w14:val="tx1"/>
            </w14:solidFill>
          </w14:textFill>
        </w:rPr>
        <w:t>秋季学期九年级语文训练题（一）答案</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月是故乡明</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江山如此多娇</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但愿人长久，千里共婵娟</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4</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长风破浪会有时</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Autospacing="0" w:after="0" w:line="240" w:lineRule="auto"/>
        <w:textAlignment w:val="auto"/>
        <w:rPr>
          <w:rFonts w:hint="default" w:ascii="Times New Roman" w:hAnsi="Times New Roman" w:eastAsia="宋体" w:cs="Times New Roman"/>
          <w:color w:val="auto"/>
          <w:kern w:val="2"/>
          <w:sz w:val="21"/>
          <w:szCs w:val="21"/>
          <w:lang w:val="en-US" w:eastAsia="zh-CN" w:bidi="zh-CN"/>
        </w:rPr>
      </w:pPr>
      <w:r>
        <w:rPr>
          <w:rFonts w:hint="default" w:ascii="Times New Roman" w:hAnsi="Times New Roman" w:eastAsia="宋体" w:cs="Times New Roman"/>
          <w:lang w:val="en-US" w:eastAsia="zh-CN"/>
        </w:rPr>
        <w:t>5</w:t>
      </w:r>
      <w:r>
        <w:rPr>
          <w:rFonts w:hint="eastAsia" w:ascii="Times New Roman" w:hAnsi="Times New Roman" w:eastAsia="宋体" w:cs="Times New Roman"/>
          <w:lang w:val="en-US" w:eastAsia="zh-CN"/>
        </w:rPr>
        <w:t>．</w:t>
      </w:r>
      <w:r>
        <w:rPr>
          <w:rFonts w:hint="default" w:ascii="Times New Roman" w:hAnsi="Times New Roman" w:eastAsia="宋体" w:cs="Times New Roman"/>
          <w:color w:val="auto"/>
          <w:kern w:val="2"/>
          <w:sz w:val="21"/>
          <w:szCs w:val="21"/>
          <w:lang w:val="en-US" w:eastAsia="zh-CN" w:bidi="zh-CN"/>
        </w:rPr>
        <w:t xml:space="preserve">因思杜陵梦，凫雁满回塘  </w:t>
      </w:r>
    </w:p>
    <w:p>
      <w:pPr>
        <w:keepNext w:val="0"/>
        <w:keepLines w:val="0"/>
        <w:pageBreakBefore w:val="0"/>
        <w:widowControl w:val="0"/>
        <w:kinsoku/>
        <w:wordWrap/>
        <w:overflowPunct/>
        <w:topLinePunct w:val="0"/>
        <w:autoSpaceDE/>
        <w:autoSpaceDN/>
        <w:bidi w:val="0"/>
        <w:adjustRightInd/>
        <w:snapToGrid/>
        <w:spacing w:beforeAutospacing="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6</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云归而岩穴暝</w:t>
      </w:r>
    </w:p>
    <w:p>
      <w:pPr>
        <w:pStyle w:val="2"/>
        <w:keepNext w:val="0"/>
        <w:keepLines w:val="0"/>
        <w:pageBreakBefore w:val="0"/>
        <w:widowControl w:val="0"/>
        <w:kinsoku/>
        <w:wordWrap/>
        <w:overflowPunct/>
        <w:topLinePunct w:val="0"/>
        <w:autoSpaceDE/>
        <w:autoSpaceDN/>
        <w:bidi w:val="0"/>
        <w:adjustRightInd/>
        <w:snapToGrid/>
        <w:spacing w:before="0" w:beforeAutospacing="0" w:after="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7</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先天下之忧而忧，后天下之乐而乐</w:t>
      </w:r>
    </w:p>
    <w:p>
      <w:pPr>
        <w:pStyle w:val="2"/>
        <w:keepNext w:val="0"/>
        <w:keepLines w:val="0"/>
        <w:pageBreakBefore w:val="0"/>
        <w:widowControl w:val="0"/>
        <w:kinsoku/>
        <w:wordWrap/>
        <w:overflowPunct/>
        <w:topLinePunct w:val="0"/>
        <w:autoSpaceDE/>
        <w:autoSpaceDN/>
        <w:bidi w:val="0"/>
        <w:adjustRightInd/>
        <w:snapToGrid/>
        <w:spacing w:before="0" w:beforeAutospacing="0" w:after="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8</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捐躯赴国难</w:t>
      </w:r>
    </w:p>
    <w:p>
      <w:pPr>
        <w:keepNext w:val="0"/>
        <w:keepLines w:val="0"/>
        <w:pageBreakBefore w:val="0"/>
        <w:widowControl w:val="0"/>
        <w:kinsoku/>
        <w:wordWrap/>
        <w:overflowPunct/>
        <w:topLinePunct w:val="0"/>
        <w:autoSpaceDE/>
        <w:autoSpaceDN/>
        <w:bidi w:val="0"/>
        <w:adjustRightInd/>
        <w:snapToGrid/>
        <w:spacing w:beforeAutospacing="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9</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D10</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C11</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A12</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C13</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C</w:t>
      </w:r>
    </w:p>
    <w:p>
      <w:pPr>
        <w:keepNext w:val="0"/>
        <w:keepLines w:val="0"/>
        <w:pageBreakBefore w:val="0"/>
        <w:widowControl w:val="0"/>
        <w:kinsoku/>
        <w:wordWrap/>
        <w:overflowPunct/>
        <w:topLinePunct w:val="0"/>
        <w:autoSpaceDE/>
        <w:autoSpaceDN/>
        <w:bidi w:val="0"/>
        <w:adjustRightInd/>
        <w:snapToGrid/>
        <w:spacing w:beforeAutospacing="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14</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1）鞠躬尽瘁求温饱（2）小文，《长津湖》这样的电影还是应该宣传观看的。画面惨烈是因为它比较真实地还原了历史。志愿军所表现出的自强不息、视死如归、顽强奋斗的精神是我们中华民族精神谱系中最闪耀、最宝贵的精神。身处和平年代的我们，为了实现中华民族我伟大复兴梦，更需要这种为理想和信念而战斗的精神。你觉得我说的对吗？</w:t>
      </w:r>
    </w:p>
    <w:p>
      <w:pPr>
        <w:pStyle w:val="2"/>
        <w:keepNext w:val="0"/>
        <w:keepLines w:val="0"/>
        <w:pageBreakBefore w:val="0"/>
        <w:widowControl w:val="0"/>
        <w:kinsoku/>
        <w:wordWrap/>
        <w:overflowPunct/>
        <w:topLinePunct w:val="0"/>
        <w:autoSpaceDE/>
        <w:autoSpaceDN/>
        <w:bidi w:val="0"/>
        <w:adjustRightInd/>
        <w:snapToGrid/>
        <w:spacing w:before="0" w:beforeAutospacing="0" w:after="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15</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D </w:t>
      </w:r>
    </w:p>
    <w:p>
      <w:pPr>
        <w:pStyle w:val="2"/>
        <w:keepNext w:val="0"/>
        <w:keepLines w:val="0"/>
        <w:pageBreakBefore w:val="0"/>
        <w:widowControl w:val="0"/>
        <w:kinsoku/>
        <w:wordWrap/>
        <w:overflowPunct/>
        <w:topLinePunct w:val="0"/>
        <w:autoSpaceDE/>
        <w:autoSpaceDN/>
        <w:bidi w:val="0"/>
        <w:adjustRightInd/>
        <w:snapToGrid/>
        <w:spacing w:before="0" w:beforeAutospacing="0" w:after="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16</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①C②A③D④B</w:t>
      </w:r>
    </w:p>
    <w:p>
      <w:pPr>
        <w:keepNext w:val="0"/>
        <w:keepLines w:val="0"/>
        <w:pageBreakBefore w:val="0"/>
        <w:widowControl w:val="0"/>
        <w:kinsoku/>
        <w:wordWrap/>
        <w:overflowPunct/>
        <w:topLinePunct w:val="0"/>
        <w:autoSpaceDE/>
        <w:autoSpaceDN/>
        <w:bidi w:val="0"/>
        <w:adjustRightInd/>
        <w:snapToGrid/>
        <w:spacing w:beforeAutospacing="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17</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示例：我认为可以以吹号者形象作为封面，《红星照耀中国》的封面是一个吹响抗战之声的吹号者。艾青则以他的诗作吹响了唤醒一个民族并激励这个民族奋勇前进的号声。艾青的成名作《大堰河——我的保姆》，在起点上就与我们民族多灾多难的土地和人民取得了血肉联系。他投身抗日，写下《雪落在中国的土地上》等，表达了对祖国与人民的深情眷恋，对遭受苦难民众的痛心。当中华民族由危亡走向新生，诗人关注时代变化，在《黎明的通知》等诗作中对光明事物的歌颂成为诗歌创作的主题，表达诗人对民族解放、民主自由的追求。作为中国社会发展重大历史进程的见证人，他的诗作显现出对于国家民族的深切关注与思考，艾青是一个时代的吹号者。</w:t>
      </w:r>
    </w:p>
    <w:p>
      <w:pPr>
        <w:pStyle w:val="2"/>
        <w:keepNext w:val="0"/>
        <w:keepLines w:val="0"/>
        <w:pageBreakBefore w:val="0"/>
        <w:widowControl w:val="0"/>
        <w:kinsoku/>
        <w:wordWrap/>
        <w:overflowPunct/>
        <w:topLinePunct w:val="0"/>
        <w:autoSpaceDE/>
        <w:autoSpaceDN/>
        <w:bidi w:val="0"/>
        <w:adjustRightInd/>
        <w:snapToGrid/>
        <w:spacing w:before="0" w:beforeAutospacing="0" w:after="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18</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C （张冠李戴，不是司马迁认为，而是作者的观点） </w:t>
      </w:r>
    </w:p>
    <w:p>
      <w:pPr>
        <w:pStyle w:val="2"/>
        <w:keepNext w:val="0"/>
        <w:keepLines w:val="0"/>
        <w:pageBreakBefore w:val="0"/>
        <w:widowControl w:val="0"/>
        <w:kinsoku/>
        <w:wordWrap/>
        <w:overflowPunct/>
        <w:topLinePunct w:val="0"/>
        <w:autoSpaceDE/>
        <w:autoSpaceDN/>
        <w:bidi w:val="0"/>
        <w:adjustRightInd/>
        <w:snapToGrid/>
        <w:spacing w:before="0" w:beforeAutospacing="0" w:after="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19</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①比喻论证：通过将富贵温柔比作利剑，生动形象地表达出缺少磨难，沉迷富贵，人会缺少斗志、变得软弱的道理。②举例论证：通过以清代八旗子弟为例，使论点更有说服力。③引用论证：通过引用古语，有力地表明安享富贵，最终会失去富贵，难有成就的道理。</w:t>
      </w:r>
    </w:p>
    <w:p>
      <w:pPr>
        <w:keepNext w:val="0"/>
        <w:keepLines w:val="0"/>
        <w:pageBreakBefore w:val="0"/>
        <w:widowControl w:val="0"/>
        <w:kinsoku/>
        <w:wordWrap/>
        <w:overflowPunct/>
        <w:topLinePunct w:val="0"/>
        <w:autoSpaceDE/>
        <w:autoSpaceDN/>
        <w:bidi w:val="0"/>
        <w:adjustRightInd/>
        <w:snapToGrid/>
        <w:spacing w:beforeAutospacing="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20</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（1）弯腰曲背，指老人（2）陈列，摆开（3）建造（4）就，靠近，到</w:t>
      </w:r>
    </w:p>
    <w:p>
      <w:pPr>
        <w:pStyle w:val="2"/>
        <w:keepNext w:val="0"/>
        <w:keepLines w:val="0"/>
        <w:pageBreakBefore w:val="0"/>
        <w:widowControl w:val="0"/>
        <w:kinsoku/>
        <w:wordWrap/>
        <w:overflowPunct/>
        <w:topLinePunct w:val="0"/>
        <w:autoSpaceDE/>
        <w:autoSpaceDN/>
        <w:bidi w:val="0"/>
        <w:adjustRightInd/>
        <w:snapToGrid/>
        <w:spacing w:before="0" w:beforeAutospacing="0" w:after="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21</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D</w:t>
      </w:r>
    </w:p>
    <w:p>
      <w:pPr>
        <w:keepNext w:val="0"/>
        <w:keepLines w:val="0"/>
        <w:pageBreakBefore w:val="0"/>
        <w:widowControl w:val="0"/>
        <w:kinsoku/>
        <w:wordWrap/>
        <w:overflowPunct/>
        <w:topLinePunct w:val="0"/>
        <w:autoSpaceDE/>
        <w:autoSpaceDN/>
        <w:bidi w:val="0"/>
        <w:adjustRightInd/>
        <w:snapToGrid/>
        <w:spacing w:beforeAutospacing="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22</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使目新乎其所睹/耳新乎其所闻/则其心洒然而醒</w:t>
      </w:r>
    </w:p>
    <w:p>
      <w:pPr>
        <w:pStyle w:val="2"/>
        <w:keepNext w:val="0"/>
        <w:keepLines w:val="0"/>
        <w:pageBreakBefore w:val="0"/>
        <w:widowControl w:val="0"/>
        <w:kinsoku/>
        <w:wordWrap/>
        <w:overflowPunct/>
        <w:topLinePunct w:val="0"/>
        <w:autoSpaceDE/>
        <w:autoSpaceDN/>
        <w:bidi w:val="0"/>
        <w:adjustRightInd/>
        <w:snapToGrid/>
        <w:spacing w:before="0" w:beforeAutospacing="0" w:after="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23</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 xml:space="preserve">（1）苍老的容颜，花白的头发，醉倒在众人中间的，是太守喝醉了。（2）而只是呆在一座山的角落、一池泉水的旁边，难道是欧阳公的快乐吗？这其实是欧阳公用来在这里寄寓他的理想呀。 </w:t>
      </w:r>
    </w:p>
    <w:p>
      <w:pPr>
        <w:pStyle w:val="2"/>
        <w:keepNext w:val="0"/>
        <w:keepLines w:val="0"/>
        <w:pageBreakBefore w:val="0"/>
        <w:widowControl w:val="0"/>
        <w:kinsoku/>
        <w:wordWrap/>
        <w:overflowPunct/>
        <w:topLinePunct w:val="0"/>
        <w:autoSpaceDE/>
        <w:autoSpaceDN/>
        <w:bidi w:val="0"/>
        <w:adjustRightInd/>
        <w:snapToGrid/>
        <w:spacing w:before="0" w:beforeAutospacing="0" w:after="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24</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【甲】文中</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太守之乐</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指与民同乐，乐民所乐；【乙】文中</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公之乐</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指国家安定，百姓丰衣足食。</w:t>
      </w:r>
    </w:p>
    <w:p>
      <w:pPr>
        <w:keepNext w:val="0"/>
        <w:keepLines w:val="0"/>
        <w:pageBreakBefore w:val="0"/>
        <w:widowControl w:val="0"/>
        <w:kinsoku/>
        <w:wordWrap/>
        <w:overflowPunct/>
        <w:topLinePunct w:val="0"/>
        <w:autoSpaceDE/>
        <w:autoSpaceDN/>
        <w:bidi w:val="0"/>
        <w:adjustRightInd/>
        <w:snapToGrid/>
        <w:spacing w:beforeAutospacing="0" w:line="240" w:lineRule="auto"/>
        <w:textAlignment w:val="auto"/>
        <w:rPr>
          <w:rFonts w:hint="default" w:ascii="Times New Roman" w:hAnsi="Times New Roman" w:eastAsia="宋体" w:cs="Times New Roman"/>
        </w:rPr>
      </w:pPr>
      <w:r>
        <w:rPr>
          <w:rFonts w:hint="default" w:ascii="Times New Roman" w:hAnsi="Times New Roman" w:eastAsia="宋体" w:cs="Times New Roman"/>
        </w:rPr>
        <w:t>译文：</w:t>
      </w:r>
    </w:p>
    <w:p>
      <w:pPr>
        <w:keepNext w:val="0"/>
        <w:keepLines w:val="0"/>
        <w:pageBreakBefore w:val="0"/>
        <w:widowControl w:val="0"/>
        <w:kinsoku/>
        <w:wordWrap/>
        <w:overflowPunct/>
        <w:topLinePunct w:val="0"/>
        <w:autoSpaceDE/>
        <w:autoSpaceDN/>
        <w:bidi w:val="0"/>
        <w:adjustRightInd/>
        <w:snapToGrid/>
        <w:spacing w:beforeAutospacing="0" w:line="240" w:lineRule="auto"/>
        <w:textAlignment w:val="auto"/>
        <w:rPr>
          <w:rFonts w:hint="eastAsia" w:ascii="楷体" w:hAnsi="楷体" w:eastAsia="楷体" w:cs="楷体"/>
        </w:rPr>
      </w:pPr>
      <w:r>
        <w:rPr>
          <w:rFonts w:hint="eastAsia" w:ascii="楷体" w:hAnsi="楷体" w:eastAsia="楷体" w:cs="楷体"/>
        </w:rPr>
        <w:t xml:space="preserve">    在滁州的西南方，一条泉水的旁边，欧阳公担任滁州太守的第二年，在那里修建了一座亭子叫</w:t>
      </w:r>
      <w:r>
        <w:rPr>
          <w:rFonts w:hint="eastAsia" w:ascii="楷体" w:hAnsi="楷体" w:eastAsia="楷体" w:cs="楷体"/>
          <w:lang w:eastAsia="zh-CN"/>
        </w:rPr>
        <w:t>“</w:t>
      </w:r>
      <w:r>
        <w:rPr>
          <w:rFonts w:hint="eastAsia" w:ascii="楷体" w:hAnsi="楷体" w:eastAsia="楷体" w:cs="楷体"/>
        </w:rPr>
        <w:t>丰乐亭</w:t>
      </w:r>
      <w:r>
        <w:rPr>
          <w:rFonts w:hint="eastAsia" w:ascii="楷体" w:hAnsi="楷体" w:eastAsia="楷体" w:cs="楷体"/>
          <w:lang w:eastAsia="zh-CN"/>
        </w:rPr>
        <w:t>”</w:t>
      </w:r>
      <w:r>
        <w:rPr>
          <w:rFonts w:hint="eastAsia" w:ascii="楷体" w:hAnsi="楷体" w:eastAsia="楷体" w:cs="楷体"/>
        </w:rPr>
        <w:t>，他自己写了一篇《丰乐亭记》，来说明它的名称的由来。之后又在距离丰乐亭东面几百步的地方（直译：笔直朝丰乐亭的东面走几百步），找到一处山势高的地方，修建了一座凉亭叫</w:t>
      </w:r>
      <w:r>
        <w:rPr>
          <w:rFonts w:hint="eastAsia" w:ascii="楷体" w:hAnsi="楷体" w:eastAsia="楷体" w:cs="楷体"/>
          <w:lang w:eastAsia="zh-CN"/>
        </w:rPr>
        <w:t>“</w:t>
      </w:r>
      <w:r>
        <w:rPr>
          <w:rFonts w:hint="eastAsia" w:ascii="楷体" w:hAnsi="楷体" w:eastAsia="楷体" w:cs="楷体"/>
        </w:rPr>
        <w:t>醒心亭</w:t>
      </w:r>
      <w:r>
        <w:rPr>
          <w:rFonts w:hint="eastAsia" w:ascii="楷体" w:hAnsi="楷体" w:eastAsia="楷体" w:cs="楷体"/>
          <w:lang w:eastAsia="zh-CN"/>
        </w:rPr>
        <w:t>”</w:t>
      </w:r>
      <w:r>
        <w:rPr>
          <w:rFonts w:hint="eastAsia" w:ascii="楷体" w:hAnsi="楷体" w:eastAsia="楷体" w:cs="楷体"/>
        </w:rPr>
        <w:t xml:space="preserve">，让我为它写一篇记。 </w:t>
      </w:r>
    </w:p>
    <w:p>
      <w:pPr>
        <w:keepNext w:val="0"/>
        <w:keepLines w:val="0"/>
        <w:pageBreakBefore w:val="0"/>
        <w:widowControl w:val="0"/>
        <w:kinsoku/>
        <w:wordWrap/>
        <w:overflowPunct/>
        <w:topLinePunct w:val="0"/>
        <w:autoSpaceDE/>
        <w:autoSpaceDN/>
        <w:bidi w:val="0"/>
        <w:adjustRightInd/>
        <w:snapToGrid/>
        <w:spacing w:beforeAutospacing="0" w:line="240" w:lineRule="auto"/>
        <w:textAlignment w:val="auto"/>
        <w:rPr>
          <w:rFonts w:hint="eastAsia" w:ascii="楷体" w:hAnsi="楷体" w:eastAsia="楷体" w:cs="楷体"/>
        </w:rPr>
      </w:pPr>
      <w:r>
        <w:rPr>
          <w:rFonts w:hint="eastAsia" w:ascii="楷体" w:hAnsi="楷体" w:eastAsia="楷体" w:cs="楷体"/>
        </w:rPr>
        <w:t xml:space="preserve">    只要欧阳公和州里的宾客一道游玩，就一定会到丰乐亭饮酒。（他）有时喝醉或劳累了，就一定会到醒心亭眺望四周，只见到那群山环绕，白云、山岚、水气滋生、蔓延，一望无际的旷野，花草树木茂盛，山泉岩石秀丽，让他们眼睛所看到的都是清新之景，耳朵所听到的都是清新之音，从而他们的心也因惊奇而醒来，甚至想久待在这里而忘了回去。所以欧阳公根据这些事为它取名</w:t>
      </w:r>
      <w:r>
        <w:rPr>
          <w:rFonts w:hint="eastAsia" w:ascii="楷体" w:hAnsi="楷体" w:eastAsia="楷体" w:cs="楷体"/>
          <w:lang w:eastAsia="zh-CN"/>
        </w:rPr>
        <w:t>“</w:t>
      </w:r>
      <w:r>
        <w:rPr>
          <w:rFonts w:hint="eastAsia" w:ascii="楷体" w:hAnsi="楷体" w:eastAsia="楷体" w:cs="楷体"/>
        </w:rPr>
        <w:t>醒心亭</w:t>
      </w:r>
      <w:r>
        <w:rPr>
          <w:rFonts w:hint="eastAsia" w:ascii="楷体" w:hAnsi="楷体" w:eastAsia="楷体" w:cs="楷体"/>
          <w:lang w:eastAsia="zh-CN"/>
        </w:rPr>
        <w:t>”</w:t>
      </w:r>
      <w:r>
        <w:rPr>
          <w:rFonts w:hint="eastAsia" w:ascii="楷体" w:hAnsi="楷体" w:eastAsia="楷体" w:cs="楷体"/>
        </w:rPr>
        <w:t>，</w:t>
      </w:r>
      <w:r>
        <w:rPr>
          <w:rFonts w:hint="eastAsia" w:ascii="楷体" w:hAnsi="楷体" w:eastAsia="楷体" w:cs="楷体"/>
          <w:lang w:eastAsia="zh-CN"/>
        </w:rPr>
        <w:t>“</w:t>
      </w:r>
      <w:r>
        <w:rPr>
          <w:rFonts w:hint="eastAsia" w:ascii="楷体" w:hAnsi="楷体" w:eastAsia="楷体" w:cs="楷体"/>
        </w:rPr>
        <w:t>醒心</w:t>
      </w:r>
      <w:r>
        <w:rPr>
          <w:rFonts w:hint="eastAsia" w:ascii="楷体" w:hAnsi="楷体" w:eastAsia="楷体" w:cs="楷体"/>
          <w:lang w:eastAsia="zh-CN"/>
        </w:rPr>
        <w:t>”</w:t>
      </w:r>
      <w:r>
        <w:rPr>
          <w:rFonts w:hint="eastAsia" w:ascii="楷体" w:hAnsi="楷体" w:eastAsia="楷体" w:cs="楷体"/>
        </w:rPr>
        <w:t xml:space="preserve">二字取自韩愈《北湖》一诗的句子。唉！他真可以说擅长从山泉之间获得乐趣，而且给它们取名来显示它们的实际情况，又是更擅长的了！ </w:t>
      </w:r>
    </w:p>
    <w:p>
      <w:pPr>
        <w:keepNext w:val="0"/>
        <w:keepLines w:val="0"/>
        <w:pageBreakBefore w:val="0"/>
        <w:widowControl w:val="0"/>
        <w:kinsoku/>
        <w:wordWrap/>
        <w:overflowPunct/>
        <w:topLinePunct w:val="0"/>
        <w:autoSpaceDE/>
        <w:autoSpaceDN/>
        <w:bidi w:val="0"/>
        <w:adjustRightInd/>
        <w:snapToGrid/>
        <w:spacing w:beforeAutospacing="0" w:line="240" w:lineRule="auto"/>
        <w:textAlignment w:val="auto"/>
        <w:rPr>
          <w:rFonts w:hint="eastAsia" w:ascii="楷体" w:hAnsi="楷体" w:eastAsia="楷体" w:cs="楷体"/>
        </w:rPr>
      </w:pPr>
      <w:r>
        <w:rPr>
          <w:rFonts w:hint="eastAsia" w:ascii="楷体" w:hAnsi="楷体" w:eastAsia="楷体" w:cs="楷体"/>
        </w:rPr>
        <w:t xml:space="preserve">    虽然如此，欧阳公这样做的快乐，我却能解释它。我们的国君在上能宽大化民，不用刑罚；我们的人民在下生活充裕，没有怨恨；天下的求学的人都贤德、有才能；不论边远地区的人，还是鸟兽草木生长的生存，都适当合宜，这才是欧阳修的快乐。而只是呆在一座山的角落、一池泉水的旁边，难道是欧阳公的快乐吗？这其实是欧阳公用来在这里寄寓他的理想呀。 </w:t>
      </w:r>
    </w:p>
    <w:p>
      <w:pPr>
        <w:pStyle w:val="2"/>
        <w:keepNext w:val="0"/>
        <w:keepLines w:val="0"/>
        <w:pageBreakBefore w:val="0"/>
        <w:widowControl w:val="0"/>
        <w:kinsoku/>
        <w:wordWrap/>
        <w:overflowPunct/>
        <w:topLinePunct w:val="0"/>
        <w:autoSpaceDE/>
        <w:autoSpaceDN/>
        <w:bidi w:val="0"/>
        <w:adjustRightInd/>
        <w:snapToGrid/>
        <w:spacing w:before="0" w:beforeAutospacing="0" w:after="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25</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甲】诗的尾联，诗人面对好友白居易对自己不幸遭遇的同情和不平，表示自己并不消极气馁，而要抖擞振奋，积极进取，重新投入生活。【乙】诗的尾联，诗人面对白居易伤痛于朋友离世零落，感同身受之中又隐隐流露出正确看待死亡的宽慰之情。</w:t>
      </w:r>
    </w:p>
    <w:p>
      <w:pPr>
        <w:keepNext w:val="0"/>
        <w:keepLines w:val="0"/>
        <w:pageBreakBefore w:val="0"/>
        <w:widowControl w:val="0"/>
        <w:kinsoku/>
        <w:wordWrap/>
        <w:overflowPunct/>
        <w:topLinePunct w:val="0"/>
        <w:autoSpaceDE/>
        <w:autoSpaceDN/>
        <w:bidi w:val="0"/>
        <w:adjustRightInd/>
        <w:snapToGrid/>
        <w:spacing w:beforeAutospacing="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26</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新事物孕育于旧事物中，旧事物必将被新事物替代，新陈代谢，除旧布新是客观规律。从中可以看出诗人乐观豁达的人生态度。</w:t>
      </w:r>
    </w:p>
    <w:p>
      <w:pPr>
        <w:pStyle w:val="2"/>
        <w:keepNext w:val="0"/>
        <w:keepLines w:val="0"/>
        <w:pageBreakBefore w:val="0"/>
        <w:widowControl w:val="0"/>
        <w:kinsoku/>
        <w:wordWrap/>
        <w:overflowPunct/>
        <w:topLinePunct w:val="0"/>
        <w:autoSpaceDE/>
        <w:autoSpaceDN/>
        <w:bidi w:val="0"/>
        <w:adjustRightInd/>
        <w:snapToGrid/>
        <w:spacing w:before="0" w:beforeAutospacing="0" w:after="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27</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我被迫进城读书</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我沉迷于网吧，巧遇爹</w:t>
      </w:r>
      <w:r>
        <w:rPr>
          <w:rFonts w:hint="eastAsia" w:ascii="Times New Roman" w:hAnsi="Times New Roman" w:eastAsia="宋体" w:cs="Times New Roman"/>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0" w:beforeAutospacing="0" w:after="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28</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1</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文章开头称呼</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爹</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的原因是为了引出人物，交待身份。</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2</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结尾处称呼</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爹</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是为了表达对爹的愧疚、感激、敬重之情，表明自己醒悟。</w:t>
      </w:r>
    </w:p>
    <w:p>
      <w:pPr>
        <w:pStyle w:val="2"/>
        <w:keepNext w:val="0"/>
        <w:keepLines w:val="0"/>
        <w:pageBreakBefore w:val="0"/>
        <w:widowControl w:val="0"/>
        <w:kinsoku/>
        <w:wordWrap/>
        <w:overflowPunct/>
        <w:topLinePunct w:val="0"/>
        <w:autoSpaceDE/>
        <w:autoSpaceDN/>
        <w:bidi w:val="0"/>
        <w:adjustRightInd/>
        <w:snapToGrid/>
        <w:spacing w:before="0" w:beforeAutospacing="0" w:after="0" w:line="240" w:lineRule="auto"/>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29</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1</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运用神态动作描写</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1分</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，生动传神地写出了他淳朴善良。表达了得意、感激之情，同时对儿子的未来充满希望</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2分</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0" w:beforeAutospacing="0" w:after="0"/>
        <w:textAlignment w:val="auto"/>
        <w:rPr>
          <w:rFonts w:hint="default" w:ascii="Times New Roman" w:hAnsi="Times New Roman" w:eastAsia="宋体" w:cs="Times New Roman"/>
          <w:lang w:val="en-US" w:eastAsia="zh-CN"/>
        </w:rPr>
      </w:pP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2</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此处运用了拟人手法</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1分</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，将山人格化。生动形象地写出了月夜中山绵延起伏的特点。烘托了我不情愿的心情</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2分）。</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从化静为动、环境描写方面赏析均可</w:t>
      </w:r>
      <w:r>
        <w:rPr>
          <w:rFonts w:hint="eastAsia" w:ascii="Times New Roman" w:hAnsi="Times New Roman" w:eastAsia="宋体" w:cs="Times New Roman"/>
          <w:lang w:val="en-US" w:eastAsia="zh-CN"/>
        </w:rPr>
        <w:t>）</w:t>
      </w:r>
    </w:p>
    <w:p>
      <w:pPr>
        <w:pStyle w:val="2"/>
        <w:keepNext w:val="0"/>
        <w:keepLines w:val="0"/>
        <w:pageBreakBefore w:val="0"/>
        <w:widowControl w:val="0"/>
        <w:kinsoku/>
        <w:wordWrap/>
        <w:overflowPunct/>
        <w:topLinePunct w:val="0"/>
        <w:autoSpaceDE/>
        <w:autoSpaceDN/>
        <w:bidi w:val="0"/>
        <w:adjustRightInd/>
        <w:snapToGrid/>
        <w:spacing w:before="0" w:beforeAutospacing="0" w:after="0"/>
        <w:textAlignment w:val="auto"/>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30</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示例。结构：月光和梨花都是文章的线索，推动小说情节的发展。首尾呼应，照应题目。    手法</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都运用了象征手法。</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梨花</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象征雷锋精神，</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月光</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象征无言的父爱；都运用景物描写烘托人物心情。   情感</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情景交融，体现人物情绪的变化。   主旨</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月光</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和</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梨花</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在文章中都有突出和深化文章中心的作用。</w:t>
      </w:r>
      <w:r>
        <w:rPr>
          <w:rFonts w:hint="eastAsia" w:ascii="Times New Roman" w:hAnsi="Times New Roman" w:eastAsia="宋体" w:cs="Times New Roman"/>
          <w:lang w:val="en-US" w:eastAsia="zh-CN"/>
        </w:rPr>
        <w:t>（</w:t>
      </w:r>
      <w:r>
        <w:rPr>
          <w:rFonts w:hint="default" w:ascii="Times New Roman" w:hAnsi="Times New Roman" w:eastAsia="宋体" w:cs="Times New Roman"/>
          <w:lang w:val="en-US" w:eastAsia="zh-CN"/>
        </w:rPr>
        <w:t>意思相近即可，答对两点给4分）</w:t>
      </w:r>
    </w:p>
    <w:p>
      <w:pPr>
        <w:pStyle w:val="2"/>
        <w:rPr>
          <w:rFonts w:hint="default"/>
          <w:lang w:val="en-US" w:eastAsia="zh-CN"/>
        </w:rPr>
      </w:pPr>
    </w:p>
    <w:p>
      <w:pPr>
        <w:pStyle w:val="2"/>
        <w:rPr>
          <w:rFonts w:hint="default"/>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ZiNDUzZDUzYmExNDgyNzQ1M2RmMWNjZTdiNDRiYjQifQ=="/>
  </w:docVars>
  <w:rsids>
    <w:rsidRoot w:val="49FE2B97"/>
    <w:rsid w:val="004151FC"/>
    <w:rsid w:val="00C02FC6"/>
    <w:rsid w:val="47160106"/>
    <w:rsid w:val="49FE2B97"/>
    <w:rsid w:val="55B60F85"/>
    <w:rsid w:val="56E77BC5"/>
    <w:rsid w:val="5DFE1C8C"/>
    <w:rsid w:val="608607EB"/>
    <w:rsid w:val="68564F9A"/>
    <w:rsid w:val="6B40417B"/>
    <w:rsid w:val="779642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before="100" w:beforeAutospacing="1" w:after="120"/>
    </w:pPr>
  </w:style>
  <w:style w:type="paragraph" w:styleId="3">
    <w:name w:val="footer"/>
    <w:basedOn w:val="1"/>
    <w:link w:val="9"/>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customStyle="1" w:styleId="8">
    <w:name w:val="页眉 Char"/>
    <w:link w:val="4"/>
    <w:semiHidden/>
    <w:qFormat/>
    <w:uiPriority w:val="99"/>
    <w:rPr>
      <w:rFonts w:ascii="Times New Roman" w:hAnsi="Times New Roman"/>
      <w:sz w:val="18"/>
      <w:szCs w:val="18"/>
      <w:lang w:eastAsia="zh-CN"/>
    </w:rPr>
  </w:style>
  <w:style w:type="character" w:customStyle="1" w:styleId="9">
    <w:name w:val="页脚 Char"/>
    <w:link w:val="3"/>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1712</Words>
  <Characters>1749</Characters>
  <Lines>0</Lines>
  <Paragraphs>0</Paragraphs>
  <TotalTime>2</TotalTime>
  <ScaleCrop>false</ScaleCrop>
  <LinksUpToDate>false</LinksUpToDate>
  <CharactersWithSpaces>1769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2021-09-15T05:29:00Z</dcterms:created>
  <dc:creator>强</dc:creator>
  <cp:lastModifiedBy>Administrator</cp:lastModifiedBy>
  <dcterms:modified xsi:type="dcterms:W3CDTF">2022-10-08T06:34:27Z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