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789"/>
          <w:tab w:val="left" w:pos="4425"/>
        </w:tabs>
        <w:spacing w:before="54"/>
        <w:ind w:left="5"/>
        <w:jc w:val="center"/>
        <w:rPr>
          <w:rFonts w:ascii="Times New Roman" w:eastAsia="Times New Roman"/>
          <w:lang w:eastAsia="zh-CN"/>
        </w:rPr>
      </w:pPr>
      <w:r>
        <w:rPr>
          <w:lang w:eastAsia="zh-CN"/>
        </w:rPr>
        <w:pict>
          <v:shape id="_x0000_s1025" o:spid="_x0000_s1025" o:spt="75" type="#_x0000_t75" style="position:absolute;left:0pt;margin-left:916pt;margin-top:807pt;height:20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准考证号</w:t>
      </w:r>
      <w:r>
        <w:rPr>
          <w:u w:val="single"/>
          <w:lang w:eastAsia="zh-CN"/>
        </w:rPr>
        <w:t xml:space="preserve"> </w:t>
      </w:r>
      <w:r>
        <w:rPr>
          <w:u w:val="single"/>
          <w:lang w:eastAsia="zh-CN"/>
        </w:rPr>
        <w:tab/>
      </w:r>
      <w:r>
        <w:rPr>
          <w:w w:val="95"/>
          <w:lang w:eastAsia="zh-CN"/>
        </w:rPr>
        <w:t>姓名</w:t>
      </w:r>
      <w:r>
        <w:rPr>
          <w:rFonts w:ascii="Times New Roman" w:eastAsia="Times New Roman"/>
          <w:w w:val="95"/>
          <w:u w:val="single"/>
          <w:lang w:eastAsia="zh-CN"/>
        </w:rPr>
        <w:t xml:space="preserve"> </w:t>
      </w:r>
      <w:r>
        <w:rPr>
          <w:rFonts w:ascii="Times New Roman" w:eastAsia="Times New Roman"/>
          <w:u w:val="single"/>
          <w:lang w:eastAsia="zh-CN"/>
        </w:rPr>
        <w:tab/>
      </w:r>
    </w:p>
    <w:p>
      <w:pPr>
        <w:pStyle w:val="2"/>
        <w:spacing w:before="63"/>
        <w:ind w:left="5" w:right="42"/>
        <w:jc w:val="center"/>
        <w:rPr>
          <w:lang w:eastAsia="zh-CN"/>
        </w:rPr>
      </w:pPr>
      <w:r>
        <w:rPr>
          <w:w w:val="95"/>
          <w:lang w:eastAsia="zh-CN"/>
        </w:rPr>
        <w:t>（在此卷上答题无效）</w:t>
      </w:r>
    </w:p>
    <w:p>
      <w:pPr>
        <w:pStyle w:val="2"/>
        <w:spacing w:before="45"/>
        <w:rPr>
          <w:rFonts w:ascii="华文细黑" w:hAnsi="华文细黑" w:eastAsia="华文细黑"/>
          <w:lang w:eastAsia="zh-CN"/>
        </w:rPr>
      </w:pPr>
      <w:r>
        <w:rPr>
          <w:rFonts w:hint="eastAsia" w:ascii="华文细黑" w:hAnsi="华文细黑" w:eastAsia="华文细黑"/>
          <w:lang w:eastAsia="zh-CN"/>
        </w:rPr>
        <w:t>机密★2022 年 9 月 30 日</w:t>
      </w:r>
    </w:p>
    <w:p>
      <w:pPr>
        <w:spacing w:before="44"/>
        <w:ind w:left="5" w:right="42"/>
        <w:jc w:val="center"/>
        <w:rPr>
          <w:sz w:val="40"/>
          <w:lang w:eastAsia="zh-CN"/>
        </w:rPr>
      </w:pPr>
      <w:r>
        <w:rPr>
          <w:rFonts w:ascii="Times New Roman" w:hAnsi="Times New Roman" w:eastAsia="Times New Roman"/>
          <w:sz w:val="40"/>
          <w:lang w:eastAsia="zh-CN"/>
        </w:rPr>
        <w:t xml:space="preserve">2022—2023 </w:t>
      </w:r>
      <w:r>
        <w:rPr>
          <w:sz w:val="40"/>
          <w:lang w:eastAsia="zh-CN"/>
        </w:rPr>
        <w:t>学年峡江县九年级第一学期第一次月考</w:t>
      </w:r>
    </w:p>
    <w:p>
      <w:pPr>
        <w:tabs>
          <w:tab w:val="left" w:pos="779"/>
          <w:tab w:val="left" w:pos="1559"/>
          <w:tab w:val="left" w:pos="2339"/>
          <w:tab w:val="left" w:pos="3119"/>
        </w:tabs>
        <w:spacing w:before="152"/>
        <w:ind w:right="37"/>
        <w:jc w:val="center"/>
        <w:rPr>
          <w:rFonts w:ascii="华文细黑" w:eastAsia="华文细黑"/>
          <w:sz w:val="52"/>
          <w:lang w:eastAsia="zh-CN"/>
        </w:rPr>
      </w:pPr>
      <w:r>
        <w:rPr>
          <w:rFonts w:hint="eastAsia" w:ascii="华文细黑" w:eastAsia="华文细黑"/>
          <w:sz w:val="52"/>
          <w:lang w:eastAsia="zh-CN"/>
        </w:rPr>
        <w:t>语</w:t>
      </w:r>
      <w:r>
        <w:rPr>
          <w:rFonts w:hint="eastAsia" w:ascii="华文细黑" w:eastAsia="华文细黑"/>
          <w:sz w:val="52"/>
          <w:lang w:eastAsia="zh-CN"/>
        </w:rPr>
        <w:tab/>
      </w:r>
      <w:r>
        <w:rPr>
          <w:rFonts w:hint="eastAsia" w:ascii="华文细黑" w:eastAsia="华文细黑"/>
          <w:sz w:val="52"/>
          <w:lang w:eastAsia="zh-CN"/>
        </w:rPr>
        <w:t>文</w:t>
      </w:r>
      <w:r>
        <w:rPr>
          <w:rFonts w:hint="eastAsia" w:ascii="华文细黑" w:eastAsia="华文细黑"/>
          <w:sz w:val="52"/>
          <w:lang w:eastAsia="zh-CN"/>
        </w:rPr>
        <w:tab/>
      </w:r>
      <w:r>
        <w:rPr>
          <w:rFonts w:hint="eastAsia" w:ascii="华文细黑" w:eastAsia="华文细黑"/>
          <w:sz w:val="52"/>
          <w:lang w:eastAsia="zh-CN"/>
        </w:rPr>
        <w:t>试</w:t>
      </w:r>
      <w:r>
        <w:rPr>
          <w:rFonts w:hint="eastAsia" w:ascii="华文细黑" w:eastAsia="华文细黑"/>
          <w:sz w:val="52"/>
          <w:lang w:eastAsia="zh-CN"/>
        </w:rPr>
        <w:tab/>
      </w:r>
      <w:r>
        <w:rPr>
          <w:rFonts w:hint="eastAsia" w:ascii="华文细黑" w:eastAsia="华文细黑"/>
          <w:sz w:val="52"/>
          <w:lang w:eastAsia="zh-CN"/>
        </w:rPr>
        <w:t>题</w:t>
      </w:r>
      <w:r>
        <w:rPr>
          <w:rFonts w:hint="eastAsia" w:ascii="华文细黑" w:eastAsia="华文细黑"/>
          <w:sz w:val="52"/>
          <w:lang w:eastAsia="zh-CN"/>
        </w:rPr>
        <w:tab/>
      </w:r>
      <w:r>
        <w:rPr>
          <w:rFonts w:hint="eastAsia" w:ascii="华文细黑" w:eastAsia="华文细黑"/>
          <w:sz w:val="52"/>
          <w:lang w:eastAsia="zh-CN"/>
        </w:rPr>
        <w:t>卷</w:t>
      </w:r>
    </w:p>
    <w:p>
      <w:pPr>
        <w:pStyle w:val="2"/>
        <w:spacing w:before="87"/>
        <w:ind w:left="1261"/>
        <w:rPr>
          <w:rFonts w:ascii="华文细黑" w:eastAsia="华文细黑"/>
          <w:lang w:eastAsia="zh-CN"/>
        </w:rPr>
      </w:pPr>
      <w:r>
        <w:rPr>
          <w:rFonts w:hint="eastAsia" w:ascii="华文细黑" w:eastAsia="华文细黑"/>
          <w:lang w:eastAsia="zh-CN"/>
        </w:rPr>
        <w:t>（命题单位：峡江中学 2023 级语文兴趣社团；考试范围：九年级上册第一、三单元）</w:t>
      </w:r>
    </w:p>
    <w:p>
      <w:pPr>
        <w:pStyle w:val="2"/>
        <w:spacing w:before="13"/>
        <w:rPr>
          <w:rFonts w:ascii="华文细黑" w:eastAsia="华文细黑"/>
          <w:lang w:eastAsia="zh-CN"/>
        </w:rPr>
      </w:pPr>
      <w:r>
        <w:rPr>
          <w:rFonts w:hint="eastAsia" w:ascii="华文细黑" w:eastAsia="华文细黑"/>
          <w:lang w:eastAsia="zh-CN"/>
        </w:rPr>
        <w:t>说明：1. 全卷满分 120 分，考试时间 150 分钟。</w:t>
      </w:r>
    </w:p>
    <w:p>
      <w:pPr>
        <w:pStyle w:val="2"/>
        <w:spacing w:before="13" w:line="249" w:lineRule="auto"/>
        <w:ind w:right="5679" w:firstLine="600"/>
        <w:rPr>
          <w:rFonts w:ascii="华文细黑" w:eastAsia="华文细黑"/>
          <w:lang w:eastAsia="zh-CN"/>
        </w:rPr>
      </w:pPr>
      <w:r>
        <w:rPr>
          <w:rFonts w:hint="eastAsia" w:ascii="华文细黑" w:eastAsia="华文细黑"/>
          <w:lang w:eastAsia="zh-CN"/>
        </w:rPr>
        <w:t>2. 请将答案写在答题卡上，否则不给分。一、语言文字运用（10 分）</w:t>
      </w:r>
    </w:p>
    <w:p>
      <w:pPr>
        <w:pStyle w:val="2"/>
        <w:spacing w:before="6"/>
        <w:rPr>
          <w:lang w:eastAsia="zh-CN"/>
        </w:rPr>
      </w:pPr>
      <w:r>
        <w:rPr>
          <w:lang w:eastAsia="zh-CN"/>
        </w:rPr>
        <w:t>阅读下面的文字，完成 1～4 题。</w:t>
      </w:r>
    </w:p>
    <w:p>
      <w:pPr>
        <w:pStyle w:val="2"/>
        <w:spacing w:before="55" w:line="295" w:lineRule="auto"/>
        <w:ind w:right="99" w:firstLine="400"/>
        <w:rPr>
          <w:lang w:eastAsia="zh-CN"/>
        </w:rPr>
      </w:pPr>
      <w:r>
        <w:rPr>
          <w:spacing w:val="-16"/>
          <w:lang w:eastAsia="zh-CN"/>
        </w:rPr>
        <w:t xml:space="preserve">上世纪 </w:t>
      </w:r>
      <w:r>
        <w:rPr>
          <w:lang w:eastAsia="zh-CN"/>
        </w:rPr>
        <w:t>70</w:t>
      </w:r>
      <w:r>
        <w:rPr>
          <w:spacing w:val="-11"/>
          <w:lang w:eastAsia="zh-CN"/>
        </w:rPr>
        <w:t xml:space="preserve"> 年代初，我还是</w:t>
      </w:r>
      <w:r>
        <w:rPr>
          <w:spacing w:val="-11"/>
          <w:em w:val="dot"/>
          <w:lang w:eastAsia="zh-CN"/>
        </w:rPr>
        <w:t>崇</w:t>
      </w:r>
      <w:r>
        <w:rPr>
          <w:spacing w:val="-11"/>
          <w:lang w:eastAsia="zh-CN"/>
        </w:rPr>
        <w:t>明岛上的一个插队知青，在艰困孤独的环境中，读书和写作成为我生活的动力。</w:t>
      </w:r>
      <w:r>
        <w:rPr>
          <w:szCs w:val="22"/>
          <w:lang w:eastAsia="zh-CN"/>
        </w:rPr>
        <w:t>我把自己的习作寄给了《文汇报》，但没有信心。</w:t>
      </w:r>
      <w:r>
        <w:rPr>
          <w:szCs w:val="22"/>
          <w:u w:val="wave"/>
          <w:lang w:eastAsia="zh-CN"/>
        </w:rPr>
        <w:t>《文汇报》的副刊，是明星荟萃之地，会容纳我这样默默无闻的投稿吗？</w:t>
      </w:r>
      <w:r>
        <w:rPr>
          <w:szCs w:val="22"/>
          <w:lang w:eastAsia="zh-CN"/>
        </w:rPr>
        <w:t>出</w:t>
      </w:r>
      <w:r>
        <w:rPr>
          <w:lang w:eastAsia="zh-CN"/>
        </w:rPr>
        <w:t>乎意料的是，我的一篇短文，竟然很快就发表了。发表之前我并没有收到通知，以为稿件已</w:t>
      </w:r>
      <w:r>
        <w:rPr>
          <w:spacing w:val="10"/>
          <w:u w:val="single"/>
          <w:lang w:eastAsia="zh-CN"/>
        </w:rPr>
        <w:t xml:space="preserve">  ②  </w:t>
      </w:r>
      <w:r>
        <w:rPr>
          <w:lang w:eastAsia="zh-CN"/>
        </w:rPr>
        <w:t>， 或许被扔进哪个废纸</w:t>
      </w:r>
      <w:r>
        <w:rPr>
          <w:u w:val="single"/>
          <w:lang w:eastAsia="zh-CN"/>
        </w:rPr>
        <w:t xml:space="preserve"> ① </w:t>
      </w:r>
      <w:r>
        <w:rPr>
          <w:lang w:eastAsia="zh-CN"/>
        </w:rPr>
        <w:t>（</w:t>
      </w:r>
      <w:r>
        <w:rPr>
          <w:rFonts w:ascii="Times New Roman" w:hAnsi="Times New Roman" w:eastAsia="Times New Roman"/>
          <w:lang w:eastAsia="zh-CN"/>
        </w:rPr>
        <w:t>lǒu</w:t>
      </w:r>
      <w:r>
        <w:rPr>
          <w:lang w:eastAsia="zh-CN"/>
        </w:rPr>
        <w:t>）。</w:t>
      </w:r>
    </w:p>
    <w:p>
      <w:pPr>
        <w:pStyle w:val="8"/>
        <w:numPr>
          <w:ilvl w:val="0"/>
          <w:numId w:val="1"/>
        </w:numPr>
        <w:tabs>
          <w:tab w:val="left" w:pos="309"/>
        </w:tabs>
        <w:spacing w:before="0" w:line="244" w:lineRule="exact"/>
        <w:rPr>
          <w:sz w:val="20"/>
          <w:lang w:eastAsia="zh-CN"/>
        </w:rPr>
      </w:pPr>
      <w:r>
        <w:rPr>
          <w:sz w:val="20"/>
          <w:lang w:eastAsia="zh-CN"/>
        </w:rPr>
        <w:t>文中加点字“崇”的读音正确的是 （1</w:t>
      </w:r>
      <w:r>
        <w:rPr>
          <w:spacing w:val="-25"/>
          <w:sz w:val="20"/>
          <w:lang w:eastAsia="zh-CN"/>
        </w:rPr>
        <w:t xml:space="preserve"> 分</w:t>
      </w:r>
      <w:r>
        <w:rPr>
          <w:sz w:val="20"/>
          <w:lang w:eastAsia="zh-CN"/>
        </w:rPr>
        <w:t>）</w:t>
      </w:r>
    </w:p>
    <w:p>
      <w:pPr>
        <w:pStyle w:val="2"/>
        <w:tabs>
          <w:tab w:val="left" w:pos="2300"/>
          <w:tab w:val="left" w:pos="4559"/>
          <w:tab w:val="left" w:pos="6764"/>
        </w:tabs>
        <w:spacing w:before="58"/>
        <w:ind w:left="359"/>
        <w:rPr>
          <w:rFonts w:ascii="Times New Roman" w:hAnsi="Times New Roman"/>
        </w:rPr>
      </w:pPr>
      <w:r>
        <w:rPr>
          <w:spacing w:val="-1"/>
          <w:w w:val="132"/>
        </w:rPr>
        <w:t>A</w:t>
      </w:r>
      <w:r>
        <w:rPr>
          <w:spacing w:val="1"/>
          <w:w w:val="48"/>
        </w:rPr>
        <w:t>.</w:t>
      </w:r>
      <w:r>
        <w:rPr>
          <w:rFonts w:ascii="Times New Roman" w:hAnsi="Times New Roman"/>
          <w:w w:val="99"/>
        </w:rPr>
        <w:t>c</w:t>
      </w:r>
      <w:r>
        <w:rPr>
          <w:rFonts w:ascii="Times New Roman" w:hAnsi="Times New Roman"/>
          <w:spacing w:val="-2"/>
          <w:w w:val="99"/>
        </w:rPr>
        <w:t>ó</w:t>
      </w:r>
      <w:r>
        <w:rPr>
          <w:rFonts w:ascii="Times New Roman" w:hAnsi="Times New Roman"/>
          <w:spacing w:val="1"/>
          <w:w w:val="99"/>
        </w:rPr>
        <w:t>n</w:t>
      </w:r>
      <w:r>
        <w:rPr>
          <w:rFonts w:ascii="Times New Roman" w:hAnsi="Times New Roman"/>
          <w:w w:val="99"/>
        </w:rPr>
        <w:t>ɡ</w:t>
      </w:r>
      <w:r>
        <w:rPr>
          <w:rFonts w:ascii="Times New Roman" w:hAnsi="Times New Roman"/>
        </w:rPr>
        <w:tab/>
      </w:r>
      <w:r>
        <w:rPr>
          <w:spacing w:val="1"/>
          <w:w w:val="121"/>
        </w:rPr>
        <w:t>B</w:t>
      </w:r>
      <w:r>
        <w:rPr>
          <w:spacing w:val="-1"/>
          <w:w w:val="48"/>
        </w:rPr>
        <w:t>.</w:t>
      </w:r>
      <w:r>
        <w:rPr>
          <w:rFonts w:ascii="Times New Roman" w:hAnsi="Times New Roman"/>
          <w:w w:val="99"/>
        </w:rPr>
        <w:t>c</w:t>
      </w:r>
      <w:r>
        <w:rPr>
          <w:rFonts w:ascii="Times New Roman" w:hAnsi="Times New Roman"/>
          <w:spacing w:val="-2"/>
          <w:w w:val="99"/>
        </w:rPr>
        <w:t>h</w:t>
      </w:r>
      <w:r>
        <w:rPr>
          <w:rFonts w:ascii="Times New Roman" w:hAnsi="Times New Roman"/>
          <w:spacing w:val="1"/>
          <w:w w:val="99"/>
        </w:rPr>
        <w:t>ón</w:t>
      </w:r>
      <w:r>
        <w:rPr>
          <w:rFonts w:ascii="Times New Roman" w:hAnsi="Times New Roman"/>
          <w:w w:val="99"/>
        </w:rPr>
        <w:t>ɡ</w:t>
      </w:r>
      <w:r>
        <w:rPr>
          <w:rFonts w:ascii="Times New Roman" w:hAnsi="Times New Roman"/>
        </w:rPr>
        <w:tab/>
      </w:r>
      <w:r>
        <w:rPr>
          <w:spacing w:val="1"/>
          <w:w w:val="121"/>
        </w:rPr>
        <w:t>C</w:t>
      </w:r>
      <w:r>
        <w:rPr>
          <w:spacing w:val="-1"/>
          <w:w w:val="48"/>
        </w:rPr>
        <w:t>.</w:t>
      </w:r>
      <w:r>
        <w:rPr>
          <w:rFonts w:ascii="Times New Roman" w:hAnsi="Times New Roman"/>
          <w:spacing w:val="-1"/>
          <w:w w:val="99"/>
        </w:rPr>
        <w:t>s</w:t>
      </w:r>
      <w:r>
        <w:rPr>
          <w:rFonts w:ascii="Times New Roman" w:hAnsi="Times New Roman"/>
          <w:spacing w:val="1"/>
          <w:w w:val="99"/>
        </w:rPr>
        <w:t>u</w:t>
      </w:r>
      <w:r>
        <w:rPr>
          <w:rFonts w:ascii="Times New Roman" w:hAnsi="Times New Roman"/>
          <w:w w:val="99"/>
        </w:rPr>
        <w:t>ì</w:t>
      </w:r>
      <w:r>
        <w:rPr>
          <w:rFonts w:ascii="Times New Roman" w:hAnsi="Times New Roman"/>
        </w:rPr>
        <w:tab/>
      </w:r>
      <w:r>
        <w:rPr>
          <w:spacing w:val="-1"/>
          <w:w w:val="132"/>
        </w:rPr>
        <w:t>D</w:t>
      </w:r>
      <w:r>
        <w:rPr>
          <w:spacing w:val="-1"/>
          <w:w w:val="48"/>
        </w:rPr>
        <w:t>.</w:t>
      </w:r>
      <w:r>
        <w:rPr>
          <w:rFonts w:ascii="Times New Roman" w:hAnsi="Times New Roman"/>
          <w:spacing w:val="-1"/>
          <w:w w:val="99"/>
        </w:rPr>
        <w:t>s</w:t>
      </w:r>
      <w:r>
        <w:rPr>
          <w:rFonts w:ascii="Times New Roman" w:hAnsi="Times New Roman"/>
          <w:spacing w:val="1"/>
          <w:w w:val="99"/>
        </w:rPr>
        <w:t>hu</w:t>
      </w:r>
      <w:r>
        <w:rPr>
          <w:rFonts w:ascii="Times New Roman" w:hAnsi="Times New Roman"/>
          <w:w w:val="99"/>
        </w:rPr>
        <w:t>ì</w:t>
      </w:r>
    </w:p>
    <w:p>
      <w:pPr>
        <w:pStyle w:val="2"/>
        <w:spacing w:before="1"/>
        <w:ind w:left="0"/>
        <w:rPr>
          <w:rFonts w:ascii="Times New Roman"/>
          <w:sz w:val="7"/>
        </w:rPr>
      </w:pPr>
    </w:p>
    <w:tbl>
      <w:tblPr>
        <w:tblStyle w:val="7"/>
        <w:tblW w:w="7704" w:type="dxa"/>
        <w:tblInd w:w="117" w:type="dxa"/>
        <w:tblLayout w:type="fixed"/>
        <w:tblCellMar>
          <w:top w:w="0" w:type="dxa"/>
          <w:left w:w="0" w:type="dxa"/>
          <w:bottom w:w="0" w:type="dxa"/>
          <w:right w:w="0" w:type="dxa"/>
        </w:tblCellMar>
      </w:tblPr>
      <w:tblGrid>
        <w:gridCol w:w="3448"/>
        <w:gridCol w:w="925"/>
        <w:gridCol w:w="1700"/>
        <w:gridCol w:w="1631"/>
      </w:tblGrid>
      <w:tr>
        <w:tblPrEx>
          <w:tblLayout w:type="fixed"/>
          <w:tblCellMar>
            <w:top w:w="0" w:type="dxa"/>
            <w:left w:w="0" w:type="dxa"/>
            <w:bottom w:w="0" w:type="dxa"/>
            <w:right w:w="0" w:type="dxa"/>
          </w:tblCellMar>
        </w:tblPrEx>
        <w:trPr>
          <w:trHeight w:val="270" w:hRule="atLeast"/>
        </w:trPr>
        <w:tc>
          <w:tcPr>
            <w:tcW w:w="3448" w:type="dxa"/>
          </w:tcPr>
          <w:p>
            <w:pPr>
              <w:pStyle w:val="9"/>
              <w:spacing w:before="0" w:line="228" w:lineRule="exact"/>
              <w:ind w:left="50"/>
              <w:rPr>
                <w:sz w:val="20"/>
                <w:lang w:eastAsia="zh-CN"/>
              </w:rPr>
            </w:pPr>
            <w:r>
              <w:rPr>
                <w:spacing w:val="-1"/>
                <w:w w:val="98"/>
                <w:sz w:val="20"/>
                <w:lang w:eastAsia="zh-CN"/>
              </w:rPr>
              <w:t>2</w:t>
            </w:r>
            <w:r>
              <w:rPr>
                <w:spacing w:val="1"/>
                <w:w w:val="48"/>
                <w:sz w:val="20"/>
                <w:lang w:eastAsia="zh-CN"/>
              </w:rPr>
              <w:t>.</w:t>
            </w:r>
            <w:r>
              <w:rPr>
                <w:w w:val="99"/>
                <w:sz w:val="20"/>
                <w:lang w:eastAsia="zh-CN"/>
              </w:rPr>
              <w:t>在文中横线①处填入汉字，正确的是</w:t>
            </w:r>
          </w:p>
        </w:tc>
        <w:tc>
          <w:tcPr>
            <w:tcW w:w="925" w:type="dxa"/>
          </w:tcPr>
          <w:p>
            <w:pPr>
              <w:pStyle w:val="9"/>
              <w:spacing w:before="0" w:line="228" w:lineRule="exact"/>
              <w:ind w:left="50"/>
              <w:rPr>
                <w:sz w:val="20"/>
              </w:rPr>
            </w:pPr>
            <w:r>
              <w:rPr>
                <w:sz w:val="20"/>
              </w:rPr>
              <w:t>（1 分）</w:t>
            </w:r>
          </w:p>
        </w:tc>
        <w:tc>
          <w:tcPr>
            <w:tcW w:w="3331" w:type="dxa"/>
            <w:gridSpan w:val="2"/>
          </w:tcPr>
          <w:p>
            <w:pPr>
              <w:pStyle w:val="9"/>
              <w:spacing w:before="0"/>
              <w:rPr>
                <w:rFonts w:ascii="Times New Roman"/>
                <w:sz w:val="20"/>
              </w:rPr>
            </w:pPr>
          </w:p>
        </w:tc>
      </w:tr>
      <w:tr>
        <w:tblPrEx>
          <w:tblLayout w:type="fixed"/>
          <w:tblCellMar>
            <w:top w:w="0" w:type="dxa"/>
            <w:left w:w="0" w:type="dxa"/>
            <w:bottom w:w="0" w:type="dxa"/>
            <w:right w:w="0" w:type="dxa"/>
          </w:tblCellMar>
        </w:tblPrEx>
        <w:trPr>
          <w:trHeight w:val="312" w:hRule="atLeast"/>
        </w:trPr>
        <w:tc>
          <w:tcPr>
            <w:tcW w:w="3448" w:type="dxa"/>
          </w:tcPr>
          <w:p>
            <w:pPr>
              <w:pStyle w:val="9"/>
              <w:tabs>
                <w:tab w:val="left" w:pos="2231"/>
              </w:tabs>
              <w:ind w:left="249"/>
              <w:rPr>
                <w:sz w:val="20"/>
              </w:rPr>
            </w:pPr>
            <w:r>
              <w:rPr>
                <w:spacing w:val="-1"/>
                <w:w w:val="132"/>
                <w:sz w:val="20"/>
              </w:rPr>
              <w:t>A</w:t>
            </w:r>
            <w:r>
              <w:rPr>
                <w:spacing w:val="1"/>
                <w:w w:val="48"/>
                <w:sz w:val="20"/>
              </w:rPr>
              <w:t>.</w:t>
            </w:r>
            <w:r>
              <w:rPr>
                <w:w w:val="99"/>
                <w:sz w:val="20"/>
              </w:rPr>
              <w:t>娄</w:t>
            </w:r>
            <w:r>
              <w:rPr>
                <w:sz w:val="20"/>
              </w:rPr>
              <w:tab/>
            </w:r>
            <w:r>
              <w:rPr>
                <w:spacing w:val="1"/>
                <w:w w:val="121"/>
                <w:sz w:val="20"/>
              </w:rPr>
              <w:t>B</w:t>
            </w:r>
            <w:r>
              <w:rPr>
                <w:spacing w:val="-1"/>
                <w:w w:val="48"/>
                <w:sz w:val="20"/>
              </w:rPr>
              <w:t>.</w:t>
            </w:r>
            <w:r>
              <w:rPr>
                <w:w w:val="99"/>
                <w:sz w:val="20"/>
              </w:rPr>
              <w:t>蒌</w:t>
            </w:r>
          </w:p>
        </w:tc>
        <w:tc>
          <w:tcPr>
            <w:tcW w:w="925" w:type="dxa"/>
          </w:tcPr>
          <w:p>
            <w:pPr>
              <w:pStyle w:val="9"/>
              <w:spacing w:before="0"/>
              <w:rPr>
                <w:rFonts w:ascii="Times New Roman"/>
                <w:sz w:val="20"/>
              </w:rPr>
            </w:pPr>
          </w:p>
        </w:tc>
        <w:tc>
          <w:tcPr>
            <w:tcW w:w="1700" w:type="dxa"/>
          </w:tcPr>
          <w:p>
            <w:pPr>
              <w:pStyle w:val="9"/>
              <w:ind w:left="129"/>
              <w:rPr>
                <w:sz w:val="20"/>
              </w:rPr>
            </w:pPr>
            <w:r>
              <w:rPr>
                <w:spacing w:val="1"/>
                <w:w w:val="121"/>
                <w:sz w:val="20"/>
              </w:rPr>
              <w:t>C</w:t>
            </w:r>
            <w:r>
              <w:rPr>
                <w:spacing w:val="1"/>
                <w:w w:val="48"/>
                <w:sz w:val="20"/>
              </w:rPr>
              <w:t>.</w:t>
            </w:r>
            <w:r>
              <w:rPr>
                <w:w w:val="99"/>
                <w:sz w:val="20"/>
              </w:rPr>
              <w:t>篓</w:t>
            </w:r>
          </w:p>
        </w:tc>
        <w:tc>
          <w:tcPr>
            <w:tcW w:w="1631" w:type="dxa"/>
          </w:tcPr>
          <w:p>
            <w:pPr>
              <w:pStyle w:val="9"/>
              <w:ind w:left="601"/>
              <w:rPr>
                <w:sz w:val="20"/>
              </w:rPr>
            </w:pPr>
            <w:r>
              <w:rPr>
                <w:spacing w:val="-1"/>
                <w:w w:val="132"/>
                <w:sz w:val="20"/>
              </w:rPr>
              <w:t>D</w:t>
            </w:r>
            <w:r>
              <w:rPr>
                <w:spacing w:val="1"/>
                <w:w w:val="48"/>
                <w:sz w:val="20"/>
              </w:rPr>
              <w:t>.</w:t>
            </w:r>
            <w:r>
              <w:rPr>
                <w:w w:val="99"/>
                <w:sz w:val="20"/>
              </w:rPr>
              <w:t>镂</w:t>
            </w:r>
          </w:p>
        </w:tc>
      </w:tr>
      <w:tr>
        <w:tblPrEx>
          <w:tblLayout w:type="fixed"/>
        </w:tblPrEx>
        <w:trPr>
          <w:trHeight w:val="312" w:hRule="atLeast"/>
        </w:trPr>
        <w:tc>
          <w:tcPr>
            <w:tcW w:w="3448" w:type="dxa"/>
          </w:tcPr>
          <w:p>
            <w:pPr>
              <w:pStyle w:val="9"/>
              <w:ind w:left="50"/>
              <w:rPr>
                <w:sz w:val="20"/>
                <w:lang w:eastAsia="zh-CN"/>
              </w:rPr>
            </w:pPr>
            <w:r>
              <w:rPr>
                <w:spacing w:val="-1"/>
                <w:w w:val="98"/>
                <w:sz w:val="20"/>
                <w:lang w:eastAsia="zh-CN"/>
              </w:rPr>
              <w:t>3</w:t>
            </w:r>
            <w:r>
              <w:rPr>
                <w:spacing w:val="1"/>
                <w:w w:val="48"/>
                <w:sz w:val="20"/>
                <w:lang w:eastAsia="zh-CN"/>
              </w:rPr>
              <w:t>.</w:t>
            </w:r>
            <w:r>
              <w:rPr>
                <w:w w:val="99"/>
                <w:sz w:val="20"/>
                <w:lang w:eastAsia="zh-CN"/>
              </w:rPr>
              <w:t>在文中横线②处填入词语，恰当的是</w:t>
            </w:r>
          </w:p>
        </w:tc>
        <w:tc>
          <w:tcPr>
            <w:tcW w:w="925" w:type="dxa"/>
          </w:tcPr>
          <w:p>
            <w:pPr>
              <w:pStyle w:val="9"/>
              <w:ind w:left="50"/>
              <w:rPr>
                <w:sz w:val="20"/>
              </w:rPr>
            </w:pPr>
            <w:r>
              <w:rPr>
                <w:sz w:val="20"/>
              </w:rPr>
              <w:t>（2 分）</w:t>
            </w:r>
          </w:p>
        </w:tc>
        <w:tc>
          <w:tcPr>
            <w:tcW w:w="1700" w:type="dxa"/>
          </w:tcPr>
          <w:p>
            <w:pPr>
              <w:pStyle w:val="9"/>
              <w:spacing w:before="0"/>
              <w:rPr>
                <w:rFonts w:ascii="Times New Roman"/>
                <w:sz w:val="20"/>
              </w:rPr>
            </w:pPr>
          </w:p>
        </w:tc>
        <w:tc>
          <w:tcPr>
            <w:tcW w:w="1631" w:type="dxa"/>
          </w:tcPr>
          <w:p>
            <w:pPr>
              <w:pStyle w:val="9"/>
              <w:spacing w:before="0"/>
              <w:rPr>
                <w:rFonts w:ascii="Times New Roman"/>
                <w:sz w:val="20"/>
              </w:rPr>
            </w:pPr>
          </w:p>
        </w:tc>
      </w:tr>
      <w:tr>
        <w:tblPrEx>
          <w:tblLayout w:type="fixed"/>
          <w:tblCellMar>
            <w:top w:w="0" w:type="dxa"/>
            <w:left w:w="0" w:type="dxa"/>
            <w:bottom w:w="0" w:type="dxa"/>
            <w:right w:w="0" w:type="dxa"/>
          </w:tblCellMar>
        </w:tblPrEx>
        <w:trPr>
          <w:trHeight w:val="270" w:hRule="atLeast"/>
        </w:trPr>
        <w:tc>
          <w:tcPr>
            <w:tcW w:w="3448" w:type="dxa"/>
          </w:tcPr>
          <w:p>
            <w:pPr>
              <w:pStyle w:val="9"/>
              <w:tabs>
                <w:tab w:val="left" w:pos="2231"/>
              </w:tabs>
              <w:spacing w:line="237" w:lineRule="exact"/>
              <w:ind w:left="249"/>
              <w:rPr>
                <w:sz w:val="20"/>
                <w:lang w:eastAsia="zh-CN"/>
              </w:rPr>
            </w:pPr>
            <w:r>
              <w:rPr>
                <w:spacing w:val="-1"/>
                <w:w w:val="132"/>
                <w:sz w:val="20"/>
                <w:lang w:eastAsia="zh-CN"/>
              </w:rPr>
              <w:t>A</w:t>
            </w:r>
            <w:r>
              <w:rPr>
                <w:spacing w:val="1"/>
                <w:w w:val="48"/>
                <w:sz w:val="20"/>
                <w:lang w:eastAsia="zh-CN"/>
              </w:rPr>
              <w:t>.</w:t>
            </w:r>
            <w:r>
              <w:rPr>
                <w:w w:val="99"/>
                <w:sz w:val="20"/>
                <w:lang w:eastAsia="zh-CN"/>
              </w:rPr>
              <w:t>石</w:t>
            </w:r>
            <w:r>
              <w:rPr>
                <w:spacing w:val="2"/>
                <w:w w:val="99"/>
                <w:sz w:val="20"/>
                <w:lang w:eastAsia="zh-CN"/>
              </w:rPr>
              <w:t>沉</w:t>
            </w:r>
            <w:r>
              <w:rPr>
                <w:w w:val="99"/>
                <w:sz w:val="20"/>
                <w:lang w:eastAsia="zh-CN"/>
              </w:rPr>
              <w:t>大海</w:t>
            </w:r>
            <w:r>
              <w:rPr>
                <w:sz w:val="20"/>
                <w:lang w:eastAsia="zh-CN"/>
              </w:rPr>
              <w:tab/>
            </w:r>
            <w:r>
              <w:rPr>
                <w:spacing w:val="1"/>
                <w:w w:val="121"/>
                <w:sz w:val="20"/>
                <w:lang w:eastAsia="zh-CN"/>
              </w:rPr>
              <w:t>B</w:t>
            </w:r>
            <w:r>
              <w:rPr>
                <w:spacing w:val="-1"/>
                <w:w w:val="48"/>
                <w:sz w:val="20"/>
                <w:lang w:eastAsia="zh-CN"/>
              </w:rPr>
              <w:t>.</w:t>
            </w:r>
            <w:r>
              <w:rPr>
                <w:w w:val="99"/>
                <w:sz w:val="20"/>
                <w:lang w:eastAsia="zh-CN"/>
              </w:rPr>
              <w:t>杳</w:t>
            </w:r>
            <w:r>
              <w:rPr>
                <w:spacing w:val="2"/>
                <w:w w:val="99"/>
                <w:sz w:val="20"/>
                <w:lang w:eastAsia="zh-CN"/>
              </w:rPr>
              <w:t>无</w:t>
            </w:r>
            <w:r>
              <w:rPr>
                <w:w w:val="99"/>
                <w:sz w:val="20"/>
                <w:lang w:eastAsia="zh-CN"/>
              </w:rPr>
              <w:t>音讯</w:t>
            </w:r>
          </w:p>
        </w:tc>
        <w:tc>
          <w:tcPr>
            <w:tcW w:w="925" w:type="dxa"/>
          </w:tcPr>
          <w:p>
            <w:pPr>
              <w:pStyle w:val="9"/>
              <w:spacing w:before="0"/>
              <w:rPr>
                <w:rFonts w:ascii="Times New Roman"/>
                <w:sz w:val="20"/>
                <w:lang w:eastAsia="zh-CN"/>
              </w:rPr>
            </w:pPr>
          </w:p>
        </w:tc>
        <w:tc>
          <w:tcPr>
            <w:tcW w:w="1700" w:type="dxa"/>
          </w:tcPr>
          <w:p>
            <w:pPr>
              <w:pStyle w:val="9"/>
              <w:spacing w:line="237" w:lineRule="exact"/>
              <w:ind w:left="129"/>
              <w:rPr>
                <w:sz w:val="20"/>
              </w:rPr>
            </w:pPr>
            <w:r>
              <w:rPr>
                <w:spacing w:val="1"/>
                <w:w w:val="121"/>
                <w:sz w:val="20"/>
              </w:rPr>
              <w:t>C</w:t>
            </w:r>
            <w:r>
              <w:rPr>
                <w:spacing w:val="1"/>
                <w:w w:val="48"/>
                <w:sz w:val="20"/>
              </w:rPr>
              <w:t>.</w:t>
            </w:r>
            <w:r>
              <w:rPr>
                <w:w w:val="99"/>
                <w:sz w:val="20"/>
              </w:rPr>
              <w:t>无影无踪</w:t>
            </w:r>
          </w:p>
        </w:tc>
        <w:tc>
          <w:tcPr>
            <w:tcW w:w="1631" w:type="dxa"/>
          </w:tcPr>
          <w:p>
            <w:pPr>
              <w:pStyle w:val="9"/>
              <w:spacing w:line="237" w:lineRule="exact"/>
              <w:ind w:left="601"/>
              <w:rPr>
                <w:sz w:val="20"/>
              </w:rPr>
            </w:pPr>
            <w:r>
              <w:rPr>
                <w:spacing w:val="-1"/>
                <w:w w:val="132"/>
                <w:sz w:val="20"/>
              </w:rPr>
              <w:t>D</w:t>
            </w:r>
            <w:r>
              <w:rPr>
                <w:spacing w:val="1"/>
                <w:w w:val="48"/>
                <w:sz w:val="20"/>
              </w:rPr>
              <w:t>.</w:t>
            </w:r>
            <w:r>
              <w:rPr>
                <w:w w:val="99"/>
                <w:sz w:val="20"/>
              </w:rPr>
              <w:t>不翼而飞</w:t>
            </w:r>
          </w:p>
        </w:tc>
      </w:tr>
    </w:tbl>
    <w:p>
      <w:pPr>
        <w:pStyle w:val="8"/>
        <w:numPr>
          <w:ilvl w:val="0"/>
          <w:numId w:val="2"/>
        </w:numPr>
        <w:tabs>
          <w:tab w:val="left" w:pos="309"/>
        </w:tabs>
        <w:rPr>
          <w:sz w:val="20"/>
          <w:lang w:eastAsia="zh-CN"/>
        </w:rPr>
      </w:pPr>
      <w:r>
        <w:rPr>
          <w:sz w:val="20"/>
          <w:lang w:eastAsia="zh-CN"/>
        </w:rPr>
        <w:t>文中画波浪线的句子有语病，下列修改正确的一项是 （2</w:t>
      </w:r>
      <w:r>
        <w:rPr>
          <w:spacing w:val="-25"/>
          <w:sz w:val="20"/>
          <w:lang w:eastAsia="zh-CN"/>
        </w:rPr>
        <w:t xml:space="preserve"> 分</w:t>
      </w:r>
      <w:r>
        <w:rPr>
          <w:sz w:val="20"/>
          <w:lang w:eastAsia="zh-CN"/>
        </w:rPr>
        <w:t>）</w:t>
      </w:r>
    </w:p>
    <w:p>
      <w:pPr>
        <w:pStyle w:val="2"/>
        <w:spacing w:before="56" w:line="292" w:lineRule="auto"/>
        <w:ind w:left="359" w:right="2972"/>
        <w:rPr>
          <w:szCs w:val="22"/>
          <w:lang w:eastAsia="zh-CN"/>
        </w:rPr>
      </w:pPr>
      <w:r>
        <w:rPr>
          <w:szCs w:val="22"/>
          <w:lang w:eastAsia="zh-CN"/>
        </w:rPr>
        <w:t>A.《文汇报》的副刊，是明星荟萃之地，会接受我这样默默无闻的投稿吗？  B.《文汇报》的副刊，是明星荟萃之地，会容纳我这样默默无闻的投稿者吗？ C.《文汇报》是明星荟萃之地的副刊，会容纳我这样默默无闻的投稿吗？</w:t>
      </w:r>
    </w:p>
    <w:p>
      <w:pPr>
        <w:pStyle w:val="2"/>
        <w:spacing w:line="292" w:lineRule="auto"/>
        <w:ind w:right="2875" w:firstLine="199"/>
        <w:rPr>
          <w:lang w:eastAsia="zh-CN"/>
        </w:rPr>
      </w:pPr>
      <w:r>
        <w:rPr>
          <w:szCs w:val="22"/>
          <w:lang w:eastAsia="zh-CN"/>
        </w:rPr>
        <w:t>D.《文汇报》的投稿，是明星荟萃之地的副刊，会容纳我这样默默无闻的吗？</w:t>
      </w:r>
      <w:r>
        <w:rPr>
          <w:rFonts w:hint="eastAsia"/>
          <w:szCs w:val="22"/>
          <w:lang w:eastAsia="zh-CN"/>
        </w:rPr>
        <w:t xml:space="preserve"> </w:t>
      </w:r>
      <w:r>
        <w:rPr>
          <w:w w:val="99"/>
          <w:lang w:eastAsia="zh-CN"/>
        </w:rPr>
        <w:t xml:space="preserve"> </w:t>
      </w:r>
      <w:r>
        <w:rPr>
          <w:spacing w:val="-1"/>
          <w:w w:val="98"/>
          <w:lang w:eastAsia="zh-CN"/>
        </w:rPr>
        <w:t>5</w:t>
      </w:r>
      <w:r>
        <w:rPr>
          <w:spacing w:val="1"/>
          <w:w w:val="48"/>
          <w:lang w:eastAsia="zh-CN"/>
        </w:rPr>
        <w:t>.</w:t>
      </w:r>
      <w:r>
        <w:rPr>
          <w:szCs w:val="22"/>
          <w:lang w:eastAsia="zh-CN"/>
        </w:rPr>
        <w:t>下列句子组成语段顺序排列正确的一项是 （2 分）</w:t>
      </w:r>
    </w:p>
    <w:p>
      <w:pPr>
        <w:pStyle w:val="2"/>
        <w:spacing w:before="4"/>
        <w:ind w:left="359"/>
        <w:rPr>
          <w:lang w:eastAsia="zh-CN"/>
        </w:rPr>
      </w:pPr>
      <w:r>
        <w:rPr>
          <w:lang w:eastAsia="zh-CN"/>
        </w:rPr>
        <w:t>①眼见颜色，耳闻声音，是感受；见颜色而知其美，闻声音而知其和，也是感受。</w:t>
      </w:r>
    </w:p>
    <w:p>
      <w:pPr>
        <w:pStyle w:val="2"/>
        <w:spacing w:before="55"/>
        <w:ind w:left="359"/>
        <w:rPr>
          <w:lang w:eastAsia="zh-CN"/>
        </w:rPr>
      </w:pPr>
      <w:r>
        <w:rPr>
          <w:lang w:eastAsia="zh-CN"/>
        </w:rPr>
        <w:t>②所谓“感受”是被动的，是容许自然界事物感动我的感官和心灵。</w:t>
      </w:r>
    </w:p>
    <w:p>
      <w:pPr>
        <w:pStyle w:val="2"/>
        <w:spacing w:before="56"/>
        <w:ind w:left="359"/>
        <w:rPr>
          <w:lang w:eastAsia="zh-CN"/>
        </w:rPr>
      </w:pPr>
      <w:r>
        <w:rPr>
          <w:lang w:eastAsia="zh-CN"/>
        </w:rPr>
        <w:t>③反应不同，都由于感受力有强有弱。</w:t>
      </w:r>
    </w:p>
    <w:p>
      <w:pPr>
        <w:pStyle w:val="2"/>
        <w:spacing w:before="56"/>
        <w:ind w:left="359"/>
        <w:rPr>
          <w:lang w:eastAsia="zh-CN"/>
        </w:rPr>
      </w:pPr>
      <w:r>
        <w:rPr>
          <w:lang w:eastAsia="zh-CN"/>
        </w:rPr>
        <w:t>④人生乐趣一半得之于活动，也还有一半得之于感受。</w:t>
      </w:r>
    </w:p>
    <w:p>
      <w:pPr>
        <w:pStyle w:val="2"/>
        <w:spacing w:before="56" w:line="292" w:lineRule="auto"/>
        <w:ind w:left="570" w:right="200" w:hanging="202"/>
        <w:rPr>
          <w:lang w:eastAsia="zh-CN"/>
        </w:rPr>
      </w:pPr>
      <w:r>
        <w:rPr>
          <w:spacing w:val="-5"/>
          <w:lang w:eastAsia="zh-CN"/>
        </w:rPr>
        <w:t>⑤比方路边有一棵苍松，你只觉得可以砍来造船；我觉得可以让人纳凉；旁人也许说它很宜于入画，或者说它是高风亮节的象征。</w:t>
      </w:r>
    </w:p>
    <w:p>
      <w:pPr>
        <w:pStyle w:val="2"/>
        <w:spacing w:line="255" w:lineRule="exact"/>
        <w:ind w:left="359"/>
        <w:rPr>
          <w:lang w:eastAsia="zh-CN"/>
        </w:rPr>
      </w:pPr>
      <w:r>
        <w:rPr>
          <w:lang w:eastAsia="zh-CN"/>
        </w:rPr>
        <w:t>⑥同一美颜，同一和声，而各个人所见到的美与和的程度又随天资境遇而不同。</w:t>
      </w:r>
    </w:p>
    <w:p>
      <w:pPr>
        <w:pStyle w:val="2"/>
        <w:tabs>
          <w:tab w:val="left" w:pos="2341"/>
          <w:tab w:val="left" w:pos="4712"/>
          <w:tab w:val="left" w:pos="6783"/>
        </w:tabs>
        <w:spacing w:before="48"/>
        <w:ind w:left="359"/>
      </w:pPr>
      <w:r>
        <w:rPr>
          <w:spacing w:val="-1"/>
          <w:w w:val="132"/>
        </w:rPr>
        <w:t>A</w:t>
      </w:r>
      <w:r>
        <w:rPr>
          <w:spacing w:val="1"/>
          <w:w w:val="48"/>
        </w:rPr>
        <w:t>.</w:t>
      </w:r>
      <w:r>
        <w:rPr>
          <w:w w:val="99"/>
        </w:rPr>
        <w:t>③</w:t>
      </w:r>
      <w:r>
        <w:rPr>
          <w:spacing w:val="2"/>
          <w:w w:val="99"/>
        </w:rPr>
        <w:t>②</w:t>
      </w:r>
      <w:r>
        <w:rPr>
          <w:w w:val="99"/>
        </w:rPr>
        <w:t>①④</w:t>
      </w:r>
      <w:r>
        <w:rPr>
          <w:spacing w:val="2"/>
          <w:w w:val="99"/>
        </w:rPr>
        <w:t>⑥</w:t>
      </w:r>
      <w:r>
        <w:rPr>
          <w:w w:val="99"/>
        </w:rPr>
        <w:t>⑤</w:t>
      </w:r>
      <w:r>
        <w:tab/>
      </w:r>
      <w:r>
        <w:rPr>
          <w:spacing w:val="1"/>
          <w:w w:val="121"/>
        </w:rPr>
        <w:t>B</w:t>
      </w:r>
      <w:r>
        <w:rPr>
          <w:spacing w:val="-1"/>
          <w:w w:val="48"/>
        </w:rPr>
        <w:t>.</w:t>
      </w:r>
      <w:r>
        <w:rPr>
          <w:w w:val="99"/>
        </w:rPr>
        <w:t>③</w:t>
      </w:r>
      <w:r>
        <w:rPr>
          <w:spacing w:val="2"/>
          <w:w w:val="99"/>
        </w:rPr>
        <w:t>⑥</w:t>
      </w:r>
      <w:r>
        <w:rPr>
          <w:w w:val="99"/>
        </w:rPr>
        <w:t>⑤②</w:t>
      </w:r>
      <w:r>
        <w:rPr>
          <w:spacing w:val="2"/>
          <w:w w:val="99"/>
        </w:rPr>
        <w:t>①</w:t>
      </w:r>
      <w:r>
        <w:rPr>
          <w:w w:val="99"/>
        </w:rPr>
        <w:t>④</w:t>
      </w:r>
      <w:r>
        <w:tab/>
      </w:r>
      <w:r>
        <w:rPr>
          <w:spacing w:val="1"/>
          <w:w w:val="121"/>
        </w:rPr>
        <w:t>C</w:t>
      </w:r>
      <w:r>
        <w:rPr>
          <w:spacing w:val="-1"/>
          <w:w w:val="48"/>
        </w:rPr>
        <w:t>.</w:t>
      </w:r>
      <w:r>
        <w:rPr>
          <w:w w:val="99"/>
        </w:rPr>
        <w:t>④</w:t>
      </w:r>
      <w:r>
        <w:rPr>
          <w:spacing w:val="2"/>
          <w:w w:val="99"/>
        </w:rPr>
        <w:t>①</w:t>
      </w:r>
      <w:r>
        <w:rPr>
          <w:w w:val="99"/>
        </w:rPr>
        <w:t>②③</w:t>
      </w:r>
      <w:r>
        <w:rPr>
          <w:spacing w:val="2"/>
          <w:w w:val="99"/>
        </w:rPr>
        <w:t>⑥</w:t>
      </w:r>
      <w:r>
        <w:rPr>
          <w:w w:val="99"/>
        </w:rPr>
        <w:t>⑤</w:t>
      </w:r>
      <w:r>
        <w:tab/>
      </w:r>
      <w:r>
        <w:rPr>
          <w:spacing w:val="-1"/>
          <w:w w:val="132"/>
        </w:rPr>
        <w:t>D</w:t>
      </w:r>
      <w:r>
        <w:rPr>
          <w:spacing w:val="1"/>
          <w:w w:val="48"/>
        </w:rPr>
        <w:t>.</w:t>
      </w:r>
      <w:r>
        <w:rPr>
          <w:w w:val="99"/>
        </w:rPr>
        <w:t>④</w:t>
      </w:r>
      <w:r>
        <w:rPr>
          <w:spacing w:val="2"/>
          <w:w w:val="99"/>
        </w:rPr>
        <w:t>②</w:t>
      </w:r>
      <w:r>
        <w:rPr>
          <w:w w:val="99"/>
        </w:rPr>
        <w:t>①⑥</w:t>
      </w:r>
      <w:r>
        <w:rPr>
          <w:spacing w:val="2"/>
          <w:w w:val="99"/>
        </w:rPr>
        <w:t>⑤</w:t>
      </w:r>
      <w:r>
        <w:rPr>
          <w:w w:val="99"/>
        </w:rPr>
        <w:t>③</w:t>
      </w:r>
    </w:p>
    <w:p>
      <w:pPr>
        <w:pStyle w:val="8"/>
        <w:numPr>
          <w:ilvl w:val="0"/>
          <w:numId w:val="3"/>
        </w:numPr>
        <w:tabs>
          <w:tab w:val="left" w:pos="309"/>
        </w:tabs>
        <w:spacing w:line="292" w:lineRule="auto"/>
        <w:ind w:right="200" w:hanging="200"/>
        <w:rPr>
          <w:sz w:val="20"/>
          <w:lang w:eastAsia="zh-CN"/>
        </w:rPr>
      </w:pPr>
      <w:r>
        <w:rPr>
          <w:sz w:val="20"/>
          <w:lang w:eastAsia="zh-CN"/>
        </w:rPr>
        <w:t>甲同学是某明星的粉丝，但在此明星被曝出违法行为后，甲同学很是伤心，认为此明星不可能做这样的事。你   作为甲同学的朋友，下列用于安慰甲同学的话语中，最得体的是 （2 分）</w:t>
      </w:r>
    </w:p>
    <w:p>
      <w:pPr>
        <w:pStyle w:val="2"/>
        <w:spacing w:line="292" w:lineRule="auto"/>
        <w:ind w:left="359" w:right="4563"/>
        <w:rPr>
          <w:szCs w:val="22"/>
          <w:lang w:eastAsia="zh-CN"/>
        </w:rPr>
      </w:pPr>
      <w:r>
        <w:rPr>
          <w:szCs w:val="22"/>
          <w:lang w:eastAsia="zh-CN"/>
        </w:rPr>
        <w:t>A.以前叫你不要追星你不听，就知道有些明星很作、很假。 B.明星又不是你亲人，为明星伤心不值得。</w:t>
      </w:r>
    </w:p>
    <w:p>
      <w:pPr>
        <w:pStyle w:val="2"/>
        <w:spacing w:line="292" w:lineRule="auto"/>
        <w:ind w:left="359" w:right="3845"/>
        <w:rPr>
          <w:szCs w:val="22"/>
          <w:lang w:eastAsia="zh-CN"/>
        </w:rPr>
      </w:pPr>
      <w:r>
        <w:rPr>
          <w:szCs w:val="22"/>
          <w:lang w:eastAsia="zh-CN"/>
        </w:rPr>
        <w:t>C.不要伤心了，我们要承认这个事实，并且从中吸取教训，好吗？ D.我们要着眼当下，不要沉迷追星，努力学习，好吗？</w:t>
      </w:r>
    </w:p>
    <w:p>
      <w:pPr>
        <w:spacing w:line="292" w:lineRule="auto"/>
        <w:rPr>
          <w:lang w:eastAsia="zh-CN"/>
        </w:rPr>
        <w:sectPr>
          <w:type w:val="continuous"/>
          <w:pgSz w:w="11910" w:h="16840"/>
          <w:pgMar w:top="1380" w:right="880" w:bottom="1160" w:left="920" w:header="720" w:footer="964" w:gutter="0"/>
          <w:pgNumType w:start="1"/>
          <w:cols w:space="720" w:num="1"/>
        </w:sectPr>
      </w:pPr>
    </w:p>
    <w:p>
      <w:pPr>
        <w:pStyle w:val="2"/>
        <w:spacing w:before="50"/>
        <w:rPr>
          <w:rFonts w:ascii="华文细黑" w:eastAsia="华文细黑"/>
          <w:lang w:eastAsia="zh-CN"/>
        </w:rPr>
      </w:pPr>
      <w:r>
        <w:rPr>
          <w:rFonts w:hint="eastAsia" w:ascii="华文细黑" w:eastAsia="华文细黑"/>
          <w:lang w:eastAsia="zh-CN"/>
        </w:rPr>
        <w:t>二、古代诗文阅读（20 分）</w:t>
      </w:r>
    </w:p>
    <w:p>
      <w:pPr>
        <w:pStyle w:val="2"/>
        <w:spacing w:before="17"/>
        <w:rPr>
          <w:lang w:eastAsia="zh-CN"/>
        </w:rPr>
      </w:pPr>
      <w:r>
        <w:rPr>
          <w:lang w:eastAsia="zh-CN"/>
        </w:rPr>
        <w:t>（一）</w:t>
      </w:r>
      <w:r>
        <w:rPr>
          <w:spacing w:val="-5"/>
          <w:lang w:eastAsia="zh-CN"/>
        </w:rPr>
        <w:t xml:space="preserve">阅读下面这首诗歌，完成 </w:t>
      </w:r>
      <w:r>
        <w:rPr>
          <w:lang w:eastAsia="zh-CN"/>
        </w:rPr>
        <w:t>7～8</w:t>
      </w:r>
      <w:r>
        <w:rPr>
          <w:spacing w:val="-18"/>
          <w:lang w:eastAsia="zh-CN"/>
        </w:rPr>
        <w:t xml:space="preserve"> 题。</w:t>
      </w:r>
      <w:r>
        <w:rPr>
          <w:lang w:eastAsia="zh-CN"/>
        </w:rPr>
        <w:t>（</w:t>
      </w:r>
      <w:r>
        <w:rPr>
          <w:spacing w:val="-13"/>
          <w:lang w:eastAsia="zh-CN"/>
        </w:rPr>
        <w:t xml:space="preserve">每小题 </w:t>
      </w:r>
      <w:r>
        <w:rPr>
          <w:lang w:eastAsia="zh-CN"/>
        </w:rPr>
        <w:t>2</w:t>
      </w:r>
      <w:r>
        <w:rPr>
          <w:spacing w:val="-22"/>
          <w:lang w:eastAsia="zh-CN"/>
        </w:rPr>
        <w:t xml:space="preserve"> 分，共 </w:t>
      </w:r>
      <w:r>
        <w:rPr>
          <w:lang w:eastAsia="zh-CN"/>
        </w:rPr>
        <w:t>4</w:t>
      </w:r>
      <w:r>
        <w:rPr>
          <w:spacing w:val="-27"/>
          <w:lang w:eastAsia="zh-CN"/>
        </w:rPr>
        <w:t xml:space="preserve"> 分</w:t>
      </w:r>
      <w:r>
        <w:rPr>
          <w:lang w:eastAsia="zh-CN"/>
        </w:rPr>
        <w:t>）</w:t>
      </w:r>
    </w:p>
    <w:p>
      <w:pPr>
        <w:pStyle w:val="2"/>
        <w:spacing w:before="52"/>
        <w:ind w:left="5" w:right="213"/>
        <w:jc w:val="center"/>
        <w:rPr>
          <w:rFonts w:ascii="华文细黑" w:eastAsia="华文细黑"/>
          <w:lang w:eastAsia="zh-CN"/>
        </w:rPr>
      </w:pPr>
      <w:r>
        <w:rPr>
          <w:rFonts w:hint="eastAsia" w:ascii="华文细黑" w:eastAsia="华文细黑"/>
          <w:w w:val="95"/>
          <w:lang w:eastAsia="zh-CN"/>
        </w:rPr>
        <w:t>恩门致书远及山居因献之</w:t>
      </w:r>
    </w:p>
    <w:p>
      <w:pPr>
        <w:spacing w:before="18"/>
        <w:ind w:left="5" w:right="44"/>
        <w:jc w:val="center"/>
        <w:rPr>
          <w:sz w:val="10"/>
          <w:lang w:eastAsia="zh-CN"/>
        </w:rPr>
      </w:pPr>
      <w:r>
        <w:rPr>
          <w:position w:val="-10"/>
          <w:sz w:val="20"/>
          <w:lang w:eastAsia="zh-CN"/>
        </w:rPr>
        <w:t>杜荀鹤</w:t>
      </w:r>
      <w:r>
        <w:rPr>
          <w:sz w:val="10"/>
          <w:lang w:eastAsia="zh-CN"/>
        </w:rPr>
        <w:t>[注]</w:t>
      </w:r>
    </w:p>
    <w:p>
      <w:pPr>
        <w:pStyle w:val="2"/>
        <w:spacing w:before="52" w:line="292" w:lineRule="auto"/>
        <w:ind w:left="3433" w:right="3471"/>
        <w:jc w:val="both"/>
        <w:rPr>
          <w:lang w:eastAsia="zh-CN"/>
        </w:rPr>
      </w:pPr>
      <w:r>
        <w:rPr>
          <w:lang w:eastAsia="zh-CN"/>
        </w:rPr>
        <w:t>时难转觉保身难，难向师门欲继颜。若把白衣轻易脱，却成青桂偶然攀。身居剑戟争雄地，道在乾坤未丧间。必许酬恩酬未晚，且须容到九华山。</w:t>
      </w:r>
    </w:p>
    <w:p>
      <w:pPr>
        <w:pStyle w:val="2"/>
        <w:spacing w:line="283" w:lineRule="exact"/>
        <w:ind w:left="560"/>
        <w:jc w:val="both"/>
        <w:rPr>
          <w:lang w:eastAsia="zh-CN"/>
        </w:rPr>
      </w:pPr>
      <w:r>
        <w:rPr>
          <w:rFonts w:hint="eastAsia" w:ascii="华文细黑" w:eastAsia="华文细黑"/>
          <w:lang w:eastAsia="zh-CN"/>
        </w:rPr>
        <w:t>【注】</w:t>
      </w:r>
      <w:r>
        <w:rPr>
          <w:lang w:eastAsia="zh-CN"/>
        </w:rPr>
        <w:t>杜荀鹤：晚唐诗人，</w:t>
      </w:r>
      <w:r>
        <w:rPr>
          <w:rFonts w:ascii="Times New Roman" w:eastAsia="Times New Roman"/>
          <w:lang w:eastAsia="zh-CN"/>
        </w:rPr>
        <w:t xml:space="preserve">46 </w:t>
      </w:r>
      <w:r>
        <w:rPr>
          <w:lang w:eastAsia="zh-CN"/>
        </w:rPr>
        <w:t>岁中进士第，但未被授官而离京，回到九华山。</w:t>
      </w:r>
    </w:p>
    <w:p>
      <w:pPr>
        <w:pStyle w:val="8"/>
        <w:numPr>
          <w:ilvl w:val="0"/>
          <w:numId w:val="3"/>
        </w:numPr>
        <w:tabs>
          <w:tab w:val="left" w:pos="309"/>
        </w:tabs>
        <w:spacing w:before="19"/>
        <w:ind w:left="308"/>
        <w:rPr>
          <w:sz w:val="20"/>
          <w:lang w:eastAsia="zh-CN"/>
        </w:rPr>
      </w:pPr>
      <w:r>
        <w:rPr>
          <w:sz w:val="20"/>
          <w:lang w:eastAsia="zh-CN"/>
        </w:rPr>
        <w:t>下列对这首诗的理解和赏析，</w:t>
      </w:r>
      <w:r>
        <w:rPr>
          <w:spacing w:val="-139"/>
          <w:sz w:val="20"/>
          <w:lang w:eastAsia="zh-CN"/>
        </w:rPr>
        <w:t>不</w:t>
      </w:r>
      <w:r>
        <w:rPr>
          <w:spacing w:val="-60"/>
          <w:position w:val="-7"/>
          <w:sz w:val="20"/>
          <w:lang w:eastAsia="zh-CN"/>
        </w:rPr>
        <w:t>．</w:t>
      </w:r>
      <w:r>
        <w:rPr>
          <w:spacing w:val="-138"/>
          <w:sz w:val="20"/>
          <w:lang w:eastAsia="zh-CN"/>
        </w:rPr>
        <w:t>正</w:t>
      </w:r>
      <w:r>
        <w:rPr>
          <w:spacing w:val="-59"/>
          <w:position w:val="-7"/>
          <w:sz w:val="20"/>
          <w:lang w:eastAsia="zh-CN"/>
        </w:rPr>
        <w:t>．</w:t>
      </w:r>
      <w:r>
        <w:rPr>
          <w:spacing w:val="-139"/>
          <w:sz w:val="20"/>
          <w:lang w:eastAsia="zh-CN"/>
        </w:rPr>
        <w:t>确</w:t>
      </w:r>
      <w:r>
        <w:rPr>
          <w:spacing w:val="-60"/>
          <w:position w:val="-7"/>
          <w:sz w:val="20"/>
          <w:lang w:eastAsia="zh-CN"/>
        </w:rPr>
        <w:t>．</w:t>
      </w:r>
      <w:r>
        <w:rPr>
          <w:sz w:val="20"/>
          <w:lang w:eastAsia="zh-CN"/>
        </w:rPr>
        <w:t>的一项是</w:t>
      </w:r>
    </w:p>
    <w:p>
      <w:pPr>
        <w:pStyle w:val="8"/>
        <w:numPr>
          <w:ilvl w:val="1"/>
          <w:numId w:val="3"/>
        </w:numPr>
        <w:tabs>
          <w:tab w:val="left" w:pos="597"/>
        </w:tabs>
        <w:spacing w:before="50"/>
        <w:rPr>
          <w:sz w:val="20"/>
          <w:lang w:eastAsia="zh-CN"/>
        </w:rPr>
      </w:pPr>
      <w:r>
        <w:rPr>
          <w:sz w:val="20"/>
          <w:lang w:eastAsia="zh-CN"/>
        </w:rPr>
        <w:t>“恩门”即“师门”，这首诗是诗人收到师门致书后写的回献诗。</w:t>
      </w:r>
    </w:p>
    <w:p>
      <w:pPr>
        <w:pStyle w:val="8"/>
        <w:numPr>
          <w:ilvl w:val="1"/>
          <w:numId w:val="3"/>
        </w:numPr>
        <w:tabs>
          <w:tab w:val="left" w:pos="585"/>
        </w:tabs>
        <w:ind w:left="584" w:hanging="226"/>
        <w:rPr>
          <w:sz w:val="20"/>
          <w:lang w:eastAsia="zh-CN"/>
        </w:rPr>
      </w:pPr>
      <w:r>
        <w:rPr>
          <w:sz w:val="20"/>
          <w:lang w:eastAsia="zh-CN"/>
        </w:rPr>
        <w:t>首联交代诗人难以继续跟从恩师学习的原因，表达对恩师的愧疚。</w:t>
      </w:r>
    </w:p>
    <w:p>
      <w:pPr>
        <w:pStyle w:val="8"/>
        <w:numPr>
          <w:ilvl w:val="1"/>
          <w:numId w:val="3"/>
        </w:numPr>
        <w:tabs>
          <w:tab w:val="left" w:pos="585"/>
        </w:tabs>
        <w:spacing w:before="55"/>
        <w:ind w:left="584" w:hanging="226"/>
        <w:rPr>
          <w:sz w:val="20"/>
          <w:lang w:eastAsia="zh-CN"/>
        </w:rPr>
      </w:pPr>
      <w:r>
        <w:rPr>
          <w:sz w:val="20"/>
          <w:lang w:eastAsia="zh-CN"/>
        </w:rPr>
        <w:t>“白衣”和“青桂”形成对比，突出表现诗人科举成功后的喜悦。</w:t>
      </w:r>
    </w:p>
    <w:p>
      <w:pPr>
        <w:pStyle w:val="8"/>
        <w:numPr>
          <w:ilvl w:val="1"/>
          <w:numId w:val="3"/>
        </w:numPr>
        <w:tabs>
          <w:tab w:val="left" w:pos="597"/>
        </w:tabs>
        <w:spacing w:line="292" w:lineRule="auto"/>
        <w:ind w:left="160" w:right="3709" w:firstLine="199"/>
        <w:rPr>
          <w:sz w:val="20"/>
          <w:lang w:eastAsia="zh-CN"/>
        </w:rPr>
      </w:pPr>
      <w:r>
        <w:rPr>
          <w:sz w:val="20"/>
          <w:lang w:eastAsia="zh-CN"/>
        </w:rPr>
        <w:t>诗人在尾联中表达知恩图报之意，并向恩师发出到九华山的邀请。</w:t>
      </w:r>
      <w:r>
        <w:rPr>
          <w:rFonts w:hint="eastAsia"/>
          <w:sz w:val="20"/>
          <w:lang w:eastAsia="zh-CN"/>
        </w:rPr>
        <w:t xml:space="preserve"> </w:t>
      </w:r>
      <w:r>
        <w:rPr>
          <w:sz w:val="20"/>
          <w:lang w:eastAsia="zh-CN"/>
        </w:rPr>
        <w:t xml:space="preserve">  8.请从“难”字入手，结合全诗，分析颈联表达的情感态度。</w:t>
      </w:r>
    </w:p>
    <w:p>
      <w:pPr>
        <w:pStyle w:val="2"/>
        <w:spacing w:line="255" w:lineRule="exact"/>
        <w:rPr>
          <w:lang w:eastAsia="zh-CN"/>
        </w:rPr>
      </w:pPr>
      <w:r>
        <w:rPr>
          <w:lang w:eastAsia="zh-CN"/>
        </w:rPr>
        <w:t>（二）阅读下面这篇文言语段，完成 9～11 题。（10 分）</w:t>
      </w:r>
    </w:p>
    <w:p>
      <w:pPr>
        <w:pStyle w:val="2"/>
        <w:spacing w:before="63" w:line="292" w:lineRule="auto"/>
        <w:ind w:right="200" w:firstLine="400"/>
        <w:rPr>
          <w:lang w:eastAsia="zh-CN"/>
        </w:rPr>
      </w:pPr>
      <w:r>
        <w:rPr>
          <w:szCs w:val="22"/>
          <w:lang w:eastAsia="zh-CN"/>
        </w:rPr>
        <w:t>凡人不能教子女者，亦非欲陷其罪恶；但重于呵怒，伤其颜色，不忍楚挞惨其肌肤耳</w:t>
      </w:r>
      <w:r>
        <w:rPr>
          <w:spacing w:val="-5"/>
          <w:w w:val="95"/>
          <w:lang w:eastAsia="zh-CN"/>
        </w:rPr>
        <w:t>。</w:t>
      </w:r>
      <w:r>
        <w:rPr>
          <w:szCs w:val="22"/>
          <w:u w:val="single"/>
          <w:lang w:eastAsia="zh-CN"/>
        </w:rPr>
        <w:t xml:space="preserve">当以疾病为谕，安得不用 </w:t>
      </w:r>
      <w:r>
        <w:rPr>
          <w:u w:val="single"/>
          <w:lang w:eastAsia="zh-CN"/>
        </w:rPr>
        <w:t>汤药针艾救之哉？</w:t>
      </w:r>
      <w:r>
        <w:rPr>
          <w:lang w:eastAsia="zh-CN"/>
        </w:rPr>
        <w:t>又宜思勤督训者，可愿苛虐于骨肉乎？诚不得已也！</w:t>
      </w:r>
    </w:p>
    <w:p>
      <w:pPr>
        <w:pStyle w:val="2"/>
        <w:spacing w:line="292" w:lineRule="auto"/>
        <w:ind w:right="99" w:firstLine="400"/>
        <w:jc w:val="both"/>
        <w:rPr>
          <w:lang w:eastAsia="zh-CN"/>
        </w:rPr>
      </w:pPr>
      <w:r>
        <w:rPr>
          <w:spacing w:val="-10"/>
          <w:w w:val="95"/>
          <w:lang w:eastAsia="zh-CN"/>
        </w:rPr>
        <w:t>王大司马母魏夫人，性甚严正；王在湓城时，为三千人将，年逾四十，少不如意，犹捶挞之，故能成其勋业。</w:t>
      </w:r>
      <w:r>
        <w:rPr>
          <w:spacing w:val="-16"/>
          <w:w w:val="95"/>
          <w:lang w:eastAsia="zh-CN"/>
        </w:rPr>
        <w:t>梁元帝时，有一学士，聪敏有才，为父所宠，失于教义：一言之是，遍于行路，终年誉之；一行之非，掩藏文饰，</w:t>
      </w:r>
      <w:r>
        <w:rPr>
          <w:spacing w:val="-139"/>
          <w:lang w:eastAsia="zh-CN"/>
        </w:rPr>
        <w:t>冀</w:t>
      </w:r>
      <w:r>
        <w:rPr>
          <w:spacing w:val="-60"/>
          <w:position w:val="-6"/>
          <w:lang w:eastAsia="zh-CN"/>
        </w:rPr>
        <w:t>．</w:t>
      </w:r>
      <w:r>
        <w:rPr>
          <w:lang w:eastAsia="zh-CN"/>
        </w:rPr>
        <w:t>其自改。年登婚宦，暴慢日滋，竟以言语不择，为周逖抽肠衅</w:t>
      </w:r>
      <w:r>
        <w:rPr>
          <w:position w:val="10"/>
          <w:sz w:val="10"/>
          <w:lang w:eastAsia="zh-CN"/>
        </w:rPr>
        <w:t>①</w:t>
      </w:r>
      <w:r>
        <w:rPr>
          <w:lang w:eastAsia="zh-CN"/>
        </w:rPr>
        <w:t>鼓云。</w:t>
      </w:r>
    </w:p>
    <w:p>
      <w:pPr>
        <w:pStyle w:val="2"/>
        <w:spacing w:line="292" w:lineRule="auto"/>
        <w:ind w:right="200" w:firstLine="400"/>
        <w:jc w:val="both"/>
        <w:rPr>
          <w:lang w:eastAsia="zh-CN"/>
        </w:rPr>
      </w:pPr>
      <w:r>
        <w:rPr>
          <w:lang w:eastAsia="zh-CN"/>
        </w:rPr>
        <w:t>父子之严，不可以狎</w:t>
      </w:r>
      <w:r>
        <w:rPr>
          <w:position w:val="10"/>
          <w:sz w:val="10"/>
          <w:lang w:eastAsia="zh-CN"/>
        </w:rPr>
        <w:t>②</w:t>
      </w:r>
      <w:r>
        <w:rPr>
          <w:lang w:eastAsia="zh-CN"/>
        </w:rPr>
        <w:t>；骨肉之爱，不可以简。简则慈孝不接，狎则怠慢生焉。</w:t>
      </w:r>
      <w:r>
        <w:rPr>
          <w:u w:val="single"/>
          <w:lang w:eastAsia="zh-CN"/>
        </w:rPr>
        <w:t>由命士以上，父子异宫，</w:t>
      </w:r>
      <w:r>
        <w:rPr>
          <w:szCs w:val="22"/>
          <w:u w:val="single"/>
          <w:lang w:eastAsia="zh-CN"/>
        </w:rPr>
        <w:t>此</w:t>
      </w:r>
      <w:r>
        <w:rPr>
          <w:rFonts w:hint="eastAsia"/>
          <w:szCs w:val="22"/>
          <w:u w:val="single"/>
          <w:lang w:eastAsia="zh-CN"/>
        </w:rPr>
        <w:t xml:space="preserve"> </w:t>
      </w:r>
      <w:r>
        <w:rPr>
          <w:szCs w:val="22"/>
          <w:u w:val="single"/>
          <w:lang w:eastAsia="zh-CN"/>
        </w:rPr>
        <w:t>不狎之道也</w:t>
      </w:r>
      <w:r>
        <w:rPr>
          <w:spacing w:val="-6"/>
          <w:w w:val="95"/>
          <w:lang w:eastAsia="zh-CN"/>
        </w:rPr>
        <w:t>；抑搔痒痛，悬衾</w:t>
      </w:r>
      <w:r>
        <w:rPr>
          <w:spacing w:val="-139"/>
          <w:w w:val="95"/>
          <w:lang w:eastAsia="zh-CN"/>
        </w:rPr>
        <w:t>箧</w:t>
      </w:r>
      <w:r>
        <w:rPr>
          <w:spacing w:val="-58"/>
          <w:w w:val="95"/>
          <w:position w:val="-6"/>
          <w:lang w:eastAsia="zh-CN"/>
        </w:rPr>
        <w:t>．</w:t>
      </w:r>
      <w:r>
        <w:rPr>
          <w:spacing w:val="-8"/>
          <w:w w:val="95"/>
          <w:lang w:eastAsia="zh-CN"/>
        </w:rPr>
        <w:t>枕，此不简之教也。或问曰：“陈亢喜闻君子</w:t>
      </w:r>
      <w:r>
        <w:rPr>
          <w:spacing w:val="-3"/>
          <w:w w:val="95"/>
          <w:position w:val="10"/>
          <w:sz w:val="10"/>
          <w:lang w:eastAsia="zh-CN"/>
        </w:rPr>
        <w:t>③</w:t>
      </w:r>
      <w:r>
        <w:rPr>
          <w:spacing w:val="-7"/>
          <w:w w:val="95"/>
          <w:lang w:eastAsia="zh-CN"/>
        </w:rPr>
        <w:t>之远其子，何谓也？”对曰：“有</w:t>
      </w:r>
      <w:r>
        <w:rPr>
          <w:spacing w:val="-139"/>
          <w:w w:val="95"/>
          <w:lang w:eastAsia="zh-CN"/>
        </w:rPr>
        <w:t>是</w:t>
      </w:r>
      <w:r>
        <w:rPr>
          <w:spacing w:val="-60"/>
          <w:w w:val="95"/>
          <w:position w:val="-6"/>
          <w:lang w:eastAsia="zh-CN"/>
        </w:rPr>
        <w:t>．</w:t>
      </w:r>
      <w:r>
        <w:rPr>
          <w:w w:val="95"/>
          <w:lang w:eastAsia="zh-CN"/>
        </w:rPr>
        <w:t>也</w:t>
      </w:r>
      <w:r>
        <w:rPr>
          <w:spacing w:val="-7"/>
          <w:w w:val="95"/>
          <w:lang w:eastAsia="zh-CN"/>
        </w:rPr>
        <w:t xml:space="preserve">。盖君子之不亲教其子也。《诗》有讽刺之辞，《礼》有嫌疑之诫，《书》有悖乱之事，《春秋》有邪僻之讥，  </w:t>
      </w:r>
      <w:r>
        <w:rPr>
          <w:spacing w:val="-7"/>
          <w:lang w:eastAsia="zh-CN"/>
        </w:rPr>
        <w:t>《易》有备物之象。皆非父子之可通言，故不亲授耳。”</w:t>
      </w:r>
    </w:p>
    <w:p>
      <w:pPr>
        <w:pStyle w:val="2"/>
        <w:spacing w:line="247" w:lineRule="exact"/>
        <w:ind w:left="7304"/>
        <w:rPr>
          <w:lang w:eastAsia="zh-CN"/>
        </w:rPr>
      </w:pPr>
      <w:r>
        <w:rPr>
          <w:lang w:eastAsia="zh-CN"/>
        </w:rPr>
        <w:t>（选自颜之推《颜氏家训》）</w:t>
      </w:r>
    </w:p>
    <w:p>
      <w:pPr>
        <w:pStyle w:val="2"/>
        <w:spacing w:before="49"/>
        <w:ind w:left="560"/>
        <w:rPr>
          <w:lang w:eastAsia="zh-CN"/>
        </w:rPr>
      </w:pPr>
      <w:r>
        <w:rPr>
          <w:rFonts w:hint="eastAsia" w:ascii="华文细黑" w:hAnsi="华文细黑" w:eastAsia="华文细黑"/>
          <w:lang w:eastAsia="zh-CN"/>
        </w:rPr>
        <w:t>【注】</w:t>
      </w:r>
      <w:r>
        <w:rPr>
          <w:lang w:eastAsia="zh-CN"/>
        </w:rPr>
        <w:t>①衅：用血涂抹。②狎：亲昵而不庄重。③君子：这里指孔子。</w:t>
      </w:r>
    </w:p>
    <w:p>
      <w:pPr>
        <w:pStyle w:val="8"/>
        <w:numPr>
          <w:ilvl w:val="0"/>
          <w:numId w:val="4"/>
        </w:numPr>
        <w:tabs>
          <w:tab w:val="left" w:pos="309"/>
        </w:tabs>
        <w:spacing w:before="19"/>
        <w:rPr>
          <w:sz w:val="20"/>
        </w:rPr>
      </w:pPr>
      <w:r>
        <w:rPr>
          <w:sz w:val="20"/>
          <w:lang w:eastAsia="zh-CN"/>
        </w:rPr>
        <w:t>解释文中加点词的含义。</w:t>
      </w:r>
      <w:r>
        <w:rPr>
          <w:sz w:val="20"/>
        </w:rPr>
        <w:t>（3</w:t>
      </w:r>
      <w:r>
        <w:rPr>
          <w:spacing w:val="-26"/>
          <w:sz w:val="20"/>
        </w:rPr>
        <w:t xml:space="preserve"> 分</w:t>
      </w:r>
      <w:r>
        <w:rPr>
          <w:sz w:val="20"/>
        </w:rPr>
        <w:t>）</w:t>
      </w:r>
    </w:p>
    <w:p>
      <w:pPr>
        <w:pStyle w:val="2"/>
        <w:tabs>
          <w:tab w:val="left" w:pos="1758"/>
          <w:tab w:val="left" w:pos="2958"/>
          <w:tab w:val="left" w:pos="4357"/>
          <w:tab w:val="left" w:pos="5358"/>
          <w:tab w:val="left" w:pos="6757"/>
        </w:tabs>
        <w:spacing w:before="56" w:line="292" w:lineRule="auto"/>
        <w:ind w:right="3147" w:firstLine="199"/>
      </w:pPr>
      <w:r>
        <w:rPr>
          <w:lang w:eastAsia="zh-CN"/>
        </w:rPr>
        <w:t>（1）冀（</w:t>
      </w:r>
      <w:r>
        <w:rPr>
          <w:lang w:eastAsia="zh-CN"/>
        </w:rPr>
        <w:tab/>
      </w:r>
      <w:r>
        <w:rPr>
          <w:lang w:eastAsia="zh-CN"/>
        </w:rPr>
        <w:t>）</w:t>
      </w:r>
      <w:r>
        <w:rPr>
          <w:lang w:eastAsia="zh-CN"/>
        </w:rPr>
        <w:tab/>
      </w:r>
      <w:r>
        <w:rPr>
          <w:lang w:eastAsia="zh-CN"/>
        </w:rPr>
        <w:t>（2）箧（</w:t>
      </w:r>
      <w:r>
        <w:rPr>
          <w:lang w:eastAsia="zh-CN"/>
        </w:rPr>
        <w:tab/>
      </w:r>
      <w:r>
        <w:rPr>
          <w:lang w:eastAsia="zh-CN"/>
        </w:rPr>
        <w:t>）</w:t>
      </w:r>
      <w:r>
        <w:rPr>
          <w:lang w:eastAsia="zh-CN"/>
        </w:rPr>
        <w:tab/>
      </w:r>
      <w:r>
        <w:rPr>
          <w:lang w:eastAsia="zh-CN"/>
        </w:rPr>
        <w:t>（3）是（</w:t>
      </w:r>
      <w:r>
        <w:rPr>
          <w:lang w:eastAsia="zh-CN"/>
        </w:rPr>
        <w:tab/>
      </w:r>
      <w:r>
        <w:rPr>
          <w:spacing w:val="-17"/>
          <w:lang w:eastAsia="zh-CN"/>
        </w:rPr>
        <w:t xml:space="preserve">） </w:t>
      </w:r>
      <w:r>
        <w:rPr>
          <w:spacing w:val="-1"/>
          <w:w w:val="98"/>
          <w:lang w:eastAsia="zh-CN"/>
        </w:rPr>
        <w:t>10</w:t>
      </w:r>
      <w:r>
        <w:rPr>
          <w:szCs w:val="22"/>
          <w:lang w:eastAsia="zh-CN"/>
        </w:rPr>
        <w:t>.把文中画横线的句子翻译成现代汉语。（4 分）</w:t>
      </w:r>
    </w:p>
    <w:p>
      <w:pPr>
        <w:pStyle w:val="8"/>
        <w:numPr>
          <w:ilvl w:val="1"/>
          <w:numId w:val="4"/>
        </w:numPr>
        <w:tabs>
          <w:tab w:val="left" w:pos="860"/>
        </w:tabs>
        <w:spacing w:before="0" w:line="255" w:lineRule="exact"/>
        <w:ind w:hanging="501"/>
        <w:rPr>
          <w:sz w:val="20"/>
          <w:lang w:eastAsia="zh-CN"/>
        </w:rPr>
      </w:pPr>
      <w:r>
        <w:rPr>
          <w:sz w:val="20"/>
          <w:lang w:eastAsia="zh-CN"/>
        </w:rPr>
        <w:t>当以疾病为谕，安得不用汤药针艾救之哉？</w:t>
      </w:r>
    </w:p>
    <w:p>
      <w:pPr>
        <w:pStyle w:val="8"/>
        <w:numPr>
          <w:ilvl w:val="1"/>
          <w:numId w:val="4"/>
        </w:numPr>
        <w:tabs>
          <w:tab w:val="left" w:pos="860"/>
        </w:tabs>
        <w:ind w:hanging="501"/>
        <w:rPr>
          <w:sz w:val="20"/>
          <w:lang w:eastAsia="zh-CN"/>
        </w:rPr>
      </w:pPr>
      <w:r>
        <w:rPr>
          <w:sz w:val="20"/>
          <w:lang w:eastAsia="zh-CN"/>
        </w:rPr>
        <w:t>由命士以上，父子异宫，此不狎之道也。</w:t>
      </w:r>
    </w:p>
    <w:p>
      <w:pPr>
        <w:pStyle w:val="8"/>
        <w:numPr>
          <w:ilvl w:val="0"/>
          <w:numId w:val="5"/>
        </w:numPr>
        <w:tabs>
          <w:tab w:val="left" w:pos="408"/>
        </w:tabs>
        <w:rPr>
          <w:sz w:val="20"/>
        </w:rPr>
      </w:pPr>
      <w:r>
        <w:rPr>
          <w:sz w:val="20"/>
          <w:lang w:eastAsia="zh-CN"/>
        </w:rPr>
        <w:t>本文主要运用了什么论证方法？试结合文章内容进行说明。</w:t>
      </w:r>
      <w:r>
        <w:rPr>
          <w:sz w:val="20"/>
        </w:rPr>
        <w:t>（3</w:t>
      </w:r>
      <w:r>
        <w:rPr>
          <w:spacing w:val="-26"/>
          <w:sz w:val="20"/>
        </w:rPr>
        <w:t xml:space="preserve"> 分</w:t>
      </w:r>
      <w:r>
        <w:rPr>
          <w:sz w:val="20"/>
        </w:rPr>
        <w:t>）</w:t>
      </w:r>
    </w:p>
    <w:p>
      <w:pPr>
        <w:pStyle w:val="2"/>
        <w:spacing w:before="55"/>
      </w:pPr>
      <w:r>
        <w:t>（三）默写。（6 分）</w:t>
      </w:r>
    </w:p>
    <w:p>
      <w:pPr>
        <w:pStyle w:val="8"/>
        <w:numPr>
          <w:ilvl w:val="0"/>
          <w:numId w:val="5"/>
        </w:numPr>
        <w:tabs>
          <w:tab w:val="left" w:pos="408"/>
        </w:tabs>
        <w:rPr>
          <w:sz w:val="20"/>
        </w:rPr>
      </w:pPr>
      <w:r>
        <w:rPr>
          <w:sz w:val="20"/>
          <w:lang w:eastAsia="zh-CN"/>
        </w:rPr>
        <w:t>补写出下列句子中的空缺部分。</w:t>
      </w:r>
      <w:r>
        <w:rPr>
          <w:sz w:val="20"/>
        </w:rPr>
        <w:t>（</w:t>
      </w:r>
      <w:r>
        <w:rPr>
          <w:spacing w:val="-17"/>
          <w:sz w:val="20"/>
        </w:rPr>
        <w:t xml:space="preserve">每空 </w:t>
      </w:r>
      <w:r>
        <w:rPr>
          <w:sz w:val="20"/>
        </w:rPr>
        <w:t>1</w:t>
      </w:r>
      <w:r>
        <w:rPr>
          <w:spacing w:val="-25"/>
          <w:sz w:val="20"/>
        </w:rPr>
        <w:t xml:space="preserve"> 分</w:t>
      </w:r>
      <w:r>
        <w:rPr>
          <w:sz w:val="20"/>
        </w:rPr>
        <w:t>）</w:t>
      </w:r>
    </w:p>
    <w:p>
      <w:pPr>
        <w:pStyle w:val="8"/>
        <w:numPr>
          <w:ilvl w:val="1"/>
          <w:numId w:val="5"/>
        </w:numPr>
        <w:tabs>
          <w:tab w:val="left" w:pos="860"/>
          <w:tab w:val="left" w:pos="5655"/>
          <w:tab w:val="left" w:pos="6152"/>
        </w:tabs>
        <w:ind w:hanging="501"/>
        <w:rPr>
          <w:sz w:val="20"/>
          <w:lang w:eastAsia="zh-CN"/>
        </w:rPr>
      </w:pPr>
      <w:r>
        <w:rPr>
          <w:sz w:val="20"/>
          <w:lang w:eastAsia="zh-CN"/>
        </w:rPr>
        <w:t>《春望》中表达杜甫在战火中牵挂亲人的句子是：</w:t>
      </w:r>
      <w:r>
        <w:rPr>
          <w:sz w:val="20"/>
          <w:u w:val="single"/>
          <w:lang w:eastAsia="zh-CN"/>
        </w:rPr>
        <w:t xml:space="preserve"> </w:t>
      </w:r>
      <w:r>
        <w:rPr>
          <w:sz w:val="20"/>
          <w:u w:val="single"/>
          <w:lang w:eastAsia="zh-CN"/>
        </w:rPr>
        <w:tab/>
      </w:r>
      <w:r>
        <w:rPr>
          <w:sz w:val="20"/>
          <w:lang w:eastAsia="zh-CN"/>
        </w:rPr>
        <w:t>，</w:t>
      </w:r>
      <w:r>
        <w:rPr>
          <w:sz w:val="20"/>
          <w:u w:val="single"/>
          <w:lang w:eastAsia="zh-CN"/>
        </w:rPr>
        <w:t xml:space="preserve"> </w:t>
      </w:r>
      <w:r>
        <w:rPr>
          <w:sz w:val="20"/>
          <w:u w:val="single"/>
          <w:lang w:eastAsia="zh-CN"/>
        </w:rPr>
        <w:tab/>
      </w:r>
      <w:r>
        <w:rPr>
          <w:sz w:val="20"/>
          <w:lang w:eastAsia="zh-CN"/>
        </w:rPr>
        <w:t>_。</w:t>
      </w:r>
    </w:p>
    <w:p>
      <w:pPr>
        <w:pStyle w:val="8"/>
        <w:numPr>
          <w:ilvl w:val="1"/>
          <w:numId w:val="5"/>
        </w:numPr>
        <w:tabs>
          <w:tab w:val="left" w:pos="957"/>
          <w:tab w:val="left" w:pos="5166"/>
          <w:tab w:val="left" w:pos="5663"/>
        </w:tabs>
        <w:spacing w:line="292" w:lineRule="auto"/>
        <w:ind w:left="968" w:right="200" w:hanging="600"/>
        <w:rPr>
          <w:sz w:val="20"/>
          <w:lang w:eastAsia="zh-CN"/>
        </w:rPr>
      </w:pPr>
      <w:r>
        <w:rPr>
          <w:sz w:val="20"/>
          <w:lang w:eastAsia="zh-CN"/>
        </w:rPr>
        <w:t>习近平总书记在演讲中引用毛泽东的两句诗“雄关漫道真如铁”“人间正道是沧桑”来形容中华民族的昨天和今天，用李白《行路难》中的诗句“</w:t>
      </w:r>
      <w:r>
        <w:rPr>
          <w:sz w:val="20"/>
          <w:u w:val="single"/>
          <w:lang w:eastAsia="zh-CN"/>
        </w:rPr>
        <w:t xml:space="preserve"> </w:t>
      </w:r>
      <w:r>
        <w:rPr>
          <w:sz w:val="20"/>
          <w:u w:val="single"/>
          <w:lang w:eastAsia="zh-CN"/>
        </w:rPr>
        <w:tab/>
      </w:r>
      <w:r>
        <w:rPr>
          <w:sz w:val="20"/>
          <w:lang w:eastAsia="zh-CN"/>
        </w:rPr>
        <w:t>，</w:t>
      </w:r>
      <w:r>
        <w:rPr>
          <w:sz w:val="20"/>
          <w:u w:val="single"/>
          <w:lang w:eastAsia="zh-CN"/>
        </w:rPr>
        <w:t xml:space="preserve"> </w:t>
      </w:r>
      <w:r>
        <w:rPr>
          <w:sz w:val="20"/>
          <w:u w:val="single"/>
          <w:lang w:eastAsia="zh-CN"/>
        </w:rPr>
        <w:tab/>
      </w:r>
      <w:r>
        <w:rPr>
          <w:sz w:val="20"/>
          <w:lang w:eastAsia="zh-CN"/>
        </w:rPr>
        <w:t>_”来形容祖国的明天。</w:t>
      </w:r>
    </w:p>
    <w:p>
      <w:pPr>
        <w:pStyle w:val="8"/>
        <w:numPr>
          <w:ilvl w:val="1"/>
          <w:numId w:val="5"/>
        </w:numPr>
        <w:tabs>
          <w:tab w:val="left" w:pos="960"/>
          <w:tab w:val="left" w:pos="7955"/>
          <w:tab w:val="left" w:pos="8552"/>
        </w:tabs>
        <w:spacing w:before="0" w:line="255" w:lineRule="exact"/>
        <w:ind w:left="959" w:hanging="601"/>
        <w:rPr>
          <w:sz w:val="20"/>
          <w:lang w:eastAsia="zh-CN"/>
        </w:rPr>
      </w:pPr>
      <w:r>
        <w:rPr>
          <w:sz w:val="20"/>
          <w:lang w:eastAsia="zh-CN"/>
        </w:rPr>
        <w:t>李贺在《雁门太守行》中，借用典故，抒发九死不悔的报国之志的诗句是：</w:t>
      </w:r>
      <w:r>
        <w:rPr>
          <w:sz w:val="20"/>
          <w:u w:val="single"/>
          <w:lang w:eastAsia="zh-CN"/>
        </w:rPr>
        <w:t xml:space="preserve"> </w:t>
      </w:r>
      <w:r>
        <w:rPr>
          <w:sz w:val="20"/>
          <w:u w:val="single"/>
          <w:lang w:eastAsia="zh-CN"/>
        </w:rPr>
        <w:tab/>
      </w:r>
      <w:r>
        <w:rPr>
          <w:sz w:val="20"/>
          <w:lang w:eastAsia="zh-CN"/>
        </w:rPr>
        <w:t>，</w:t>
      </w:r>
      <w:r>
        <w:rPr>
          <w:sz w:val="20"/>
          <w:u w:val="single"/>
          <w:lang w:eastAsia="zh-CN"/>
        </w:rPr>
        <w:t xml:space="preserve"> </w:t>
      </w:r>
      <w:r>
        <w:rPr>
          <w:sz w:val="20"/>
          <w:u w:val="single"/>
          <w:lang w:eastAsia="zh-CN"/>
        </w:rPr>
        <w:tab/>
      </w:r>
      <w:r>
        <w:rPr>
          <w:sz w:val="20"/>
          <w:lang w:eastAsia="zh-CN"/>
        </w:rPr>
        <w:t>。</w:t>
      </w:r>
    </w:p>
    <w:p>
      <w:pPr>
        <w:pStyle w:val="2"/>
        <w:spacing w:before="49"/>
        <w:rPr>
          <w:rFonts w:ascii="华文细黑" w:eastAsia="华文细黑"/>
          <w:lang w:eastAsia="zh-CN"/>
        </w:rPr>
      </w:pPr>
      <w:r>
        <w:rPr>
          <w:rFonts w:hint="eastAsia" w:ascii="华文细黑" w:eastAsia="华文细黑"/>
          <w:lang w:eastAsia="zh-CN"/>
        </w:rPr>
        <w:t>三、现代文阅读（30 分）</w:t>
      </w:r>
    </w:p>
    <w:p>
      <w:pPr>
        <w:pStyle w:val="2"/>
        <w:spacing w:before="19"/>
        <w:rPr>
          <w:lang w:eastAsia="zh-CN"/>
        </w:rPr>
      </w:pPr>
      <w:r>
        <w:rPr>
          <w:lang w:eastAsia="zh-CN"/>
        </w:rPr>
        <w:t>（一）阅读下面的文字，完成 13～16 题。（17 分）</w:t>
      </w:r>
    </w:p>
    <w:p>
      <w:pPr>
        <w:pStyle w:val="2"/>
        <w:spacing w:before="50"/>
        <w:ind w:left="5" w:right="45"/>
        <w:jc w:val="center"/>
        <w:rPr>
          <w:rFonts w:ascii="华文细黑" w:eastAsia="华文细黑"/>
          <w:lang w:eastAsia="zh-CN"/>
        </w:rPr>
      </w:pPr>
      <w:r>
        <w:rPr>
          <w:rFonts w:hint="eastAsia" w:ascii="华文细黑" w:eastAsia="华文细黑"/>
          <w:w w:val="95"/>
          <w:lang w:eastAsia="zh-CN"/>
        </w:rPr>
        <w:t>阳关雪</w:t>
      </w:r>
    </w:p>
    <w:p>
      <w:pPr>
        <w:pStyle w:val="2"/>
        <w:spacing w:before="26"/>
        <w:ind w:left="5" w:right="45"/>
        <w:jc w:val="center"/>
        <w:rPr>
          <w:lang w:eastAsia="zh-CN"/>
        </w:rPr>
      </w:pPr>
      <w:r>
        <w:rPr>
          <w:w w:val="95"/>
          <w:lang w:eastAsia="zh-CN"/>
        </w:rPr>
        <w:t>余秋雨</w:t>
      </w:r>
    </w:p>
    <w:p>
      <w:pPr>
        <w:jc w:val="center"/>
        <w:rPr>
          <w:lang w:eastAsia="zh-CN"/>
        </w:rPr>
        <w:sectPr>
          <w:pgSz w:w="11910" w:h="16840"/>
          <w:pgMar w:top="1380" w:right="880" w:bottom="1160" w:left="920" w:header="0" w:footer="964" w:gutter="0"/>
          <w:cols w:space="720" w:num="1"/>
        </w:sectPr>
      </w:pPr>
    </w:p>
    <w:p>
      <w:pPr>
        <w:pStyle w:val="2"/>
        <w:spacing w:before="61" w:line="292" w:lineRule="auto"/>
        <w:ind w:right="99" w:firstLine="400"/>
        <w:rPr>
          <w:szCs w:val="22"/>
          <w:lang w:eastAsia="zh-CN"/>
        </w:rPr>
      </w:pPr>
      <w:r>
        <w:rPr>
          <w:szCs w:val="22"/>
          <w:lang w:eastAsia="zh-CN"/>
        </w:rPr>
        <w:t>我曾有缘，在黄昏的江船上仰望过白帝城，顶着浓冽的秋霜登临过黄鹤楼，还在一个冬夜摸到了寒山寺。我的周围，人头济济，差不多绝大多数人的心头，都回荡着那几首不必引述的诗。人们来寻景，更来寻诗。有时候，    这种焦渴，简直就像对失落的故乡的寻找，对离散的亲人的查访。</w:t>
      </w:r>
    </w:p>
    <w:p>
      <w:pPr>
        <w:pStyle w:val="2"/>
        <w:spacing w:line="292" w:lineRule="auto"/>
        <w:ind w:right="200" w:firstLine="400"/>
        <w:rPr>
          <w:szCs w:val="22"/>
          <w:lang w:eastAsia="zh-CN"/>
        </w:rPr>
      </w:pPr>
      <w:r>
        <w:rPr>
          <w:szCs w:val="22"/>
          <w:lang w:eastAsia="zh-CN"/>
        </w:rPr>
        <w:t>文人的魔力，竟能把偌大一个世界的生僻角落，变成人人心中的故乡。他们褪色的青衫里，究竟藏着什么法术呢？</w:t>
      </w:r>
    </w:p>
    <w:p>
      <w:pPr>
        <w:pStyle w:val="2"/>
        <w:spacing w:line="292" w:lineRule="auto"/>
        <w:ind w:right="200" w:firstLine="400"/>
        <w:rPr>
          <w:szCs w:val="22"/>
          <w:lang w:eastAsia="zh-CN"/>
        </w:rPr>
      </w:pPr>
      <w:r>
        <w:rPr>
          <w:szCs w:val="22"/>
          <w:lang w:eastAsia="zh-CN"/>
        </w:rPr>
        <w:t>今天，我冲着王维的那首《渭城曲》，去寻阳关了。出发前曾在下榻的县城向老者打听，回答是：“路又远，也没什么好看的，倒是有一些文人辛辛苦苦找去。”老者抬头看天，又说：“这雪一时下不停，别去受这个苦了。”我向他鞠了一躬，转身钻进雪里。</w:t>
      </w:r>
    </w:p>
    <w:p>
      <w:pPr>
        <w:pStyle w:val="2"/>
        <w:spacing w:line="292" w:lineRule="auto"/>
        <w:ind w:right="99" w:firstLine="400"/>
        <w:rPr>
          <w:lang w:eastAsia="zh-CN"/>
        </w:rPr>
      </w:pPr>
      <w:r>
        <w:rPr>
          <w:spacing w:val="-6"/>
          <w:lang w:eastAsia="zh-CN"/>
        </w:rPr>
        <w:t>一走出小小的县城，便是沙漠。除了茫茫一片雪白，什么也没有，连一个皱褶也找不到。在别地赶路，总要</w:t>
      </w:r>
      <w:r>
        <w:rPr>
          <w:spacing w:val="-9"/>
          <w:lang w:eastAsia="zh-CN"/>
        </w:rPr>
        <w:t>每一段为自己找一个目标，盯着一棵树，赶过去，然后再盯着一块石头，赶过去。在这里，睁疼了眼也看不</w:t>
      </w:r>
      <w:r>
        <w:rPr>
          <w:szCs w:val="22"/>
          <w:lang w:eastAsia="zh-CN"/>
        </w:rPr>
        <w:t>见一个目标，哪怕是一片枯叶，一个黑点。于是，只好抬起头来看天。从未见过这样完整的天，一点儿也没有被吞食，</w:t>
      </w:r>
      <w:r>
        <w:rPr>
          <w:spacing w:val="-11"/>
          <w:lang w:eastAsia="zh-CN"/>
        </w:rPr>
        <w:t>边沿全是挺展展的，紧扎扎地把大地罩了个严实。有这样的地，天才叫天。有这样的天，地才叫地。在这样的天地中独个儿行走，侏儒也变成了巨人。在这样的天地中独个儿行走，巨人也变成了侏儒。</w:t>
      </w:r>
    </w:p>
    <w:p>
      <w:pPr>
        <w:pStyle w:val="2"/>
        <w:spacing w:line="292" w:lineRule="auto"/>
        <w:ind w:right="197" w:firstLine="400"/>
        <w:jc w:val="both"/>
        <w:rPr>
          <w:lang w:eastAsia="zh-CN"/>
        </w:rPr>
      </w:pPr>
      <w:r>
        <w:rPr>
          <w:szCs w:val="22"/>
          <w:lang w:eastAsia="zh-CN"/>
        </w:rPr>
        <w:t>天竟晴了，风也停了，阳光很好。天边渐渐飘出几缕烟迹，并不动，却在加深，疑惑半晌，才发现，那是刚刚化雪的山脊。地。上的凹凸已成了一种令人惊骇的铺陈——那全是远年的坟堆，那么多，排列得又那么密，只</w:t>
      </w:r>
      <w:r>
        <w:rPr>
          <w:spacing w:val="-10"/>
          <w:lang w:eastAsia="zh-CN"/>
        </w:rPr>
        <w:t>可能有一种理解：这里是古战场。</w:t>
      </w:r>
    </w:p>
    <w:p>
      <w:pPr>
        <w:pStyle w:val="2"/>
        <w:spacing w:line="292" w:lineRule="auto"/>
        <w:ind w:right="99" w:firstLine="400"/>
        <w:rPr>
          <w:lang w:eastAsia="zh-CN"/>
        </w:rPr>
      </w:pPr>
      <w:r>
        <w:rPr>
          <w:szCs w:val="22"/>
          <w:lang w:eastAsia="zh-CN"/>
        </w:rPr>
        <w:t xml:space="preserve">我在望不到边际的坟堆中茫然前行，心中浮现出艾略特的《荒原》。这里正是中华历史的荒原：如雨的马蹄， </w:t>
      </w:r>
      <w:r>
        <w:rPr>
          <w:spacing w:val="-7"/>
          <w:w w:val="95"/>
          <w:lang w:eastAsia="zh-CN"/>
        </w:rPr>
        <w:t xml:space="preserve">   </w:t>
      </w:r>
      <w:r>
        <w:rPr>
          <w:spacing w:val="-7"/>
          <w:lang w:eastAsia="zh-CN"/>
        </w:rPr>
        <w:t xml:space="preserve">如雷的呐喊，如注的热血。中原慈母的白发，江南春闺的遥望，湖湘稚儿的夜哭。随着一阵烟尘，又一阵烟尘， </w:t>
      </w:r>
      <w:r>
        <w:rPr>
          <w:spacing w:val="-10"/>
          <w:lang w:eastAsia="zh-CN"/>
        </w:rPr>
        <w:t>都飘散远去。我相信，死者临亡时都是面向朔北敌阵的；我相信，他们又很想在最后一刻回过头来，给熟悉的土地投注一个目光。于是，他们扭曲地倒下了，化作沙堆一座。</w:t>
      </w:r>
    </w:p>
    <w:p>
      <w:pPr>
        <w:pStyle w:val="2"/>
        <w:spacing w:line="290" w:lineRule="auto"/>
        <w:ind w:right="197" w:firstLine="400"/>
        <w:jc w:val="both"/>
        <w:rPr>
          <w:szCs w:val="22"/>
          <w:lang w:eastAsia="zh-CN"/>
        </w:rPr>
      </w:pPr>
      <w:r>
        <w:rPr>
          <w:szCs w:val="22"/>
          <w:lang w:eastAsia="zh-CN"/>
        </w:rPr>
        <w:t>这繁星般的沙堆，不知有没有换来史官们的半行墨迹？史官们把卷帙一片片翻过，于是，这块土地也有了一层层的沉埋。堆积如山的二十五史，写在这个荒原上的篇页还算是比较光彩的，因为这儿毕竟是历代王国的边远地带，长久担负着保卫华夏疆域的使命。所以，这些沙堆还站立得较为自在，这些篇页也还能哗哗作响。就像干寒单调的土地一样，出现在西北边陲的历史命题也比较单纯。在中原内地就不同了，山重水复、花草掩荫，岁月的迷宫会让最清醒的头脑胀得发昏，晨钟暮鼓的音响总是那样的诡秘和乖戾。那儿，没有这么大大咧咧铺张开的沙堆，一切都在重重美景中发闷，无数不知为何而死的怨魂，只能悲愤懊丧地深潜地底。不像这儿，能够袒露出一帙风干的青史，让我用 20 世纪的脚步去匆匆抚摩。</w:t>
      </w:r>
    </w:p>
    <w:p>
      <w:pPr>
        <w:pStyle w:val="2"/>
        <w:spacing w:before="1" w:line="292" w:lineRule="auto"/>
        <w:ind w:right="200" w:firstLine="400"/>
        <w:jc w:val="both"/>
        <w:rPr>
          <w:szCs w:val="22"/>
          <w:lang w:eastAsia="zh-CN"/>
        </w:rPr>
      </w:pPr>
      <w:r>
        <w:rPr>
          <w:szCs w:val="22"/>
          <w:lang w:eastAsia="zh-CN"/>
        </w:rPr>
        <w:t>远处已有树影。急步赶去，树下有水流，沙地也有了高低坡斜。登上一个坡，猛一抬头，看见不远的山峰上有荒落的土墩一座，我凭直觉确信，这便是阳关了。转几个弯，再直上一道沙坡，爬到土墩底下，四处寻找，近旁正有一碑，上刻“阳关古址”四字。</w:t>
      </w:r>
    </w:p>
    <w:p>
      <w:pPr>
        <w:pStyle w:val="2"/>
        <w:spacing w:line="292" w:lineRule="auto"/>
        <w:ind w:right="146" w:firstLine="400"/>
        <w:jc w:val="both"/>
        <w:rPr>
          <w:lang w:eastAsia="zh-CN"/>
        </w:rPr>
      </w:pPr>
      <w:r>
        <w:rPr>
          <w:spacing w:val="-6"/>
          <w:lang w:eastAsia="zh-CN"/>
        </w:rPr>
        <w:t>这是一个俯瞰四野的制高点。西北风浩荡万里，直扑面来，踉跄几步，方才站住。脚是站住了，却分明听</w:t>
      </w:r>
      <w:r>
        <w:rPr>
          <w:szCs w:val="22"/>
          <w:lang w:eastAsia="zh-CN"/>
        </w:rPr>
        <w:t>到自己牙齿打战的声音。这儿的雪没有化，当然不会化。所谓古址，已经没有什么故迹，只有近处的烽火台还在，</w:t>
      </w:r>
      <w:r>
        <w:rPr>
          <w:spacing w:val="-6"/>
          <w:w w:val="95"/>
          <w:lang w:eastAsia="zh-CN"/>
        </w:rPr>
        <w:t xml:space="preserve">    </w:t>
      </w:r>
      <w:r>
        <w:rPr>
          <w:spacing w:val="-10"/>
          <w:lang w:eastAsia="zh-CN"/>
        </w:rPr>
        <w:t>就是刚才看到的土墩。土墩已坍了大半，可以看见一层层泥沙，一层层苇草，苇草飘扬出来，在千年之后的寒风中抖动。眼下是西北的群山，都积着雪，层层叠叠，直伸天际。</w:t>
      </w:r>
    </w:p>
    <w:p>
      <w:pPr>
        <w:pStyle w:val="2"/>
        <w:spacing w:line="292" w:lineRule="auto"/>
        <w:ind w:right="146" w:firstLine="400"/>
        <w:rPr>
          <w:lang w:eastAsia="zh-CN"/>
        </w:rPr>
      </w:pPr>
      <w:r>
        <w:rPr>
          <w:szCs w:val="22"/>
          <w:lang w:eastAsia="zh-CN"/>
        </w:rPr>
        <w:t xml:space="preserve">王维实在是温厚到了极点。对于这么一个阳关，他的笔底仍然不露凌厉惊骇之色，而只是缠绵淡雅地写道： </w:t>
      </w:r>
      <w:r>
        <w:rPr>
          <w:w w:val="95"/>
          <w:lang w:eastAsia="zh-CN"/>
        </w:rPr>
        <w:t xml:space="preserve">  </w:t>
      </w:r>
      <w:r>
        <w:rPr>
          <w:lang w:eastAsia="zh-CN"/>
        </w:rPr>
        <w:t>“劝君更尽一杯酒，西出阳关无故人。”这杯酒，友人一定是毫不推却，一饮而尽的。</w:t>
      </w:r>
    </w:p>
    <w:p>
      <w:pPr>
        <w:pStyle w:val="2"/>
        <w:spacing w:line="292" w:lineRule="auto"/>
        <w:ind w:right="146" w:firstLine="400"/>
        <w:jc w:val="both"/>
        <w:rPr>
          <w:lang w:eastAsia="zh-CN"/>
        </w:rPr>
      </w:pPr>
      <w:r>
        <w:rPr>
          <w:szCs w:val="22"/>
          <w:lang w:eastAsia="zh-CN"/>
        </w:rPr>
        <w:t>这便是唐人风范。他们多半不会洒泪悲叹，执袂劝阻。他们的目光放得很远，他们的人生道路铺展得很广。</w:t>
      </w:r>
      <w:r>
        <w:rPr>
          <w:w w:val="95"/>
          <w:lang w:eastAsia="zh-CN"/>
        </w:rPr>
        <w:t xml:space="preserve">   </w:t>
      </w:r>
      <w:r>
        <w:rPr>
          <w:spacing w:val="-7"/>
          <w:lang w:eastAsia="zh-CN"/>
        </w:rPr>
        <w:t>告别是经常的，步履是放达的。这种风范，在李白、高适、岑参那里，焕发得越加豪迈。在南北各地的古代造像</w:t>
      </w:r>
      <w:r>
        <w:rPr>
          <w:spacing w:val="-8"/>
          <w:lang w:eastAsia="zh-CN"/>
        </w:rPr>
        <w:t>中，唐人造像一看便可识认，形体那么健美，目光那么平静，神采那么自信。而唐代，却没有把它的属于艺术家</w:t>
      </w:r>
      <w:r>
        <w:rPr>
          <w:spacing w:val="-11"/>
          <w:lang w:eastAsia="zh-CN"/>
        </w:rPr>
        <w:t>的自信延续久远。王维诗画皆称一绝。但是，长安的宫殿，只为艺术家们开了一个狭小的边门，允许他们以卑怯侍从的身份躬身而入，去制造一点娱乐。</w:t>
      </w:r>
      <w:r>
        <w:rPr>
          <w:spacing w:val="-11"/>
          <w:u w:val="single"/>
          <w:lang w:eastAsia="zh-CN"/>
        </w:rPr>
        <w:t>阳关的风雪，竟越见凄迷。</w:t>
      </w:r>
    </w:p>
    <w:p>
      <w:pPr>
        <w:pStyle w:val="2"/>
        <w:spacing w:line="292" w:lineRule="auto"/>
        <w:ind w:right="99" w:firstLine="400"/>
        <w:rPr>
          <w:szCs w:val="22"/>
          <w:lang w:eastAsia="zh-CN"/>
        </w:rPr>
      </w:pPr>
      <w:r>
        <w:rPr>
          <w:szCs w:val="22"/>
          <w:lang w:eastAsia="zh-CN"/>
        </w:rPr>
        <w:t>这儿应该有几声胡笳和羌笛的，音色极美，与自然浑和，夺人心魄。可惜它们后来都成了兵士们心头的哀音。   既然一个民族都不忍听闻，它们也就消失在朔风之中。</w:t>
      </w:r>
    </w:p>
    <w:p>
      <w:pPr>
        <w:pStyle w:val="2"/>
        <w:spacing w:line="255" w:lineRule="exact"/>
        <w:ind w:left="560"/>
      </w:pPr>
      <w:r>
        <w:rPr>
          <w:lang w:eastAsia="zh-CN"/>
        </w:rPr>
        <w:t>回去罢，时间已经不早。</w:t>
      </w:r>
      <w:r>
        <w:t>怕还要下雪。</w:t>
      </w:r>
    </w:p>
    <w:p>
      <w:pPr>
        <w:spacing w:line="255" w:lineRule="exact"/>
        <w:sectPr>
          <w:pgSz w:w="11910" w:h="16840"/>
          <w:pgMar w:top="1380" w:right="880" w:bottom="1160" w:left="920" w:header="0" w:footer="964" w:gutter="0"/>
          <w:cols w:space="720" w:num="1"/>
        </w:sectPr>
      </w:pPr>
    </w:p>
    <w:p>
      <w:pPr>
        <w:pStyle w:val="2"/>
        <w:spacing w:before="7"/>
        <w:ind w:left="0"/>
        <w:rPr>
          <w:sz w:val="28"/>
        </w:rPr>
      </w:pPr>
    </w:p>
    <w:p>
      <w:pPr>
        <w:pStyle w:val="8"/>
        <w:numPr>
          <w:ilvl w:val="0"/>
          <w:numId w:val="5"/>
        </w:numPr>
        <w:tabs>
          <w:tab w:val="left" w:pos="408"/>
          <w:tab w:val="left" w:pos="4607"/>
        </w:tabs>
        <w:spacing w:before="0"/>
        <w:rPr>
          <w:sz w:val="20"/>
          <w:lang w:eastAsia="zh-CN"/>
        </w:rPr>
      </w:pPr>
      <w:r>
        <w:rPr>
          <w:sz w:val="20"/>
          <w:lang w:eastAsia="zh-CN"/>
        </w:rPr>
        <w:t>下列对本文相关内容的理解，</w:t>
      </w:r>
      <w:r>
        <w:rPr>
          <w:spacing w:val="-139"/>
          <w:sz w:val="20"/>
          <w:lang w:eastAsia="zh-CN"/>
        </w:rPr>
        <w:t>不</w:t>
      </w:r>
      <w:r>
        <w:rPr>
          <w:spacing w:val="-60"/>
          <w:position w:val="-7"/>
          <w:sz w:val="20"/>
          <w:lang w:eastAsia="zh-CN"/>
        </w:rPr>
        <w:t>．</w:t>
      </w:r>
      <w:r>
        <w:rPr>
          <w:spacing w:val="-138"/>
          <w:sz w:val="20"/>
          <w:lang w:eastAsia="zh-CN"/>
        </w:rPr>
        <w:t>正</w:t>
      </w:r>
      <w:r>
        <w:rPr>
          <w:spacing w:val="-59"/>
          <w:position w:val="-7"/>
          <w:sz w:val="20"/>
          <w:lang w:eastAsia="zh-CN"/>
        </w:rPr>
        <w:t>．</w:t>
      </w:r>
      <w:r>
        <w:rPr>
          <w:spacing w:val="-139"/>
          <w:sz w:val="20"/>
          <w:lang w:eastAsia="zh-CN"/>
        </w:rPr>
        <w:t>确</w:t>
      </w:r>
      <w:r>
        <w:rPr>
          <w:spacing w:val="-60"/>
          <w:position w:val="-7"/>
          <w:sz w:val="20"/>
          <w:lang w:eastAsia="zh-CN"/>
        </w:rPr>
        <w:t>．</w:t>
      </w:r>
      <w:r>
        <w:rPr>
          <w:sz w:val="20"/>
          <w:lang w:eastAsia="zh-CN"/>
        </w:rPr>
        <w:t>的一项是</w:t>
      </w:r>
      <w:r>
        <w:rPr>
          <w:sz w:val="20"/>
          <w:lang w:eastAsia="zh-CN"/>
        </w:rPr>
        <w:tab/>
      </w:r>
      <w:r>
        <w:rPr>
          <w:sz w:val="20"/>
          <w:lang w:eastAsia="zh-CN"/>
        </w:rPr>
        <w:t>（3</w:t>
      </w:r>
      <w:r>
        <w:rPr>
          <w:spacing w:val="-52"/>
          <w:sz w:val="20"/>
          <w:lang w:eastAsia="zh-CN"/>
        </w:rPr>
        <w:t xml:space="preserve"> </w:t>
      </w:r>
      <w:r>
        <w:rPr>
          <w:sz w:val="20"/>
          <w:lang w:eastAsia="zh-CN"/>
        </w:rPr>
        <w:t>分）</w:t>
      </w:r>
    </w:p>
    <w:p>
      <w:pPr>
        <w:pStyle w:val="2"/>
        <w:spacing w:before="54"/>
        <w:rPr>
          <w:lang w:eastAsia="zh-CN"/>
        </w:rPr>
      </w:pPr>
      <w:r>
        <w:rPr>
          <w:lang w:eastAsia="zh-CN"/>
        </w:rPr>
        <w:br w:type="column"/>
      </w:r>
      <w:r>
        <w:rPr>
          <w:lang w:eastAsia="zh-CN"/>
        </w:rPr>
        <w:t>（选自《文化苦旅》，有删改）</w:t>
      </w:r>
    </w:p>
    <w:p>
      <w:pPr>
        <w:rPr>
          <w:lang w:eastAsia="zh-CN"/>
        </w:rPr>
        <w:sectPr>
          <w:pgSz w:w="11910" w:h="16840"/>
          <w:pgMar w:top="1380" w:right="880" w:bottom="1160" w:left="920" w:header="0" w:footer="964" w:gutter="0"/>
          <w:cols w:equalWidth="0" w:num="2">
            <w:col w:w="5396" w:space="1549"/>
            <w:col w:w="3165"/>
          </w:cols>
        </w:sectPr>
      </w:pPr>
    </w:p>
    <w:p>
      <w:pPr>
        <w:tabs>
          <w:tab w:val="left" w:pos="542"/>
        </w:tabs>
        <w:spacing w:before="50" w:line="292" w:lineRule="auto"/>
        <w:ind w:left="440" w:leftChars="200" w:right="200"/>
        <w:rPr>
          <w:sz w:val="20"/>
          <w:lang w:eastAsia="zh-CN"/>
        </w:rPr>
      </w:pPr>
      <w:r>
        <w:rPr>
          <w:rFonts w:hint="eastAsia"/>
          <w:sz w:val="20"/>
          <w:lang w:eastAsia="zh-CN"/>
        </w:rPr>
        <w:t>A</w:t>
      </w:r>
      <w:r>
        <w:rPr>
          <w:sz w:val="20"/>
          <w:lang w:eastAsia="zh-CN"/>
        </w:rPr>
        <w:t>.文章开头的三段内容，为后面的论述埋下伏笔，留给读者思考和耐人寻味的话题，让全文显得厚重大气，不同凡响。</w:t>
      </w:r>
    </w:p>
    <w:p>
      <w:pPr>
        <w:tabs>
          <w:tab w:val="left" w:pos="532"/>
        </w:tabs>
        <w:spacing w:line="292" w:lineRule="auto"/>
        <w:ind w:left="440" w:leftChars="200" w:right="197"/>
        <w:rPr>
          <w:sz w:val="20"/>
          <w:lang w:eastAsia="zh-CN"/>
        </w:rPr>
      </w:pPr>
      <w:r>
        <w:rPr>
          <w:rFonts w:hint="eastAsia"/>
          <w:sz w:val="20"/>
          <w:lang w:eastAsia="zh-CN"/>
        </w:rPr>
        <w:t>B</w:t>
      </w:r>
      <w:r>
        <w:rPr>
          <w:sz w:val="20"/>
          <w:lang w:eastAsia="zh-CN"/>
        </w:rPr>
        <w:t>.本文题名“阳关雪”，实际上没有写到雪，雪只是作为一种时令的象征，画面的点缀，情调的暗示，主体是阳关，王维的阳关。</w:t>
      </w:r>
    </w:p>
    <w:p>
      <w:pPr>
        <w:pStyle w:val="8"/>
        <w:tabs>
          <w:tab w:val="left" w:pos="532"/>
        </w:tabs>
        <w:spacing w:before="0" w:line="292" w:lineRule="auto"/>
        <w:ind w:left="359" w:right="1762" w:firstLine="0"/>
        <w:rPr>
          <w:sz w:val="20"/>
          <w:lang w:eastAsia="zh-CN"/>
        </w:rPr>
      </w:pPr>
      <w:r>
        <w:rPr>
          <w:rFonts w:hint="eastAsia"/>
          <w:sz w:val="20"/>
          <w:lang w:eastAsia="zh-CN"/>
        </w:rPr>
        <w:t>C</w:t>
      </w:r>
      <w:r>
        <w:rPr>
          <w:sz w:val="20"/>
          <w:lang w:eastAsia="zh-CN"/>
        </w:rPr>
        <w:t>.第二段提到“文人的魔力”，其具体表现之一就是让人有一种像寻找失落故乡的焦渴。</w:t>
      </w:r>
      <w:r>
        <w:rPr>
          <w:rFonts w:hint="eastAsia"/>
          <w:sz w:val="20"/>
          <w:lang w:eastAsia="zh-CN"/>
        </w:rPr>
        <w:t xml:space="preserve"> </w:t>
      </w:r>
      <w:r>
        <w:rPr>
          <w:sz w:val="20"/>
          <w:lang w:eastAsia="zh-CN"/>
        </w:rPr>
        <w:t xml:space="preserve"> D.作者驻足阳关，用少量的笔墨写了阳关的坟堆，给阳关涂抹上一层厚重的苍凉悲壮色彩。</w:t>
      </w:r>
    </w:p>
    <w:p>
      <w:pPr>
        <w:pStyle w:val="8"/>
        <w:numPr>
          <w:ilvl w:val="0"/>
          <w:numId w:val="5"/>
        </w:numPr>
        <w:tabs>
          <w:tab w:val="left" w:pos="408"/>
        </w:tabs>
        <w:spacing w:before="0" w:line="255" w:lineRule="exact"/>
        <w:rPr>
          <w:sz w:val="20"/>
        </w:rPr>
      </w:pPr>
      <w:r>
        <w:rPr>
          <w:sz w:val="20"/>
          <w:lang w:eastAsia="zh-CN"/>
        </w:rPr>
        <w:t>本文是散文“形散神聚”的典型代表，那么本文的“神”是什么？并简要分析其作用。</w:t>
      </w:r>
      <w:r>
        <w:rPr>
          <w:sz w:val="20"/>
        </w:rPr>
        <w:t>（4</w:t>
      </w:r>
      <w:r>
        <w:rPr>
          <w:spacing w:val="-26"/>
          <w:sz w:val="20"/>
        </w:rPr>
        <w:t xml:space="preserve"> 分</w:t>
      </w:r>
      <w:r>
        <w:rPr>
          <w:sz w:val="20"/>
        </w:rPr>
        <w:t>）</w:t>
      </w:r>
    </w:p>
    <w:p>
      <w:pPr>
        <w:pStyle w:val="8"/>
        <w:numPr>
          <w:ilvl w:val="0"/>
          <w:numId w:val="5"/>
        </w:numPr>
        <w:tabs>
          <w:tab w:val="left" w:pos="408"/>
        </w:tabs>
        <w:spacing w:before="54"/>
        <w:rPr>
          <w:sz w:val="20"/>
        </w:rPr>
      </w:pPr>
      <w:r>
        <w:rPr>
          <w:sz w:val="20"/>
          <w:lang w:eastAsia="zh-CN"/>
        </w:rPr>
        <w:t>你是如何理解文章中划线句“阳关的风雪，竟越见凄迷”这句话的？请结合文本简要分析。</w:t>
      </w:r>
      <w:r>
        <w:rPr>
          <w:sz w:val="20"/>
        </w:rPr>
        <w:t>（4</w:t>
      </w:r>
      <w:r>
        <w:rPr>
          <w:spacing w:val="-26"/>
          <w:sz w:val="20"/>
        </w:rPr>
        <w:t xml:space="preserve"> 分</w:t>
      </w:r>
      <w:r>
        <w:rPr>
          <w:sz w:val="20"/>
        </w:rPr>
        <w:t>）</w:t>
      </w:r>
    </w:p>
    <w:p>
      <w:pPr>
        <w:pStyle w:val="8"/>
        <w:numPr>
          <w:ilvl w:val="0"/>
          <w:numId w:val="5"/>
        </w:numPr>
        <w:tabs>
          <w:tab w:val="left" w:pos="408"/>
        </w:tabs>
        <w:spacing w:before="55"/>
        <w:rPr>
          <w:sz w:val="20"/>
        </w:rPr>
      </w:pPr>
      <w:r>
        <w:rPr>
          <w:sz w:val="20"/>
          <w:lang w:eastAsia="zh-CN"/>
        </w:rPr>
        <w:t>文章运用“写景”与“写史”的手法，语言平实而富有文采，请分析其作用。</w:t>
      </w:r>
      <w:r>
        <w:rPr>
          <w:sz w:val="20"/>
        </w:rPr>
        <w:t>（6</w:t>
      </w:r>
      <w:r>
        <w:rPr>
          <w:spacing w:val="-26"/>
          <w:sz w:val="20"/>
        </w:rPr>
        <w:t xml:space="preserve"> 分</w:t>
      </w:r>
      <w:r>
        <w:rPr>
          <w:sz w:val="20"/>
        </w:rPr>
        <w:t>）</w:t>
      </w:r>
    </w:p>
    <w:p>
      <w:pPr>
        <w:pStyle w:val="2"/>
        <w:spacing w:before="56"/>
        <w:rPr>
          <w:lang w:eastAsia="zh-CN"/>
        </w:rPr>
      </w:pPr>
      <w:r>
        <w:rPr>
          <w:lang w:eastAsia="zh-CN"/>
        </w:rPr>
        <w:t>（二）阅读下面的文字，完成 17～18 题。（6 分）</w:t>
      </w:r>
    </w:p>
    <w:p>
      <w:pPr>
        <w:pStyle w:val="2"/>
        <w:spacing w:before="52"/>
        <w:ind w:left="358"/>
        <w:jc w:val="center"/>
        <w:rPr>
          <w:rFonts w:ascii="华文细黑" w:eastAsia="华文细黑"/>
          <w:lang w:eastAsia="zh-CN"/>
        </w:rPr>
      </w:pPr>
      <w:r>
        <w:rPr>
          <w:rFonts w:hint="eastAsia" w:ascii="华文细黑" w:eastAsia="华文细黑"/>
          <w:lang w:eastAsia="zh-CN"/>
        </w:rPr>
        <w:t>美的文字</w:t>
      </w:r>
    </w:p>
    <w:p>
      <w:pPr>
        <w:pStyle w:val="2"/>
        <w:spacing w:before="24"/>
        <w:ind w:left="4933"/>
        <w:jc w:val="both"/>
        <w:rPr>
          <w:lang w:eastAsia="zh-CN"/>
        </w:rPr>
      </w:pPr>
      <w:r>
        <w:rPr>
          <w:lang w:eastAsia="zh-CN"/>
        </w:rPr>
        <w:t>孙 茂</w:t>
      </w:r>
    </w:p>
    <w:p>
      <w:pPr>
        <w:pStyle w:val="2"/>
        <w:spacing w:before="56" w:line="285" w:lineRule="auto"/>
        <w:ind w:right="200" w:firstLine="400"/>
        <w:jc w:val="both"/>
        <w:rPr>
          <w:lang w:eastAsia="zh-CN"/>
        </w:rPr>
      </w:pPr>
      <w:r>
        <w:rPr>
          <w:szCs w:val="22"/>
          <w:lang w:eastAsia="zh-CN"/>
        </w:rPr>
        <w:t>宗白华老先生的《美学散步》和张守仁先生编选的《世界美文观止》，两本书都与“美”息息相关。《美学</w:t>
      </w:r>
      <w:r>
        <w:rPr>
          <w:spacing w:val="-8"/>
          <w:lang w:eastAsia="zh-CN"/>
        </w:rPr>
        <w:t xml:space="preserve">散步》是宗白华先生最重要的美学论集，它出版之时恰恰是上世纪 </w:t>
      </w:r>
      <w:r>
        <w:rPr>
          <w:lang w:eastAsia="zh-CN"/>
        </w:rPr>
        <w:t>80</w:t>
      </w:r>
      <w:r>
        <w:rPr>
          <w:spacing w:val="-8"/>
          <w:lang w:eastAsia="zh-CN"/>
        </w:rPr>
        <w:t xml:space="preserve"> 年代“美学热”渐渐兴起的时候，与当时</w:t>
      </w:r>
    </w:p>
    <w:p>
      <w:pPr>
        <w:pStyle w:val="2"/>
        <w:spacing w:before="7" w:line="300" w:lineRule="auto"/>
        <w:ind w:right="248"/>
        <w:jc w:val="both"/>
        <w:rPr>
          <w:lang w:eastAsia="zh-CN"/>
        </w:rPr>
      </w:pPr>
      <w:r>
        <w:rPr>
          <w:spacing w:val="-2"/>
          <w:lang w:eastAsia="zh-CN"/>
        </w:rPr>
        <w:t xml:space="preserve">其他美学家体系严密的专著相比，这本集子真的如作者所说，只是散步的路上随意捡拾起的一枚燕石。但 </w:t>
      </w:r>
      <w:r>
        <w:rPr>
          <w:lang w:eastAsia="zh-CN"/>
        </w:rPr>
        <w:t>20</w:t>
      </w:r>
      <w:r>
        <w:rPr>
          <w:spacing w:val="-29"/>
          <w:lang w:eastAsia="zh-CN"/>
        </w:rPr>
        <w:t xml:space="preserve"> 多年过去，这枚小小燕石的兴味却没有消弭，再观这本小书，可以让我们对今天的文艺研究获得另一种视角。</w:t>
      </w:r>
    </w:p>
    <w:p>
      <w:pPr>
        <w:pStyle w:val="2"/>
        <w:spacing w:line="292" w:lineRule="auto"/>
        <w:ind w:right="200" w:firstLine="400"/>
        <w:jc w:val="both"/>
        <w:rPr>
          <w:szCs w:val="22"/>
          <w:lang w:eastAsia="zh-CN"/>
        </w:rPr>
      </w:pPr>
      <w:r>
        <w:rPr>
          <w:szCs w:val="22"/>
          <w:lang w:eastAsia="zh-CN"/>
        </w:rPr>
        <w:t>在这本薄薄的小书中，宗白华凭着深厚的中国古典文化和西方文化的良好素养，以比较的眼光，对中国古典美学思想的几个重要范畴加以阐释，渗透着自己的生命体验和审美取向，因此在他的思考中，很多被认为只能进故纸堆的美学范畴，显现出了新的阐释可能和适应度。</w:t>
      </w:r>
    </w:p>
    <w:p>
      <w:pPr>
        <w:pStyle w:val="2"/>
        <w:spacing w:line="292" w:lineRule="auto"/>
        <w:ind w:right="99" w:firstLine="400"/>
        <w:rPr>
          <w:szCs w:val="22"/>
          <w:lang w:eastAsia="zh-CN"/>
        </w:rPr>
      </w:pPr>
      <w:r>
        <w:rPr>
          <w:szCs w:val="22"/>
          <w:lang w:eastAsia="zh-CN"/>
        </w:rPr>
        <w:t>虽然与同时代的很多美学大家相比，宗白华的美学思想不够“新”，不够“完整”，但他却告诉我们“怎样”   才美，美对于生命是多么重要，并把我们引入一种能感受到美的阅读当中，感受到作者的人格与情操。而很多关于“美”的著作在谆谆教导我们“什么是美”时，反而让我们失去了对美的感受。“美”在他们笔下支离破碎， 面孔冰冷坚硬。宗白华的美学论文往往“带着情感感受的直观把握”，“带着那种对宇宙、人生、生命的自我觉醒似的探索追求”，“对生命活力的倾慕赞美”。</w:t>
      </w:r>
    </w:p>
    <w:p>
      <w:pPr>
        <w:pStyle w:val="2"/>
        <w:spacing w:line="292" w:lineRule="auto"/>
        <w:ind w:right="99" w:firstLine="400"/>
        <w:rPr>
          <w:lang w:eastAsia="zh-CN"/>
        </w:rPr>
      </w:pPr>
      <w:r>
        <w:rPr>
          <w:spacing w:val="-24"/>
          <w:lang w:eastAsia="zh-CN"/>
        </w:rPr>
        <w:t>说起“美文观止”，不免让人联想到“古文观止”。《古文观止》是清人吴楚材、吴调侯于康熙三十三年</w:t>
      </w:r>
      <w:r>
        <w:rPr>
          <w:lang w:eastAsia="zh-CN"/>
        </w:rPr>
        <w:t>（1694 年</w:t>
      </w:r>
      <w:r>
        <w:rPr>
          <w:spacing w:val="-5"/>
          <w:lang w:eastAsia="zh-CN"/>
        </w:rPr>
        <w:t>）</w:t>
      </w:r>
      <w:r>
        <w:rPr>
          <w:spacing w:val="-6"/>
          <w:lang w:eastAsia="zh-CN"/>
        </w:rPr>
        <w:t>选定的古代散文选本。该书所选的古文，均以散文为主，兼收韵文、骈文。先秦选得最多的是《左传》，汉</w:t>
      </w:r>
      <w:r>
        <w:rPr>
          <w:spacing w:val="-7"/>
          <w:lang w:eastAsia="zh-CN"/>
        </w:rPr>
        <w:t>代选得最多的是《史记》，唐宋时代选得最多的是韩愈、柳宗元、欧阳修、苏轼的文章。照文体来看，该书选韵</w:t>
      </w:r>
      <w:r>
        <w:rPr>
          <w:spacing w:val="-6"/>
          <w:w w:val="95"/>
          <w:lang w:eastAsia="zh-CN"/>
        </w:rPr>
        <w:t>文</w:t>
      </w:r>
      <w:r>
        <w:rPr>
          <w:szCs w:val="22"/>
          <w:lang w:eastAsia="zh-CN"/>
        </w:rPr>
        <w:t>十三篇，如《楚辞·卜居》，陶渊明《归去来兮辞》，杜牧《阿房宫赋》等，这些作品都是“极声貌而穷文”，</w:t>
      </w:r>
      <w:r>
        <w:rPr>
          <w:spacing w:val="-7"/>
          <w:lang w:eastAsia="zh-CN"/>
        </w:rPr>
        <w:t>工于描绘，描绘中虽用韵语，但与诗不同，往往韵散结合，来加强声情之美。散文则记人或记事，有议论有寓言等等。</w:t>
      </w:r>
    </w:p>
    <w:p>
      <w:pPr>
        <w:pStyle w:val="2"/>
        <w:spacing w:line="295" w:lineRule="auto"/>
        <w:ind w:right="200" w:firstLine="400"/>
        <w:jc w:val="both"/>
        <w:rPr>
          <w:lang w:eastAsia="zh-CN"/>
        </w:rPr>
      </w:pPr>
      <w:r>
        <w:rPr>
          <w:spacing w:val="-4"/>
          <w:lang w:eastAsia="zh-CN"/>
        </w:rPr>
        <w:t xml:space="preserve">《古文观止》收自东周至明代的文章 </w:t>
      </w:r>
      <w:r>
        <w:rPr>
          <w:lang w:eastAsia="zh-CN"/>
        </w:rPr>
        <w:t>222</w:t>
      </w:r>
      <w:r>
        <w:rPr>
          <w:spacing w:val="-19"/>
          <w:lang w:eastAsia="zh-CN"/>
        </w:rPr>
        <w:t xml:space="preserve"> 篇，全书 </w:t>
      </w:r>
      <w:r>
        <w:rPr>
          <w:lang w:eastAsia="zh-CN"/>
        </w:rPr>
        <w:t>12</w:t>
      </w:r>
      <w:r>
        <w:rPr>
          <w:spacing w:val="-8"/>
          <w:lang w:eastAsia="zh-CN"/>
        </w:rPr>
        <w:t xml:space="preserve"> 卷，以收散文为主，兼取骈文。题名“观止”是指该</w:t>
      </w:r>
      <w:r>
        <w:rPr>
          <w:spacing w:val="-9"/>
          <w:w w:val="95"/>
          <w:lang w:eastAsia="zh-CN"/>
        </w:rPr>
        <w:t>书</w:t>
      </w:r>
      <w:r>
        <w:rPr>
          <w:szCs w:val="22"/>
          <w:lang w:eastAsia="zh-CN"/>
        </w:rPr>
        <w:t xml:space="preserve">所选的都是名篇佳作，是人们所能读到的尽善尽美的至文了。我想，张守仁先生编选《世界美文观止》时，之 </w:t>
      </w:r>
      <w:r>
        <w:rPr>
          <w:spacing w:val="-9"/>
          <w:w w:val="95"/>
          <w:lang w:eastAsia="zh-CN"/>
        </w:rPr>
        <w:t xml:space="preserve">   </w:t>
      </w:r>
      <w:r>
        <w:rPr>
          <w:spacing w:val="-9"/>
          <w:lang w:eastAsia="zh-CN"/>
        </w:rPr>
        <w:t>所以取书名为“美文观止”，大概也就是这个意思了。</w:t>
      </w:r>
    </w:p>
    <w:p>
      <w:pPr>
        <w:pStyle w:val="2"/>
        <w:spacing w:line="292" w:lineRule="auto"/>
        <w:ind w:right="99" w:firstLine="400"/>
        <w:rPr>
          <w:lang w:eastAsia="zh-CN"/>
        </w:rPr>
      </w:pPr>
      <w:r>
        <w:rPr>
          <w:spacing w:val="-6"/>
          <w:lang w:eastAsia="zh-CN"/>
        </w:rPr>
        <w:t>编入《世界美文观止》的精品，主要是中外文学家的名作，但也有艺术家的华章，如达</w:t>
      </w:r>
      <w:r>
        <w:rPr>
          <w:spacing w:val="-5"/>
          <w:lang w:eastAsia="zh-CN"/>
        </w:rPr>
        <w:t>·</w:t>
      </w:r>
      <w:r>
        <w:rPr>
          <w:spacing w:val="-4"/>
          <w:lang w:eastAsia="zh-CN"/>
        </w:rPr>
        <w:t>芬奇的《笔记》和</w:t>
      </w:r>
      <w:r>
        <w:rPr>
          <w:spacing w:val="-7"/>
          <w:lang w:eastAsia="zh-CN"/>
        </w:rPr>
        <w:t>李斯特的《音乐与情感》；有政治家的佳文，如英国首相丘吉尔的《我与绘画的缘分》和美国总统里根</w:t>
      </w:r>
      <w:r>
        <w:rPr>
          <w:szCs w:val="22"/>
          <w:lang w:eastAsia="zh-CN"/>
        </w:rPr>
        <w:t>的《“我们向亡灵宣誓”》；有科学家的妙品，如爱因斯坦的《悼念玛丽·居里》和詹克明的《黠月》；还有大学者胡适、    冯友兰的睿智之文《致吴健雄》《国立西南联合大学纪念碑碑文》……</w:t>
      </w:r>
    </w:p>
    <w:p>
      <w:pPr>
        <w:pStyle w:val="2"/>
        <w:spacing w:line="292" w:lineRule="auto"/>
        <w:ind w:right="197" w:firstLine="400"/>
        <w:jc w:val="both"/>
        <w:rPr>
          <w:szCs w:val="22"/>
          <w:lang w:eastAsia="zh-CN"/>
        </w:rPr>
      </w:pPr>
      <w:r>
        <w:rPr>
          <w:szCs w:val="22"/>
          <w:lang w:eastAsia="zh-CN"/>
        </w:rPr>
        <w:t>本书编入黎巴嫩作家《笑与泪》。张守仁先生在赏析中说：作者在此文中，运用对比手法，阐述什么是真正的爱情。他以两种情景表明：黄金、珠宝、华屋，不能换来爱情；只要两心相悦，即使贫穷、疾病、离别，也能忍受、坚持、等待。紧跟着，张守仁先生抒发他对真正爱情的感悟：“爱情是用金钱买不到、痛苦磨不灭、眼泪抹不去的东西。美好、坚贞的爱情是灵与灵的相恋、命与命的交融，是心里的思念、梦里的牵挂，是望穿秋水的等待、撕心裂肺的苦熬……”我读到这里很受感动和启发，尤其赞同张守仁老师说的爱情观。</w:t>
      </w:r>
    </w:p>
    <w:p>
      <w:pPr>
        <w:spacing w:line="292" w:lineRule="auto"/>
        <w:jc w:val="both"/>
        <w:rPr>
          <w:lang w:eastAsia="zh-CN"/>
        </w:rPr>
        <w:sectPr>
          <w:type w:val="continuous"/>
          <w:pgSz w:w="11910" w:h="16840"/>
          <w:pgMar w:top="1380" w:right="880" w:bottom="1160" w:left="920" w:header="720" w:footer="720" w:gutter="0"/>
          <w:cols w:space="720" w:num="1"/>
        </w:sectPr>
      </w:pPr>
    </w:p>
    <w:p>
      <w:pPr>
        <w:pStyle w:val="2"/>
        <w:spacing w:before="61" w:line="292" w:lineRule="auto"/>
        <w:ind w:right="200" w:firstLine="400"/>
        <w:rPr>
          <w:szCs w:val="22"/>
          <w:lang w:eastAsia="zh-CN"/>
        </w:rPr>
      </w:pPr>
      <w:r>
        <w:rPr>
          <w:szCs w:val="22"/>
          <w:lang w:eastAsia="zh-CN"/>
        </w:rPr>
        <w:t>总之，《世界美文观止》在翻译过来后既掺入编者生活经验、心灵感受、写作体会和独特发现，也使赏析更具个性，正文更臻丰盈，美文更显华美。</w:t>
      </w:r>
    </w:p>
    <w:p>
      <w:pPr>
        <w:pStyle w:val="2"/>
        <w:spacing w:line="292" w:lineRule="auto"/>
        <w:ind w:right="146" w:firstLine="400"/>
        <w:jc w:val="right"/>
        <w:rPr>
          <w:szCs w:val="22"/>
          <w:lang w:eastAsia="zh-CN"/>
        </w:rPr>
      </w:pPr>
      <w:r>
        <w:rPr>
          <w:szCs w:val="22"/>
          <w:lang w:eastAsia="zh-CN"/>
        </w:rPr>
        <w:t>两部著作堪称精美，从头到尾，从思想到艺术，从字里行间，全都透露着“美”的概念。某些好的篇章词句   甚至给人以好的人生启示和享受。就像著名作家迟子建说：文字的美像天庭的阳光。文字看上去是寂静的，其实   它是有色彩和韵律的。文字散发的气息和它弥漫出的姹紫嫣红的色彩，只有通过阅读才能获得最完美的体现。当   文字的美像天庭泼洒到人间的阳光一样四处绽放的时候，烂漫与优雅的艺术气质也就不知不觉在我们身上生成！   读罢此二书，收获很大。它让我认知美，认知“美文”，认知中外散文创作，并在一定程度上影响了我自己</w:t>
      </w:r>
    </w:p>
    <w:p>
      <w:pPr>
        <w:pStyle w:val="2"/>
        <w:spacing w:line="253" w:lineRule="exact"/>
        <w:rPr>
          <w:szCs w:val="22"/>
          <w:lang w:eastAsia="zh-CN"/>
        </w:rPr>
      </w:pPr>
      <w:r>
        <w:rPr>
          <w:szCs w:val="22"/>
          <w:lang w:eastAsia="zh-CN"/>
        </w:rPr>
        <w:t>今后的文学创作。感谢宗白华老先生的书写和张守仁老师的编选，前辈是伟大的，向你们致敬。</w:t>
      </w:r>
    </w:p>
    <w:p>
      <w:pPr>
        <w:pStyle w:val="2"/>
        <w:spacing w:before="47"/>
        <w:ind w:left="0" w:right="200"/>
        <w:jc w:val="right"/>
        <w:rPr>
          <w:szCs w:val="22"/>
          <w:lang w:eastAsia="zh-CN"/>
        </w:rPr>
      </w:pPr>
      <w:r>
        <w:rPr>
          <w:szCs w:val="22"/>
          <w:lang w:eastAsia="zh-CN"/>
        </w:rPr>
        <w:t>（有删改）</w:t>
      </w:r>
    </w:p>
    <w:p>
      <w:pPr>
        <w:pStyle w:val="8"/>
        <w:numPr>
          <w:ilvl w:val="0"/>
          <w:numId w:val="5"/>
        </w:numPr>
        <w:tabs>
          <w:tab w:val="left" w:pos="408"/>
        </w:tabs>
        <w:rPr>
          <w:sz w:val="20"/>
          <w:lang w:eastAsia="zh-CN"/>
        </w:rPr>
      </w:pPr>
      <w:r>
        <w:rPr>
          <w:sz w:val="20"/>
          <w:lang w:eastAsia="zh-CN"/>
        </w:rPr>
        <w:t>下列关于原文内容的理解和分析，</w:t>
      </w:r>
      <w:r>
        <w:rPr>
          <w:spacing w:val="-142"/>
          <w:sz w:val="20"/>
          <w:lang w:eastAsia="zh-CN"/>
        </w:rPr>
        <w:t>不</w:t>
      </w:r>
      <w:r>
        <w:rPr>
          <w:spacing w:val="-58"/>
          <w:position w:val="-7"/>
          <w:sz w:val="20"/>
          <w:lang w:eastAsia="zh-CN"/>
        </w:rPr>
        <w:t>．</w:t>
      </w:r>
      <w:r>
        <w:rPr>
          <w:spacing w:val="-141"/>
          <w:sz w:val="20"/>
          <w:lang w:eastAsia="zh-CN"/>
        </w:rPr>
        <w:t>正</w:t>
      </w:r>
      <w:r>
        <w:rPr>
          <w:spacing w:val="-57"/>
          <w:position w:val="-7"/>
          <w:sz w:val="20"/>
          <w:lang w:eastAsia="zh-CN"/>
        </w:rPr>
        <w:t>．</w:t>
      </w:r>
      <w:r>
        <w:rPr>
          <w:spacing w:val="-142"/>
          <w:sz w:val="20"/>
          <w:lang w:eastAsia="zh-CN"/>
        </w:rPr>
        <w:t>确</w:t>
      </w:r>
      <w:r>
        <w:rPr>
          <w:spacing w:val="-58"/>
          <w:position w:val="-7"/>
          <w:sz w:val="20"/>
          <w:lang w:eastAsia="zh-CN"/>
        </w:rPr>
        <w:t>．</w:t>
      </w:r>
      <w:r>
        <w:rPr>
          <w:sz w:val="20"/>
          <w:lang w:eastAsia="zh-CN"/>
        </w:rPr>
        <w:t>的一项是 （3</w:t>
      </w:r>
      <w:r>
        <w:rPr>
          <w:spacing w:val="-25"/>
          <w:sz w:val="20"/>
          <w:lang w:eastAsia="zh-CN"/>
        </w:rPr>
        <w:t xml:space="preserve"> 分</w:t>
      </w:r>
      <w:r>
        <w:rPr>
          <w:sz w:val="20"/>
          <w:lang w:eastAsia="zh-CN"/>
        </w:rPr>
        <w:t>）</w:t>
      </w:r>
    </w:p>
    <w:p>
      <w:pPr>
        <w:tabs>
          <w:tab w:val="left" w:pos="542"/>
        </w:tabs>
        <w:spacing w:before="50"/>
        <w:ind w:firstLine="400" w:firstLineChars="200"/>
        <w:rPr>
          <w:sz w:val="20"/>
          <w:lang w:eastAsia="zh-CN"/>
        </w:rPr>
      </w:pPr>
      <w:r>
        <w:rPr>
          <w:rFonts w:hint="eastAsia"/>
          <w:sz w:val="20"/>
          <w:lang w:eastAsia="zh-CN"/>
        </w:rPr>
        <w:t>A</w:t>
      </w:r>
      <w:r>
        <w:rPr>
          <w:sz w:val="20"/>
          <w:lang w:eastAsia="zh-CN"/>
        </w:rPr>
        <w:t>.宗白华的美学理论带着情感的直观把握，渗透着对生命、人生、宇宙的探索追求。</w:t>
      </w:r>
    </w:p>
    <w:p>
      <w:pPr>
        <w:pStyle w:val="8"/>
        <w:tabs>
          <w:tab w:val="left" w:pos="532"/>
        </w:tabs>
        <w:spacing w:line="292" w:lineRule="auto"/>
        <w:ind w:left="359" w:right="1573" w:firstLine="0"/>
        <w:rPr>
          <w:sz w:val="20"/>
          <w:lang w:eastAsia="zh-CN"/>
        </w:rPr>
      </w:pPr>
      <w:r>
        <w:rPr>
          <w:sz w:val="20"/>
          <w:lang w:eastAsia="zh-CN"/>
        </w:rPr>
        <w:t>B.“美”对于人的生命非常重要。中国古典美学思想渗透着本文作者的生命体验和审美取向。</w:t>
      </w:r>
      <w:r>
        <w:rPr>
          <w:rFonts w:hint="eastAsia"/>
          <w:sz w:val="20"/>
          <w:lang w:eastAsia="zh-CN"/>
        </w:rPr>
        <w:t xml:space="preserve"> </w:t>
      </w:r>
      <w:r>
        <w:rPr>
          <w:sz w:val="20"/>
          <w:lang w:eastAsia="zh-CN"/>
        </w:rPr>
        <w:t xml:space="preserve">   C.宗白华的美学思想虽然不够“新”，不够“完整”，但能够带领读者直观的把握“美”。</w:t>
      </w:r>
    </w:p>
    <w:p>
      <w:pPr>
        <w:pStyle w:val="2"/>
        <w:spacing w:line="292" w:lineRule="auto"/>
        <w:ind w:right="963" w:firstLine="199"/>
        <w:rPr>
          <w:lang w:eastAsia="zh-CN"/>
        </w:rPr>
      </w:pPr>
      <w:r>
        <w:rPr>
          <w:szCs w:val="22"/>
          <w:lang w:eastAsia="zh-CN"/>
        </w:rPr>
        <w:t>D.《古文观止》所选十三篇韵文都是“极声貌而穷文”，该观点出自南朝梁刘勰《文心雕龙诠赋》。</w:t>
      </w:r>
      <w:r>
        <w:rPr>
          <w:w w:val="99"/>
          <w:lang w:eastAsia="zh-CN"/>
        </w:rPr>
        <w:t xml:space="preserve"> </w:t>
      </w:r>
      <w:r>
        <w:rPr>
          <w:spacing w:val="-1"/>
          <w:w w:val="98"/>
          <w:lang w:eastAsia="zh-CN"/>
        </w:rPr>
        <w:t>18</w:t>
      </w:r>
      <w:r>
        <w:rPr>
          <w:spacing w:val="1"/>
          <w:w w:val="48"/>
          <w:lang w:eastAsia="zh-CN"/>
        </w:rPr>
        <w:t>.</w:t>
      </w:r>
      <w:r>
        <w:rPr>
          <w:w w:val="99"/>
          <w:lang w:eastAsia="zh-CN"/>
        </w:rPr>
        <w:t>下列对原文论证的相关分析，</w:t>
      </w:r>
      <w:r>
        <w:rPr>
          <w:spacing w:val="-139"/>
          <w:w w:val="99"/>
          <w:lang w:eastAsia="zh-CN"/>
        </w:rPr>
        <w:t>不</w:t>
      </w:r>
      <w:r>
        <w:rPr>
          <w:spacing w:val="-60"/>
          <w:w w:val="99"/>
          <w:position w:val="-6"/>
          <w:lang w:eastAsia="zh-CN"/>
        </w:rPr>
        <w:t>．</w:t>
      </w:r>
      <w:r>
        <w:rPr>
          <w:spacing w:val="-138"/>
          <w:w w:val="99"/>
          <w:lang w:eastAsia="zh-CN"/>
        </w:rPr>
        <w:t>正</w:t>
      </w:r>
      <w:r>
        <w:rPr>
          <w:spacing w:val="-59"/>
          <w:w w:val="99"/>
          <w:position w:val="-6"/>
          <w:lang w:eastAsia="zh-CN"/>
        </w:rPr>
        <w:t>．</w:t>
      </w:r>
      <w:r>
        <w:rPr>
          <w:spacing w:val="-139"/>
          <w:w w:val="99"/>
          <w:lang w:eastAsia="zh-CN"/>
        </w:rPr>
        <w:t>确</w:t>
      </w:r>
      <w:r>
        <w:rPr>
          <w:spacing w:val="-60"/>
          <w:w w:val="99"/>
          <w:position w:val="-6"/>
          <w:lang w:eastAsia="zh-CN"/>
        </w:rPr>
        <w:t>．</w:t>
      </w:r>
      <w:r>
        <w:rPr>
          <w:w w:val="99"/>
          <w:lang w:eastAsia="zh-CN"/>
        </w:rPr>
        <w:t>的一项是</w:t>
      </w:r>
      <w:r>
        <w:rPr>
          <w:spacing w:val="1"/>
          <w:lang w:eastAsia="zh-CN"/>
        </w:rPr>
        <w:t xml:space="preserve"> </w:t>
      </w:r>
      <w:r>
        <w:rPr>
          <w:spacing w:val="2"/>
          <w:w w:val="99"/>
          <w:lang w:eastAsia="zh-CN"/>
        </w:rPr>
        <w:t>（</w:t>
      </w:r>
      <w:r>
        <w:rPr>
          <w:w w:val="98"/>
          <w:lang w:eastAsia="zh-CN"/>
        </w:rPr>
        <w:t>3</w:t>
      </w:r>
      <w:r>
        <w:rPr>
          <w:spacing w:val="-50"/>
          <w:lang w:eastAsia="zh-CN"/>
        </w:rPr>
        <w:t xml:space="preserve"> </w:t>
      </w:r>
      <w:r>
        <w:rPr>
          <w:w w:val="99"/>
          <w:lang w:eastAsia="zh-CN"/>
        </w:rPr>
        <w:t>分）</w:t>
      </w:r>
    </w:p>
    <w:p>
      <w:pPr>
        <w:pStyle w:val="2"/>
        <w:spacing w:before="2" w:line="292" w:lineRule="auto"/>
        <w:ind w:left="359" w:right="2573"/>
        <w:rPr>
          <w:szCs w:val="22"/>
          <w:lang w:eastAsia="zh-CN"/>
        </w:rPr>
      </w:pPr>
      <w:r>
        <w:rPr>
          <w:szCs w:val="22"/>
          <w:lang w:eastAsia="zh-CN"/>
        </w:rPr>
        <w:t>A.文章开篇即写宗白华的《美学散步》，为后文论述“美的文字”做好了铺垫。</w:t>
      </w:r>
      <w:r>
        <w:rPr>
          <w:w w:val="99"/>
          <w:lang w:eastAsia="zh-CN"/>
        </w:rPr>
        <w:t xml:space="preserve"> </w:t>
      </w:r>
      <w:r>
        <w:rPr>
          <w:szCs w:val="22"/>
          <w:lang w:eastAsia="zh-CN"/>
        </w:rPr>
        <w:t>B.文章引述《古文观止》文献资料和相关语言材料，增强了文章真实性和说服力。</w:t>
      </w:r>
      <w:r>
        <w:rPr>
          <w:w w:val="99"/>
          <w:lang w:eastAsia="zh-CN"/>
        </w:rPr>
        <w:t xml:space="preserve"> </w:t>
      </w:r>
      <w:r>
        <w:rPr>
          <w:szCs w:val="22"/>
          <w:lang w:eastAsia="zh-CN"/>
        </w:rPr>
        <w:t>C.文章第四段引入《古文观止》未显突兀，为后文论述“美的文字”提供了依据。</w:t>
      </w:r>
    </w:p>
    <w:p>
      <w:pPr>
        <w:pStyle w:val="2"/>
        <w:spacing w:line="254" w:lineRule="exact"/>
        <w:ind w:left="359"/>
        <w:rPr>
          <w:szCs w:val="22"/>
          <w:lang w:eastAsia="zh-CN"/>
        </w:rPr>
      </w:pPr>
      <w:r>
        <w:rPr>
          <w:szCs w:val="22"/>
          <w:lang w:eastAsia="zh-CN"/>
        </w:rPr>
        <w:t>D.文章首段点明论述对象，中间紧扣中心展开论证，论述逐层深入，行文脉络清晰。</w:t>
      </w:r>
    </w:p>
    <w:p>
      <w:pPr>
        <w:pStyle w:val="2"/>
        <w:spacing w:before="56"/>
        <w:rPr>
          <w:lang w:eastAsia="zh-CN"/>
        </w:rPr>
      </w:pPr>
      <w:r>
        <w:rPr>
          <w:lang w:eastAsia="zh-CN"/>
        </w:rPr>
        <w:t>（三）阅读下面的文字，完成 19～20 题。（7 分）</w:t>
      </w:r>
    </w:p>
    <w:p>
      <w:pPr>
        <w:spacing w:before="43"/>
        <w:ind w:left="160"/>
        <w:rPr>
          <w:rFonts w:ascii="华文细黑" w:eastAsia="华文细黑"/>
          <w:sz w:val="21"/>
          <w:lang w:eastAsia="zh-CN"/>
        </w:rPr>
      </w:pPr>
      <w:r>
        <w:rPr>
          <w:rFonts w:hint="eastAsia" w:ascii="华文细黑" w:eastAsia="华文细黑"/>
          <w:sz w:val="21"/>
          <w:lang w:eastAsia="zh-CN"/>
        </w:rPr>
        <w:t>材料一：</w:t>
      </w:r>
    </w:p>
    <w:p>
      <w:pPr>
        <w:pStyle w:val="2"/>
        <w:spacing w:before="11"/>
        <w:ind w:left="560"/>
        <w:rPr>
          <w:lang w:eastAsia="zh-CN"/>
        </w:rPr>
      </w:pPr>
      <w:r>
        <w:rPr>
          <w:lang w:eastAsia="zh-CN"/>
        </w:rPr>
        <w:t>①回顾历史，残奥会始办于 1960 年，源于对残障人士推广的运动康复训练法。</w:t>
      </w:r>
    </w:p>
    <w:p>
      <w:pPr>
        <w:pStyle w:val="2"/>
        <w:spacing w:before="62" w:line="292" w:lineRule="auto"/>
        <w:ind w:right="99" w:firstLine="400"/>
        <w:rPr>
          <w:lang w:eastAsia="zh-CN"/>
        </w:rPr>
      </w:pPr>
      <w:r>
        <w:rPr>
          <w:szCs w:val="22"/>
          <w:lang w:eastAsia="zh-CN"/>
        </w:rPr>
        <w:t>②第二次世界大战期间，残酷的战争让许多年轻人成为残障人士。他们因为无法适应新生活、难以重返社会，</w:t>
      </w:r>
      <w:r>
        <w:rPr>
          <w:spacing w:val="-9"/>
          <w:w w:val="95"/>
          <w:lang w:eastAsia="zh-CN"/>
        </w:rPr>
        <w:t xml:space="preserve">   </w:t>
      </w:r>
      <w:r>
        <w:rPr>
          <w:spacing w:val="-11"/>
          <w:lang w:eastAsia="zh-CN"/>
        </w:rPr>
        <w:t>有的人甚至选择放弃生命。在英国的一家医院，一位来自德国的医生——路德维希</w:t>
      </w:r>
      <w:r>
        <w:rPr>
          <w:spacing w:val="-17"/>
          <w:lang w:eastAsia="zh-CN"/>
        </w:rPr>
        <w:t>·</w:t>
      </w:r>
      <w:r>
        <w:rPr>
          <w:lang w:eastAsia="zh-CN"/>
        </w:rPr>
        <w:t>古特曼将体育运动引入脊柱损伤康复训练，给患者带来希望。</w:t>
      </w:r>
    </w:p>
    <w:p>
      <w:pPr>
        <w:pStyle w:val="2"/>
        <w:spacing w:line="285" w:lineRule="auto"/>
        <w:ind w:right="197" w:firstLine="400"/>
        <w:rPr>
          <w:lang w:eastAsia="zh-CN"/>
        </w:rPr>
      </w:pPr>
      <w:r>
        <w:rPr>
          <w:szCs w:val="22"/>
          <w:lang w:eastAsia="zh-CN"/>
        </w:rPr>
        <w:t>③四年之后，荷兰退役军人也开始加入该医院的残疾人运动会。该项比赛演变为国际性赛事，当时英国与荷</w:t>
      </w:r>
      <w:r>
        <w:rPr>
          <w:spacing w:val="-8"/>
          <w:lang w:eastAsia="zh-CN"/>
        </w:rPr>
        <w:t xml:space="preserve">兰两个国家的 </w:t>
      </w:r>
      <w:r>
        <w:rPr>
          <w:lang w:eastAsia="zh-CN"/>
        </w:rPr>
        <w:t>130</w:t>
      </w:r>
      <w:r>
        <w:rPr>
          <w:spacing w:val="-5"/>
          <w:lang w:eastAsia="zh-CN"/>
        </w:rPr>
        <w:t xml:space="preserve"> 名残疾人运动员参加了比赛，这就是第一届斯托克</w:t>
      </w:r>
      <w:r>
        <w:rPr>
          <w:spacing w:val="5"/>
          <w:lang w:eastAsia="zh-CN"/>
        </w:rPr>
        <w:t>·</w:t>
      </w:r>
      <w:r>
        <w:rPr>
          <w:lang w:eastAsia="zh-CN"/>
        </w:rPr>
        <w:t>曼德维尔运动会。此后成立了国际斯托</w:t>
      </w:r>
    </w:p>
    <w:p>
      <w:pPr>
        <w:pStyle w:val="2"/>
        <w:spacing w:before="6"/>
        <w:jc w:val="both"/>
        <w:rPr>
          <w:lang w:eastAsia="zh-CN"/>
        </w:rPr>
      </w:pPr>
      <w:r>
        <w:rPr>
          <w:lang w:eastAsia="zh-CN"/>
        </w:rPr>
        <w:t>克·曼德维尔轮椅运动联合会，该赛事每年定期举办。1960</w:t>
      </w:r>
      <w:r>
        <w:rPr>
          <w:spacing w:val="-37"/>
          <w:lang w:eastAsia="zh-CN"/>
        </w:rPr>
        <w:t xml:space="preserve"> 年 </w:t>
      </w:r>
      <w:r>
        <w:rPr>
          <w:lang w:eastAsia="zh-CN"/>
        </w:rPr>
        <w:t>9</w:t>
      </w:r>
      <w:r>
        <w:rPr>
          <w:spacing w:val="-15"/>
          <w:lang w:eastAsia="zh-CN"/>
        </w:rPr>
        <w:t xml:space="preserve"> 月，在罗马第 </w:t>
      </w:r>
      <w:r>
        <w:rPr>
          <w:lang w:eastAsia="zh-CN"/>
        </w:rPr>
        <w:t>17</w:t>
      </w:r>
      <w:r>
        <w:rPr>
          <w:spacing w:val="-8"/>
          <w:lang w:eastAsia="zh-CN"/>
        </w:rPr>
        <w:t xml:space="preserve"> 届夏季奥运会闭幕两周后，来</w:t>
      </w:r>
    </w:p>
    <w:p>
      <w:pPr>
        <w:pStyle w:val="2"/>
        <w:spacing w:before="55" w:line="295" w:lineRule="auto"/>
        <w:ind w:right="197"/>
        <w:jc w:val="both"/>
        <w:rPr>
          <w:lang w:eastAsia="zh-CN"/>
        </w:rPr>
      </w:pPr>
      <w:r>
        <w:rPr>
          <w:spacing w:val="-12"/>
          <w:lang w:eastAsia="zh-CN"/>
        </w:rPr>
        <w:t xml:space="preserve">自世界 </w:t>
      </w:r>
      <w:r>
        <w:rPr>
          <w:lang w:eastAsia="zh-CN"/>
        </w:rPr>
        <w:t>23</w:t>
      </w:r>
      <w:r>
        <w:rPr>
          <w:spacing w:val="-16"/>
          <w:lang w:eastAsia="zh-CN"/>
        </w:rPr>
        <w:t xml:space="preserve"> 个国家的 </w:t>
      </w:r>
      <w:r>
        <w:rPr>
          <w:lang w:eastAsia="zh-CN"/>
        </w:rPr>
        <w:t>400</w:t>
      </w:r>
      <w:r>
        <w:rPr>
          <w:spacing w:val="-7"/>
          <w:lang w:eastAsia="zh-CN"/>
        </w:rPr>
        <w:t xml:space="preserve"> 名残疾人运动员参加了在罗马举办的第九届国际斯托克</w:t>
      </w:r>
      <w:r>
        <w:rPr>
          <w:lang w:eastAsia="zh-CN"/>
        </w:rPr>
        <w:t>·曼德维尔运动会。此后，斯托克</w:t>
      </w:r>
      <w:r>
        <w:rPr>
          <w:spacing w:val="-24"/>
          <w:lang w:eastAsia="zh-CN"/>
        </w:rPr>
        <w:t>·</w:t>
      </w:r>
      <w:r>
        <w:rPr>
          <w:spacing w:val="-6"/>
          <w:lang w:eastAsia="zh-CN"/>
        </w:rPr>
        <w:t xml:space="preserve">曼德维尔运动会改为每 </w:t>
      </w:r>
      <w:r>
        <w:rPr>
          <w:lang w:eastAsia="zh-CN"/>
        </w:rPr>
        <w:t>4</w:t>
      </w:r>
      <w:r>
        <w:rPr>
          <w:spacing w:val="-11"/>
          <w:lang w:eastAsia="zh-CN"/>
        </w:rPr>
        <w:t xml:space="preserve"> 年一次，并与夏季奥运会在同年举办。</w:t>
      </w:r>
      <w:r>
        <w:rPr>
          <w:lang w:eastAsia="zh-CN"/>
        </w:rPr>
        <w:t>1960</w:t>
      </w:r>
      <w:r>
        <w:rPr>
          <w:spacing w:val="-8"/>
          <w:lang w:eastAsia="zh-CN"/>
        </w:rPr>
        <w:t xml:space="preserve"> 年的这届斯托克</w:t>
      </w:r>
      <w:r>
        <w:rPr>
          <w:spacing w:val="-24"/>
          <w:lang w:eastAsia="zh-CN"/>
        </w:rPr>
        <w:t>·</w:t>
      </w:r>
      <w:r>
        <w:rPr>
          <w:lang w:eastAsia="zh-CN"/>
        </w:rPr>
        <w:t>曼德维尔运动会被国际奥委会正式承认为第一届“残疾人奥林匹克运动会”。</w:t>
      </w:r>
    </w:p>
    <w:p>
      <w:pPr>
        <w:pStyle w:val="2"/>
        <w:spacing w:line="247" w:lineRule="exact"/>
        <w:ind w:left="0" w:right="200"/>
        <w:jc w:val="right"/>
        <w:rPr>
          <w:lang w:eastAsia="zh-CN"/>
        </w:rPr>
      </w:pPr>
      <w:r>
        <w:rPr>
          <w:w w:val="95"/>
          <w:lang w:eastAsia="zh-CN"/>
        </w:rPr>
        <w:t>（选自《环球时报》，有删改）</w:t>
      </w:r>
    </w:p>
    <w:p>
      <w:pPr>
        <w:pStyle w:val="2"/>
        <w:spacing w:before="64"/>
        <w:rPr>
          <w:rFonts w:ascii="华文细黑" w:eastAsia="华文细黑"/>
          <w:lang w:eastAsia="zh-CN"/>
        </w:rPr>
      </w:pPr>
      <w:r>
        <w:rPr>
          <w:rFonts w:hint="eastAsia" w:ascii="华文细黑" w:eastAsia="华文细黑"/>
          <w:lang w:eastAsia="zh-CN"/>
        </w:rPr>
        <w:t>材料二：</w:t>
      </w:r>
    </w:p>
    <w:p>
      <w:pPr>
        <w:pStyle w:val="2"/>
        <w:spacing w:before="14" w:line="292" w:lineRule="auto"/>
        <w:ind w:right="197" w:firstLine="400"/>
        <w:jc w:val="both"/>
        <w:rPr>
          <w:lang w:eastAsia="zh-CN"/>
        </w:rPr>
      </w:pPr>
      <w:r>
        <w:rPr>
          <w:spacing w:val="-2"/>
          <w:lang w:eastAsia="zh-CN"/>
        </w:rPr>
        <w:t xml:space="preserve">①为满足赛时残疾人服务需求，北京冬奥组委残奥会部组织编写了《北京 </w:t>
      </w:r>
      <w:r>
        <w:rPr>
          <w:lang w:eastAsia="zh-CN"/>
        </w:rPr>
        <w:t>2022</w:t>
      </w:r>
      <w:r>
        <w:rPr>
          <w:spacing w:val="-7"/>
          <w:lang w:eastAsia="zh-CN"/>
        </w:rPr>
        <w:t xml:space="preserve"> 年冬奥会和冬残奥会残疾人服务知识手册》（以下简称《手册》）。</w:t>
      </w:r>
    </w:p>
    <w:p>
      <w:pPr>
        <w:pStyle w:val="2"/>
        <w:spacing w:line="292" w:lineRule="auto"/>
        <w:ind w:right="200" w:firstLine="400"/>
        <w:jc w:val="both"/>
        <w:rPr>
          <w:szCs w:val="22"/>
          <w:lang w:eastAsia="zh-CN"/>
        </w:rPr>
      </w:pPr>
      <w:r>
        <w:rPr>
          <w:szCs w:val="22"/>
          <w:lang w:eastAsia="zh-CN"/>
        </w:rPr>
        <w:t>②《手册》共有四章。第一章以介绍基本理念为主，包括残奥运动及残疾人观、残疾分类、残疾人服务理念及无障碍设施等；第二章介绍为残疾人提供服务时应注意的礼仪、沟通技巧和服务技能；第三章结合赛会相关服务场景，分析残疾人特殊需求，并结合特定情况，提供创新思路；第四章介绍冬奥会和冬残奥会各客户群中残疾人的主要类型和特殊需求，提供需重点关注的服务项目、服务水平和方式等内容。</w:t>
      </w:r>
    </w:p>
    <w:p>
      <w:pPr>
        <w:pStyle w:val="2"/>
        <w:spacing w:line="295" w:lineRule="auto"/>
        <w:ind w:right="199" w:firstLine="400"/>
        <w:jc w:val="both"/>
        <w:rPr>
          <w:szCs w:val="22"/>
          <w:lang w:eastAsia="zh-CN"/>
        </w:rPr>
      </w:pPr>
      <w:r>
        <w:rPr>
          <w:szCs w:val="22"/>
          <w:lang w:eastAsia="zh-CN"/>
        </w:rPr>
        <w:t>③考虑到冬奥会和冬残奥会客户群中包括一定数量的视力障碍残疾人，北京冬奥组委决定制作《北京 2022 年冬残奥会运动员和随队官员服务手册（盲文·大字）》，以方便残疾人获取信息，体现人文关怀，展现国家形象，留下独特的奥运和残奥遗产。</w:t>
      </w:r>
    </w:p>
    <w:p>
      <w:pPr>
        <w:pStyle w:val="2"/>
        <w:spacing w:line="238" w:lineRule="exact"/>
        <w:ind w:left="3704"/>
        <w:rPr>
          <w:lang w:eastAsia="zh-CN"/>
        </w:rPr>
      </w:pPr>
      <w:r>
        <w:rPr>
          <w:lang w:eastAsia="zh-CN"/>
        </w:rPr>
        <w:t>（选自《北京冬奥会和冬残奥会发布残疾人服务知识手册》，有删改）</w:t>
      </w:r>
    </w:p>
    <w:p>
      <w:pPr>
        <w:pStyle w:val="2"/>
        <w:spacing w:before="49"/>
        <w:rPr>
          <w:rFonts w:ascii="华文细黑" w:eastAsia="华文细黑"/>
          <w:lang w:eastAsia="zh-CN"/>
        </w:rPr>
      </w:pPr>
      <w:r>
        <w:rPr>
          <w:rFonts w:hint="eastAsia" w:ascii="华文细黑" w:eastAsia="华文细黑"/>
          <w:lang w:eastAsia="zh-CN"/>
        </w:rPr>
        <w:t>材料三：</w:t>
      </w:r>
    </w:p>
    <w:p>
      <w:pPr>
        <w:rPr>
          <w:rFonts w:ascii="华文细黑" w:eastAsia="华文细黑"/>
          <w:lang w:eastAsia="zh-CN"/>
        </w:rPr>
        <w:sectPr>
          <w:pgSz w:w="11910" w:h="16840"/>
          <w:pgMar w:top="1380" w:right="880" w:bottom="1160" w:left="920" w:header="0" w:footer="964" w:gutter="0"/>
          <w:cols w:space="720" w:num="1"/>
        </w:sectPr>
      </w:pPr>
    </w:p>
    <w:p>
      <w:pPr>
        <w:pStyle w:val="2"/>
        <w:spacing w:before="54"/>
        <w:ind w:left="560"/>
        <w:jc w:val="both"/>
        <w:rPr>
          <w:lang w:eastAsia="zh-CN"/>
        </w:rPr>
      </w:pPr>
      <w:r>
        <w:rPr>
          <w:lang w:eastAsia="zh-CN"/>
        </w:rPr>
        <w:t>①北京 2022 年冬残奥会奖牌正面中心刻有国际残奥委会标志，周围刻有北京 2022 年冬残奥会英文全称</w:t>
      </w:r>
    </w:p>
    <w:p>
      <w:pPr>
        <w:pStyle w:val="2"/>
        <w:spacing w:before="56" w:line="295" w:lineRule="auto"/>
        <w:ind w:right="197"/>
        <w:jc w:val="both"/>
        <w:rPr>
          <w:szCs w:val="22"/>
          <w:lang w:eastAsia="zh-CN"/>
        </w:rPr>
      </w:pPr>
      <w:r>
        <w:rPr>
          <w:szCs w:val="22"/>
          <w:lang w:eastAsia="zh-CN"/>
        </w:rPr>
        <w:t>（Beijing 2022 Paralympic Winter Games）字样及金、银、铜的盲文。奖牌背面中心刻有北京冬残奥会会徽，周围刻有北京 2022 年冬残奥会中文全称（北京 2022 年冬残奥会）字样。奖牌圆环上刻有 13 个点及运动的弧线。奖牌背面最外环镌刻获奖运动员的比赛项目名称。</w:t>
      </w:r>
    </w:p>
    <w:p>
      <w:pPr>
        <w:pStyle w:val="2"/>
        <w:spacing w:line="295" w:lineRule="auto"/>
        <w:ind w:right="197" w:firstLine="400"/>
        <w:jc w:val="both"/>
        <w:rPr>
          <w:szCs w:val="22"/>
          <w:lang w:eastAsia="zh-CN"/>
        </w:rPr>
      </w:pPr>
      <w:r>
        <w:rPr>
          <w:szCs w:val="22"/>
          <w:lang w:eastAsia="zh-CN"/>
        </w:rPr>
        <w:t>②奖牌挂带采用传统桑蚕丝织造工艺，冰雪底纹上印有会徽、核心图形以及“Beijing 2022”字样等。挂带选用红色，与中国春节文化特色相契合，表达对运动员的节日祝福。奖牌盒则以大漆和竹子为主要材料制作。整个奖牌既突出中国文化特征，又符合“绿色办奥”和可持续性理念。</w:t>
      </w:r>
    </w:p>
    <w:p>
      <w:pPr>
        <w:pStyle w:val="2"/>
        <w:spacing w:line="247" w:lineRule="exact"/>
        <w:ind w:left="560"/>
        <w:jc w:val="both"/>
        <w:rPr>
          <w:lang w:eastAsia="zh-CN"/>
        </w:rPr>
      </w:pPr>
      <w:r>
        <w:rPr>
          <w:spacing w:val="-14"/>
          <w:lang w:eastAsia="zh-CN"/>
        </w:rPr>
        <w:t xml:space="preserve">③北京 </w:t>
      </w:r>
      <w:r>
        <w:rPr>
          <w:lang w:eastAsia="zh-CN"/>
        </w:rPr>
        <w:t>2022</w:t>
      </w:r>
      <w:r>
        <w:rPr>
          <w:spacing w:val="-12"/>
          <w:lang w:eastAsia="zh-CN"/>
        </w:rPr>
        <w:t xml:space="preserve"> 年冬残奥会奖牌象征着第 </w:t>
      </w:r>
      <w:r>
        <w:rPr>
          <w:lang w:eastAsia="zh-CN"/>
        </w:rPr>
        <w:t>13</w:t>
      </w:r>
      <w:r>
        <w:rPr>
          <w:spacing w:val="-10"/>
          <w:lang w:eastAsia="zh-CN"/>
        </w:rPr>
        <w:t xml:space="preserve"> 届冬季奥林匹克残疾运动会上运动员如群星璀璨，创造精彩。体现</w:t>
      </w:r>
    </w:p>
    <w:p>
      <w:pPr>
        <w:pStyle w:val="2"/>
        <w:spacing w:before="46" w:line="300" w:lineRule="auto"/>
        <w:ind w:right="197"/>
        <w:jc w:val="both"/>
        <w:rPr>
          <w:lang w:eastAsia="zh-CN"/>
        </w:rPr>
      </w:pPr>
      <w:r>
        <w:rPr>
          <w:spacing w:val="-2"/>
          <w:lang w:eastAsia="zh-CN"/>
        </w:rPr>
        <w:t xml:space="preserve">了中国“天地合人心同”的文化内涵和哲学思想。同时，同心这个概念也与北京 </w:t>
      </w:r>
      <w:r>
        <w:rPr>
          <w:lang w:eastAsia="zh-CN"/>
        </w:rPr>
        <w:t>2008</w:t>
      </w:r>
      <w:r>
        <w:rPr>
          <w:spacing w:val="-7"/>
          <w:lang w:eastAsia="zh-CN"/>
        </w:rPr>
        <w:t xml:space="preserve"> 年金镶玉的形态和思想一脉相承，表现了“双奥之城”这个概念。</w:t>
      </w:r>
    </w:p>
    <w:p>
      <w:pPr>
        <w:pStyle w:val="2"/>
        <w:spacing w:line="240" w:lineRule="exact"/>
        <w:ind w:left="5608"/>
        <w:rPr>
          <w:lang w:eastAsia="zh-CN"/>
        </w:rPr>
      </w:pPr>
      <w:r>
        <w:rPr>
          <w:lang w:eastAsia="zh-CN"/>
        </w:rPr>
        <w:t>（选自《北京 2022 年冬残奥会奖牌》，有删改）</w:t>
      </w:r>
    </w:p>
    <w:p>
      <w:pPr>
        <w:pStyle w:val="8"/>
        <w:numPr>
          <w:ilvl w:val="0"/>
          <w:numId w:val="6"/>
        </w:numPr>
        <w:tabs>
          <w:tab w:val="left" w:pos="408"/>
        </w:tabs>
        <w:spacing w:before="55"/>
        <w:rPr>
          <w:sz w:val="20"/>
          <w:lang w:eastAsia="zh-CN"/>
        </w:rPr>
      </w:pPr>
      <w:r>
        <w:rPr>
          <w:sz w:val="20"/>
          <w:lang w:eastAsia="zh-CN"/>
        </w:rPr>
        <w:t>下列说法与原文意思相符合的一项是 （3</w:t>
      </w:r>
      <w:r>
        <w:rPr>
          <w:spacing w:val="-25"/>
          <w:sz w:val="20"/>
          <w:lang w:eastAsia="zh-CN"/>
        </w:rPr>
        <w:t xml:space="preserve"> 分</w:t>
      </w:r>
      <w:r>
        <w:rPr>
          <w:sz w:val="20"/>
          <w:lang w:eastAsia="zh-CN"/>
        </w:rPr>
        <w:t>）</w:t>
      </w:r>
    </w:p>
    <w:p>
      <w:pPr>
        <w:pStyle w:val="2"/>
        <w:spacing w:before="56" w:line="292" w:lineRule="auto"/>
        <w:ind w:left="359" w:right="164"/>
        <w:rPr>
          <w:szCs w:val="22"/>
          <w:lang w:eastAsia="zh-CN"/>
        </w:rPr>
      </w:pPr>
      <w:r>
        <w:rPr>
          <w:szCs w:val="22"/>
          <w:lang w:eastAsia="zh-CN"/>
        </w:rPr>
        <w:t>A.来自德国的医生路德维希·古特曼在英国的一家医院将体育运动引入脊柱损伤康复训练，给患者带来希望。 B.材料二中的《手册》第四章，介绍冬奥会和冬残奥会各客户群中残疾人的所有类型和特殊需求。</w:t>
      </w:r>
    </w:p>
    <w:p>
      <w:pPr>
        <w:tabs>
          <w:tab w:val="left" w:pos="532"/>
        </w:tabs>
        <w:spacing w:line="255" w:lineRule="exact"/>
        <w:ind w:firstLine="237" w:firstLineChars="150"/>
        <w:rPr>
          <w:sz w:val="20"/>
          <w:lang w:eastAsia="zh-CN"/>
        </w:rPr>
      </w:pPr>
      <w:r>
        <w:rPr>
          <w:rFonts w:hint="eastAsia"/>
          <w:spacing w:val="-21"/>
          <w:sz w:val="20"/>
          <w:lang w:eastAsia="zh-CN"/>
        </w:rPr>
        <w:t>C</w:t>
      </w:r>
      <w:r>
        <w:rPr>
          <w:spacing w:val="-21"/>
          <w:sz w:val="20"/>
          <w:lang w:eastAsia="zh-CN"/>
        </w:rPr>
        <w:t xml:space="preserve">.北京 </w:t>
      </w:r>
      <w:r>
        <w:rPr>
          <w:sz w:val="20"/>
          <w:lang w:eastAsia="zh-CN"/>
        </w:rPr>
        <w:t>2022</w:t>
      </w:r>
      <w:r>
        <w:rPr>
          <w:spacing w:val="-8"/>
          <w:sz w:val="20"/>
          <w:lang w:eastAsia="zh-CN"/>
        </w:rPr>
        <w:t xml:space="preserve"> 年冬残奥会奖牌盒采用传统桑蚕丝织造工艺，冰雪底纹上印有会徽、核心图形。</w:t>
      </w:r>
    </w:p>
    <w:p>
      <w:pPr>
        <w:tabs>
          <w:tab w:val="left" w:pos="542"/>
        </w:tabs>
        <w:ind w:firstLine="276" w:firstLineChars="150"/>
        <w:rPr>
          <w:sz w:val="20"/>
          <w:lang w:eastAsia="zh-CN"/>
        </w:rPr>
      </w:pPr>
      <w:r>
        <w:rPr>
          <w:rFonts w:hint="eastAsia"/>
          <w:spacing w:val="-8"/>
          <w:sz w:val="20"/>
          <w:lang w:eastAsia="zh-CN"/>
        </w:rPr>
        <w:t>D</w:t>
      </w:r>
      <w:r>
        <w:rPr>
          <w:spacing w:val="-8"/>
          <w:sz w:val="20"/>
          <w:lang w:eastAsia="zh-CN"/>
        </w:rPr>
        <w:t xml:space="preserve">.奖牌圆环上刻有 </w:t>
      </w:r>
      <w:r>
        <w:rPr>
          <w:sz w:val="20"/>
          <w:lang w:eastAsia="zh-CN"/>
        </w:rPr>
        <w:t>13</w:t>
      </w:r>
      <w:r>
        <w:rPr>
          <w:spacing w:val="-8"/>
          <w:sz w:val="20"/>
          <w:lang w:eastAsia="zh-CN"/>
        </w:rPr>
        <w:t xml:space="preserve"> 个点及运动的弧线。奖牌背面最内环镌刻获奖运动员的比赛项目名称。</w:t>
      </w:r>
    </w:p>
    <w:p>
      <w:pPr>
        <w:pStyle w:val="8"/>
        <w:numPr>
          <w:ilvl w:val="0"/>
          <w:numId w:val="6"/>
        </w:numPr>
        <w:tabs>
          <w:tab w:val="left" w:pos="408"/>
        </w:tabs>
        <w:spacing w:line="292" w:lineRule="auto"/>
        <w:ind w:left="359" w:right="200" w:hanging="200"/>
        <w:rPr>
          <w:sz w:val="20"/>
        </w:rPr>
      </w:pPr>
      <w:r>
        <w:rPr>
          <w:spacing w:val="-6"/>
          <w:sz w:val="20"/>
          <w:lang w:eastAsia="zh-CN"/>
        </w:rPr>
        <w:t xml:space="preserve">小赣同学想了解北京 </w:t>
      </w:r>
      <w:r>
        <w:rPr>
          <w:sz w:val="20"/>
          <w:lang w:eastAsia="zh-CN"/>
        </w:rPr>
        <w:t>2022</w:t>
      </w:r>
      <w:r>
        <w:rPr>
          <w:spacing w:val="-8"/>
          <w:sz w:val="20"/>
          <w:lang w:eastAsia="zh-CN"/>
        </w:rPr>
        <w:t xml:space="preserve"> 年冬残奥会奖牌。请你结合上面材料，向她简要介绍，既要体现中国文化特征，又要突出“绿色办奥”的理念。</w:t>
      </w:r>
      <w:r>
        <w:rPr>
          <w:spacing w:val="-8"/>
          <w:sz w:val="20"/>
        </w:rPr>
        <w:t>（4</w:t>
      </w:r>
      <w:r>
        <w:rPr>
          <w:spacing w:val="-26"/>
          <w:sz w:val="20"/>
        </w:rPr>
        <w:t xml:space="preserve"> 分</w:t>
      </w:r>
      <w:r>
        <w:rPr>
          <w:sz w:val="20"/>
        </w:rPr>
        <w:t>）</w:t>
      </w:r>
    </w:p>
    <w:p>
      <w:pPr>
        <w:pStyle w:val="2"/>
        <w:spacing w:line="294" w:lineRule="exact"/>
        <w:rPr>
          <w:rFonts w:ascii="华文细黑" w:eastAsia="华文细黑"/>
        </w:rPr>
      </w:pPr>
      <w:r>
        <w:rPr>
          <w:rFonts w:hint="eastAsia" w:ascii="华文细黑" w:eastAsia="华文细黑"/>
        </w:rPr>
        <w:t>四、名著阅读（10 分）</w:t>
      </w:r>
    </w:p>
    <w:p>
      <w:pPr>
        <w:pStyle w:val="8"/>
        <w:numPr>
          <w:ilvl w:val="0"/>
          <w:numId w:val="6"/>
        </w:numPr>
        <w:tabs>
          <w:tab w:val="left" w:pos="408"/>
        </w:tabs>
        <w:spacing w:before="16"/>
        <w:rPr>
          <w:sz w:val="20"/>
          <w:lang w:eastAsia="zh-CN"/>
        </w:rPr>
      </w:pPr>
      <w:r>
        <w:rPr>
          <w:sz w:val="20"/>
          <w:lang w:eastAsia="zh-CN"/>
        </w:rPr>
        <w:t>下列对相关名著的解说，正确的一项是 （3</w:t>
      </w:r>
      <w:r>
        <w:rPr>
          <w:spacing w:val="-25"/>
          <w:sz w:val="20"/>
          <w:lang w:eastAsia="zh-CN"/>
        </w:rPr>
        <w:t xml:space="preserve"> 分</w:t>
      </w:r>
      <w:r>
        <w:rPr>
          <w:sz w:val="20"/>
          <w:lang w:eastAsia="zh-CN"/>
        </w:rPr>
        <w:t>）</w:t>
      </w:r>
    </w:p>
    <w:p>
      <w:pPr>
        <w:pStyle w:val="2"/>
        <w:spacing w:before="56" w:line="292" w:lineRule="auto"/>
        <w:ind w:left="359" w:right="3161"/>
        <w:rPr>
          <w:lang w:eastAsia="zh-CN"/>
        </w:rPr>
      </w:pPr>
      <w:r>
        <w:rPr>
          <w:spacing w:val="-1"/>
          <w:w w:val="132"/>
          <w:lang w:eastAsia="zh-CN"/>
        </w:rPr>
        <w:t>A</w:t>
      </w:r>
      <w:r>
        <w:rPr>
          <w:spacing w:val="1"/>
          <w:w w:val="48"/>
          <w:lang w:eastAsia="zh-CN"/>
        </w:rPr>
        <w:t>.</w:t>
      </w:r>
      <w:r>
        <w:rPr>
          <w:w w:val="99"/>
          <w:lang w:eastAsia="zh-CN"/>
        </w:rPr>
        <w:t>《</w:t>
      </w:r>
      <w:r>
        <w:rPr>
          <w:szCs w:val="22"/>
          <w:lang w:eastAsia="zh-CN"/>
        </w:rPr>
        <w:t>钢铁是怎样炼成的</w:t>
      </w:r>
      <w:r>
        <w:rPr>
          <w:w w:val="99"/>
          <w:lang w:eastAsia="zh-CN"/>
        </w:rPr>
        <w:t>》：</w:t>
      </w:r>
      <w:r>
        <w:rPr>
          <w:szCs w:val="22"/>
          <w:lang w:eastAsia="zh-CN"/>
        </w:rPr>
        <w:t xml:space="preserve">保尔·柯察金由懦弱书生成长为钢铁战士的过程 </w:t>
      </w:r>
      <w:r>
        <w:rPr>
          <w:spacing w:val="1"/>
          <w:w w:val="121"/>
          <w:lang w:eastAsia="zh-CN"/>
        </w:rPr>
        <w:t>B</w:t>
      </w:r>
      <w:r>
        <w:rPr>
          <w:spacing w:val="1"/>
          <w:w w:val="48"/>
          <w:lang w:eastAsia="zh-CN"/>
        </w:rPr>
        <w:t>.</w:t>
      </w:r>
      <w:r>
        <w:rPr>
          <w:w w:val="99"/>
          <w:lang w:eastAsia="zh-CN"/>
        </w:rPr>
        <w:t>《</w:t>
      </w:r>
      <w:r>
        <w:rPr>
          <w:szCs w:val="22"/>
          <w:lang w:eastAsia="zh-CN"/>
        </w:rPr>
        <w:t>傅雷家书</w:t>
      </w:r>
      <w:r>
        <w:rPr>
          <w:w w:val="99"/>
          <w:lang w:eastAsia="zh-CN"/>
        </w:rPr>
        <w:t>》：</w:t>
      </w:r>
      <w:r>
        <w:rPr>
          <w:szCs w:val="22"/>
          <w:lang w:eastAsia="zh-CN"/>
        </w:rPr>
        <w:t>钢琴家傅聪写给父亲傅雷的温情家书</w:t>
      </w:r>
    </w:p>
    <w:p>
      <w:pPr>
        <w:pStyle w:val="2"/>
        <w:spacing w:line="292" w:lineRule="auto"/>
        <w:ind w:left="359" w:right="4172"/>
        <w:rPr>
          <w:szCs w:val="22"/>
          <w:lang w:eastAsia="zh-CN"/>
        </w:rPr>
      </w:pPr>
      <w:r>
        <w:rPr>
          <w:spacing w:val="1"/>
          <w:w w:val="121"/>
          <w:lang w:eastAsia="zh-CN"/>
        </w:rPr>
        <w:t>C</w:t>
      </w:r>
      <w:r>
        <w:rPr>
          <w:spacing w:val="1"/>
          <w:w w:val="48"/>
          <w:lang w:eastAsia="zh-CN"/>
        </w:rPr>
        <w:t>.</w:t>
      </w:r>
      <w:r>
        <w:rPr>
          <w:w w:val="99"/>
          <w:lang w:eastAsia="zh-CN"/>
        </w:rPr>
        <w:t>《</w:t>
      </w:r>
      <w:r>
        <w:rPr>
          <w:szCs w:val="22"/>
          <w:lang w:eastAsia="zh-CN"/>
        </w:rPr>
        <w:t>海底两万里</w:t>
      </w:r>
      <w:r>
        <w:rPr>
          <w:w w:val="99"/>
          <w:lang w:eastAsia="zh-CN"/>
        </w:rPr>
        <w:t>》：</w:t>
      </w:r>
      <w:r>
        <w:rPr>
          <w:szCs w:val="22"/>
          <w:lang w:eastAsia="zh-CN"/>
        </w:rPr>
        <w:t xml:space="preserve">法国作家儒勒·凡尔纳创作的长篇科幻小说 </w:t>
      </w:r>
      <w:r>
        <w:rPr>
          <w:spacing w:val="-1"/>
          <w:w w:val="132"/>
          <w:lang w:eastAsia="zh-CN"/>
        </w:rPr>
        <w:t>D</w:t>
      </w:r>
      <w:r>
        <w:rPr>
          <w:spacing w:val="1"/>
          <w:w w:val="48"/>
          <w:lang w:eastAsia="zh-CN"/>
        </w:rPr>
        <w:t>.</w:t>
      </w:r>
      <w:r>
        <w:rPr>
          <w:w w:val="99"/>
          <w:lang w:eastAsia="zh-CN"/>
        </w:rPr>
        <w:t>《</w:t>
      </w:r>
      <w:r>
        <w:rPr>
          <w:szCs w:val="22"/>
          <w:lang w:eastAsia="zh-CN"/>
        </w:rPr>
        <w:t>水浒传</w:t>
      </w:r>
      <w:r>
        <w:rPr>
          <w:w w:val="99"/>
          <w:lang w:eastAsia="zh-CN"/>
        </w:rPr>
        <w:t>》：</w:t>
      </w:r>
      <w:r>
        <w:rPr>
          <w:szCs w:val="22"/>
          <w:lang w:eastAsia="zh-CN"/>
        </w:rPr>
        <w:t>东汉末年农民起义胜利的不绝英雄赞歌</w:t>
      </w:r>
    </w:p>
    <w:p>
      <w:pPr>
        <w:pStyle w:val="8"/>
        <w:numPr>
          <w:ilvl w:val="0"/>
          <w:numId w:val="6"/>
        </w:numPr>
        <w:tabs>
          <w:tab w:val="left" w:pos="408"/>
        </w:tabs>
        <w:spacing w:before="0" w:line="255" w:lineRule="exact"/>
        <w:rPr>
          <w:sz w:val="20"/>
          <w:lang w:eastAsia="zh-CN"/>
        </w:rPr>
      </w:pPr>
      <w:r>
        <w:rPr>
          <w:sz w:val="20"/>
          <w:lang w:eastAsia="zh-CN"/>
        </w:rPr>
        <w:t>请结合《简·爱》，说说外国小说的阅读方法。（3</w:t>
      </w:r>
      <w:r>
        <w:rPr>
          <w:spacing w:val="-26"/>
          <w:sz w:val="20"/>
          <w:lang w:eastAsia="zh-CN"/>
        </w:rPr>
        <w:t xml:space="preserve"> 分</w:t>
      </w:r>
      <w:r>
        <w:rPr>
          <w:sz w:val="20"/>
          <w:lang w:eastAsia="zh-CN"/>
        </w:rPr>
        <w:t>）</w:t>
      </w:r>
    </w:p>
    <w:p>
      <w:pPr>
        <w:pStyle w:val="2"/>
        <w:spacing w:before="55" w:line="292" w:lineRule="auto"/>
        <w:ind w:left="359" w:right="138" w:hanging="200"/>
        <w:rPr>
          <w:szCs w:val="22"/>
          <w:lang w:eastAsia="zh-CN"/>
        </w:rPr>
      </w:pPr>
      <w:r>
        <w:rPr>
          <w:szCs w:val="22"/>
          <w:lang w:eastAsia="zh-CN"/>
        </w:rPr>
        <w:t>23.2023 年是毛泽东同志 130 年诞辰。复兴学校举办“阅经典名著，悟经典人物”活动，请你在下列两个题目中任选一个完成，150 字左右。（4 分）</w:t>
      </w:r>
    </w:p>
    <w:p>
      <w:pPr>
        <w:pStyle w:val="2"/>
        <w:spacing w:line="249" w:lineRule="auto"/>
        <w:ind w:left="359" w:right="5943"/>
        <w:rPr>
          <w:lang w:eastAsia="zh-CN"/>
        </w:rPr>
      </w:pPr>
      <w:r>
        <w:rPr>
          <w:rFonts w:hint="eastAsia" w:ascii="华文细黑" w:eastAsia="华文细黑"/>
          <w:lang w:eastAsia="zh-CN"/>
        </w:rPr>
        <w:t>题目一：</w:t>
      </w:r>
      <w:r>
        <w:rPr>
          <w:lang w:eastAsia="zh-CN"/>
        </w:rPr>
        <w:t>《红星照耀中国》中的毛泽东形象</w:t>
      </w:r>
      <w:r>
        <w:rPr>
          <w:rFonts w:hint="eastAsia" w:ascii="华文细黑" w:eastAsia="华文细黑"/>
          <w:lang w:eastAsia="zh-CN"/>
        </w:rPr>
        <w:t>题目二：</w:t>
      </w:r>
      <w:r>
        <w:rPr>
          <w:lang w:eastAsia="zh-CN"/>
        </w:rPr>
        <w:t>《朝花夕拾》中的范爱农形象</w:t>
      </w:r>
    </w:p>
    <w:p>
      <w:pPr>
        <w:pStyle w:val="2"/>
        <w:rPr>
          <w:rFonts w:ascii="华文细黑" w:eastAsia="华文细黑"/>
          <w:lang w:eastAsia="zh-CN"/>
        </w:rPr>
      </w:pPr>
      <w:r>
        <w:rPr>
          <w:rFonts w:hint="eastAsia" w:ascii="华文细黑" w:eastAsia="华文细黑"/>
          <w:lang w:eastAsia="zh-CN"/>
        </w:rPr>
        <w:t>五、写作（50 分）</w:t>
      </w:r>
    </w:p>
    <w:p>
      <w:pPr>
        <w:pStyle w:val="2"/>
        <w:spacing w:before="14"/>
        <w:rPr>
          <w:szCs w:val="22"/>
          <w:lang w:eastAsia="zh-CN"/>
        </w:rPr>
      </w:pPr>
      <w:r>
        <w:rPr>
          <w:szCs w:val="22"/>
          <w:lang w:eastAsia="zh-CN"/>
        </w:rPr>
        <w:t>24.从下列两个题目中任选一个题目，阅读材料并按要求进行写作。</w:t>
      </w:r>
    </w:p>
    <w:p>
      <w:pPr>
        <w:pStyle w:val="2"/>
        <w:spacing w:before="52"/>
        <w:rPr>
          <w:szCs w:val="22"/>
          <w:lang w:eastAsia="zh-CN"/>
        </w:rPr>
      </w:pPr>
      <w:r>
        <w:rPr>
          <w:rFonts w:hint="eastAsia"/>
          <w:szCs w:val="22"/>
          <w:lang w:eastAsia="zh-CN"/>
        </w:rPr>
        <w:t>题目一：</w:t>
      </w:r>
    </w:p>
    <w:p>
      <w:pPr>
        <w:pStyle w:val="2"/>
        <w:spacing w:before="24" w:line="292" w:lineRule="auto"/>
        <w:ind w:right="221" w:firstLine="400"/>
        <w:rPr>
          <w:szCs w:val="22"/>
          <w:lang w:eastAsia="zh-CN"/>
        </w:rPr>
      </w:pPr>
      <w:r>
        <w:rPr>
          <w:szCs w:val="22"/>
          <w:lang w:eastAsia="zh-CN"/>
        </w:rPr>
        <w:t>我们是五月的花海/用青春拥抱时代/我们是初升的太阳/用生命点燃未来/“五四”的火炬/唤起了民族的觉    醒/壮丽的事业/激励着我们继往开来/光荣啊/中国共青团/光荣啊/中国共青团/母亲用共产主义为我们命名/我们开创新的世界</w:t>
      </w:r>
    </w:p>
    <w:p>
      <w:pPr>
        <w:pStyle w:val="2"/>
        <w:tabs>
          <w:tab w:val="left" w:pos="2874"/>
        </w:tabs>
        <w:spacing w:line="280" w:lineRule="auto"/>
        <w:ind w:left="560" w:right="198" w:firstLine="5899"/>
        <w:rPr>
          <w:lang w:eastAsia="zh-CN"/>
        </w:rPr>
      </w:pPr>
      <w:r>
        <w:rPr>
          <w:lang w:eastAsia="zh-CN"/>
        </w:rPr>
        <w:t>——中国共青团团歌（1988</w:t>
      </w:r>
      <w:r>
        <w:rPr>
          <w:spacing w:val="-60"/>
          <w:lang w:eastAsia="zh-CN"/>
        </w:rPr>
        <w:t xml:space="preserve"> </w:t>
      </w:r>
      <w:r>
        <w:rPr>
          <w:lang w:eastAsia="zh-CN"/>
        </w:rPr>
        <w:t>年起启用） 请以</w:t>
      </w:r>
      <w:r>
        <w:rPr>
          <w:rFonts w:hint="eastAsia" w:ascii="华文细黑" w:hAnsi="华文细黑" w:eastAsia="华文细黑"/>
          <w:lang w:eastAsia="zh-CN"/>
        </w:rPr>
        <w:t>“光荣啊，</w:t>
      </w:r>
      <w:r>
        <w:rPr>
          <w:rFonts w:hint="eastAsia" w:ascii="华文细黑" w:hAnsi="华文细黑" w:eastAsia="华文细黑"/>
          <w:u w:val="single"/>
          <w:lang w:eastAsia="zh-CN"/>
        </w:rPr>
        <w:t xml:space="preserve"> </w:t>
      </w:r>
      <w:r>
        <w:rPr>
          <w:rFonts w:hint="eastAsia" w:ascii="华文细黑" w:hAnsi="华文细黑" w:eastAsia="华文细黑"/>
          <w:u w:val="single"/>
          <w:lang w:eastAsia="zh-CN"/>
        </w:rPr>
        <w:tab/>
      </w:r>
      <w:r>
        <w:rPr>
          <w:rFonts w:hint="eastAsia" w:ascii="华文细黑" w:hAnsi="华文细黑" w:eastAsia="华文细黑"/>
          <w:lang w:eastAsia="zh-CN"/>
        </w:rPr>
        <w:t>”</w:t>
      </w:r>
      <w:r>
        <w:rPr>
          <w:lang w:eastAsia="zh-CN"/>
        </w:rPr>
        <w:t>为题，写一篇文章。要求：选好角度，确定立意，明确文体（诗歌除外），补</w:t>
      </w:r>
    </w:p>
    <w:p>
      <w:pPr>
        <w:pStyle w:val="2"/>
        <w:spacing w:line="231" w:lineRule="exact"/>
        <w:rPr>
          <w:lang w:eastAsia="zh-CN"/>
        </w:rPr>
      </w:pPr>
      <w:r>
        <w:rPr>
          <w:lang w:eastAsia="zh-CN"/>
        </w:rPr>
        <w:t>充标题；不要套作，不得抄袭；不得泄露个人信息；不少于 600 字。</w:t>
      </w:r>
    </w:p>
    <w:p>
      <w:pPr>
        <w:pStyle w:val="2"/>
        <w:spacing w:before="42"/>
        <w:rPr>
          <w:szCs w:val="22"/>
          <w:lang w:eastAsia="zh-CN"/>
        </w:rPr>
      </w:pPr>
      <w:r>
        <w:rPr>
          <w:rFonts w:hint="eastAsia"/>
          <w:szCs w:val="22"/>
          <w:lang w:eastAsia="zh-CN"/>
        </w:rPr>
        <w:t>题目二：</w:t>
      </w:r>
    </w:p>
    <w:p>
      <w:pPr>
        <w:pStyle w:val="2"/>
        <w:spacing w:before="24" w:line="292" w:lineRule="auto"/>
        <w:ind w:right="200" w:firstLine="400"/>
        <w:rPr>
          <w:szCs w:val="22"/>
          <w:lang w:eastAsia="zh-CN"/>
        </w:rPr>
      </w:pPr>
      <w:r>
        <w:rPr>
          <w:szCs w:val="22"/>
          <w:lang w:eastAsia="zh-CN"/>
        </w:rPr>
        <w:t>当你不知道该做什么的时候，不妨先把手头的事做好，把能做的事做好；当你不知道该怎么做的时候，不妨沉下心来想一想，多种渠道问一问，各种方法试一试。</w:t>
      </w:r>
    </w:p>
    <w:p>
      <w:pPr>
        <w:pStyle w:val="2"/>
        <w:spacing w:line="292" w:lineRule="auto"/>
        <w:ind w:right="197" w:firstLine="400"/>
        <w:rPr>
          <w:lang w:eastAsia="zh-CN"/>
        </w:rPr>
        <w:sectPr>
          <w:headerReference r:id="rId3" w:type="default"/>
          <w:footerReference r:id="rId4" w:type="default"/>
          <w:pgSz w:w="11910" w:h="16840"/>
          <w:pgMar w:top="1380" w:right="880" w:bottom="1160" w:left="920" w:header="0" w:footer="964" w:gutter="0"/>
          <w:cols w:space="720" w:num="1"/>
        </w:sectPr>
      </w:pPr>
      <w:r>
        <w:rPr>
          <w:spacing w:val="-5"/>
          <w:lang w:eastAsia="zh-CN"/>
        </w:rPr>
        <w:t>这段话引发了你怎样的思考和感悟？请自选角度，确定立意，自拟题目，写一篇简单的议论文，向“生活哲</w:t>
      </w:r>
      <w:r>
        <w:rPr>
          <w:spacing w:val="-7"/>
          <w:lang w:eastAsia="zh-CN"/>
        </w:rPr>
        <w:t xml:space="preserve">思”栏目投稿。 要求：自拟标题；不要套作，不得抄袭；不得泄露个人信息；不少于 </w:t>
      </w:r>
      <w:r>
        <w:rPr>
          <w:lang w:eastAsia="zh-CN"/>
        </w:rPr>
        <w:t>600</w:t>
      </w:r>
      <w:r>
        <w:rPr>
          <w:spacing w:val="-18"/>
          <w:lang w:eastAsia="zh-CN"/>
        </w:rPr>
        <w:t xml:space="preserve"> 字。</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B7CB2"/>
    <w:multiLevelType w:val="multilevel"/>
    <w:tmpl w:val="065B7CB2"/>
    <w:lvl w:ilvl="0" w:tentative="0">
      <w:start w:val="11"/>
      <w:numFmt w:val="decimal"/>
      <w:lvlText w:val="%1."/>
      <w:lvlJc w:val="left"/>
      <w:pPr>
        <w:ind w:left="407" w:hanging="248"/>
      </w:pPr>
      <w:rPr>
        <w:rFonts w:hint="default" w:ascii="宋体" w:hAnsi="宋体" w:eastAsia="宋体" w:cs="宋体"/>
        <w:spacing w:val="-1"/>
        <w:w w:val="48"/>
        <w:sz w:val="18"/>
        <w:szCs w:val="18"/>
      </w:rPr>
    </w:lvl>
    <w:lvl w:ilvl="1" w:tentative="0">
      <w:start w:val="1"/>
      <w:numFmt w:val="decimal"/>
      <w:lvlText w:val="（%2）"/>
      <w:lvlJc w:val="left"/>
      <w:pPr>
        <w:ind w:left="859" w:hanging="500"/>
      </w:pPr>
      <w:rPr>
        <w:rFonts w:hint="default" w:ascii="宋体" w:hAnsi="宋体" w:eastAsia="宋体" w:cs="宋体"/>
        <w:spacing w:val="-1"/>
        <w:w w:val="98"/>
        <w:sz w:val="18"/>
        <w:szCs w:val="18"/>
      </w:rPr>
    </w:lvl>
    <w:lvl w:ilvl="2" w:tentative="0">
      <w:start w:val="0"/>
      <w:numFmt w:val="bullet"/>
      <w:lvlText w:val="•"/>
      <w:lvlJc w:val="left"/>
      <w:pPr>
        <w:ind w:left="1887" w:hanging="500"/>
      </w:pPr>
      <w:rPr>
        <w:rFonts w:hint="default"/>
      </w:rPr>
    </w:lvl>
    <w:lvl w:ilvl="3" w:tentative="0">
      <w:start w:val="0"/>
      <w:numFmt w:val="bullet"/>
      <w:lvlText w:val="•"/>
      <w:lvlJc w:val="left"/>
      <w:pPr>
        <w:ind w:left="2914" w:hanging="500"/>
      </w:pPr>
      <w:rPr>
        <w:rFonts w:hint="default"/>
      </w:rPr>
    </w:lvl>
    <w:lvl w:ilvl="4" w:tentative="0">
      <w:start w:val="0"/>
      <w:numFmt w:val="bullet"/>
      <w:lvlText w:val="•"/>
      <w:lvlJc w:val="left"/>
      <w:pPr>
        <w:ind w:left="3942" w:hanging="500"/>
      </w:pPr>
      <w:rPr>
        <w:rFonts w:hint="default"/>
      </w:rPr>
    </w:lvl>
    <w:lvl w:ilvl="5" w:tentative="0">
      <w:start w:val="0"/>
      <w:numFmt w:val="bullet"/>
      <w:lvlText w:val="•"/>
      <w:lvlJc w:val="left"/>
      <w:pPr>
        <w:ind w:left="4969" w:hanging="500"/>
      </w:pPr>
      <w:rPr>
        <w:rFonts w:hint="default"/>
      </w:rPr>
    </w:lvl>
    <w:lvl w:ilvl="6" w:tentative="0">
      <w:start w:val="0"/>
      <w:numFmt w:val="bullet"/>
      <w:lvlText w:val="•"/>
      <w:lvlJc w:val="left"/>
      <w:pPr>
        <w:ind w:left="5996" w:hanging="500"/>
      </w:pPr>
      <w:rPr>
        <w:rFonts w:hint="default"/>
      </w:rPr>
    </w:lvl>
    <w:lvl w:ilvl="7" w:tentative="0">
      <w:start w:val="0"/>
      <w:numFmt w:val="bullet"/>
      <w:lvlText w:val="•"/>
      <w:lvlJc w:val="left"/>
      <w:pPr>
        <w:ind w:left="7024" w:hanging="500"/>
      </w:pPr>
      <w:rPr>
        <w:rFonts w:hint="default"/>
      </w:rPr>
    </w:lvl>
    <w:lvl w:ilvl="8" w:tentative="0">
      <w:start w:val="0"/>
      <w:numFmt w:val="bullet"/>
      <w:lvlText w:val="•"/>
      <w:lvlJc w:val="left"/>
      <w:pPr>
        <w:ind w:left="8051" w:hanging="500"/>
      </w:pPr>
      <w:rPr>
        <w:rFonts w:hint="default"/>
      </w:rPr>
    </w:lvl>
  </w:abstractNum>
  <w:abstractNum w:abstractNumId="1">
    <w:nsid w:val="144B3938"/>
    <w:multiLevelType w:val="multilevel"/>
    <w:tmpl w:val="144B3938"/>
    <w:lvl w:ilvl="0" w:tentative="0">
      <w:start w:val="19"/>
      <w:numFmt w:val="decimal"/>
      <w:lvlText w:val="%1."/>
      <w:lvlJc w:val="left"/>
      <w:pPr>
        <w:ind w:left="407" w:hanging="248"/>
      </w:pPr>
      <w:rPr>
        <w:rFonts w:hint="default" w:ascii="宋体" w:hAnsi="宋体" w:eastAsia="宋体" w:cs="宋体"/>
        <w:spacing w:val="-1"/>
        <w:w w:val="48"/>
        <w:sz w:val="18"/>
        <w:szCs w:val="18"/>
      </w:rPr>
    </w:lvl>
    <w:lvl w:ilvl="1" w:tentative="0">
      <w:start w:val="0"/>
      <w:numFmt w:val="bullet"/>
      <w:lvlText w:val="•"/>
      <w:lvlJc w:val="left"/>
      <w:pPr>
        <w:ind w:left="400" w:hanging="248"/>
      </w:pPr>
      <w:rPr>
        <w:rFonts w:hint="default"/>
      </w:rPr>
    </w:lvl>
    <w:lvl w:ilvl="2" w:tentative="0">
      <w:start w:val="0"/>
      <w:numFmt w:val="bullet"/>
      <w:lvlText w:val="•"/>
      <w:lvlJc w:val="left"/>
      <w:pPr>
        <w:ind w:left="1478" w:hanging="248"/>
      </w:pPr>
      <w:rPr>
        <w:rFonts w:hint="default"/>
      </w:rPr>
    </w:lvl>
    <w:lvl w:ilvl="3" w:tentative="0">
      <w:start w:val="0"/>
      <w:numFmt w:val="bullet"/>
      <w:lvlText w:val="•"/>
      <w:lvlJc w:val="left"/>
      <w:pPr>
        <w:ind w:left="2556" w:hanging="248"/>
      </w:pPr>
      <w:rPr>
        <w:rFonts w:hint="default"/>
      </w:rPr>
    </w:lvl>
    <w:lvl w:ilvl="4" w:tentative="0">
      <w:start w:val="0"/>
      <w:numFmt w:val="bullet"/>
      <w:lvlText w:val="•"/>
      <w:lvlJc w:val="left"/>
      <w:pPr>
        <w:ind w:left="3635" w:hanging="248"/>
      </w:pPr>
      <w:rPr>
        <w:rFonts w:hint="default"/>
      </w:rPr>
    </w:lvl>
    <w:lvl w:ilvl="5" w:tentative="0">
      <w:start w:val="0"/>
      <w:numFmt w:val="bullet"/>
      <w:lvlText w:val="•"/>
      <w:lvlJc w:val="left"/>
      <w:pPr>
        <w:ind w:left="4713" w:hanging="248"/>
      </w:pPr>
      <w:rPr>
        <w:rFonts w:hint="default"/>
      </w:rPr>
    </w:lvl>
    <w:lvl w:ilvl="6" w:tentative="0">
      <w:start w:val="0"/>
      <w:numFmt w:val="bullet"/>
      <w:lvlText w:val="•"/>
      <w:lvlJc w:val="left"/>
      <w:pPr>
        <w:ind w:left="5792" w:hanging="248"/>
      </w:pPr>
      <w:rPr>
        <w:rFonts w:hint="default"/>
      </w:rPr>
    </w:lvl>
    <w:lvl w:ilvl="7" w:tentative="0">
      <w:start w:val="0"/>
      <w:numFmt w:val="bullet"/>
      <w:lvlText w:val="•"/>
      <w:lvlJc w:val="left"/>
      <w:pPr>
        <w:ind w:left="6870" w:hanging="248"/>
      </w:pPr>
      <w:rPr>
        <w:rFonts w:hint="default"/>
      </w:rPr>
    </w:lvl>
    <w:lvl w:ilvl="8" w:tentative="0">
      <w:start w:val="0"/>
      <w:numFmt w:val="bullet"/>
      <w:lvlText w:val="•"/>
      <w:lvlJc w:val="left"/>
      <w:pPr>
        <w:ind w:left="7949" w:hanging="248"/>
      </w:pPr>
      <w:rPr>
        <w:rFonts w:hint="default"/>
      </w:rPr>
    </w:lvl>
  </w:abstractNum>
  <w:abstractNum w:abstractNumId="2">
    <w:nsid w:val="15E6559B"/>
    <w:multiLevelType w:val="multilevel"/>
    <w:tmpl w:val="15E6559B"/>
    <w:lvl w:ilvl="0" w:tentative="0">
      <w:start w:val="6"/>
      <w:numFmt w:val="decimal"/>
      <w:lvlText w:val="%1."/>
      <w:lvlJc w:val="left"/>
      <w:pPr>
        <w:ind w:left="359" w:hanging="149"/>
      </w:pPr>
      <w:rPr>
        <w:rFonts w:hint="default" w:ascii="宋体" w:hAnsi="宋体" w:eastAsia="宋体" w:cs="宋体"/>
        <w:spacing w:val="-1"/>
        <w:w w:val="48"/>
        <w:sz w:val="18"/>
        <w:szCs w:val="18"/>
      </w:rPr>
    </w:lvl>
    <w:lvl w:ilvl="1" w:tentative="0">
      <w:start w:val="1"/>
      <w:numFmt w:val="upperLetter"/>
      <w:lvlText w:val="%2."/>
      <w:lvlJc w:val="left"/>
      <w:pPr>
        <w:ind w:left="596" w:hanging="238"/>
      </w:pPr>
      <w:rPr>
        <w:rFonts w:hint="default" w:ascii="宋体" w:hAnsi="宋体" w:eastAsia="宋体" w:cs="宋体"/>
        <w:spacing w:val="-1"/>
        <w:w w:val="48"/>
        <w:sz w:val="20"/>
        <w:szCs w:val="20"/>
      </w:rPr>
    </w:lvl>
    <w:lvl w:ilvl="2" w:tentative="0">
      <w:start w:val="0"/>
      <w:numFmt w:val="bullet"/>
      <w:lvlText w:val="•"/>
      <w:lvlJc w:val="left"/>
      <w:pPr>
        <w:ind w:left="1656" w:hanging="238"/>
      </w:pPr>
      <w:rPr>
        <w:rFonts w:hint="default"/>
      </w:rPr>
    </w:lvl>
    <w:lvl w:ilvl="3" w:tentative="0">
      <w:start w:val="0"/>
      <w:numFmt w:val="bullet"/>
      <w:lvlText w:val="•"/>
      <w:lvlJc w:val="left"/>
      <w:pPr>
        <w:ind w:left="2712" w:hanging="238"/>
      </w:pPr>
      <w:rPr>
        <w:rFonts w:hint="default"/>
      </w:rPr>
    </w:lvl>
    <w:lvl w:ilvl="4" w:tentative="0">
      <w:start w:val="0"/>
      <w:numFmt w:val="bullet"/>
      <w:lvlText w:val="•"/>
      <w:lvlJc w:val="left"/>
      <w:pPr>
        <w:ind w:left="3768" w:hanging="238"/>
      </w:pPr>
      <w:rPr>
        <w:rFonts w:hint="default"/>
      </w:rPr>
    </w:lvl>
    <w:lvl w:ilvl="5" w:tentative="0">
      <w:start w:val="0"/>
      <w:numFmt w:val="bullet"/>
      <w:lvlText w:val="•"/>
      <w:lvlJc w:val="left"/>
      <w:pPr>
        <w:ind w:left="4824" w:hanging="238"/>
      </w:pPr>
      <w:rPr>
        <w:rFonts w:hint="default"/>
      </w:rPr>
    </w:lvl>
    <w:lvl w:ilvl="6" w:tentative="0">
      <w:start w:val="0"/>
      <w:numFmt w:val="bullet"/>
      <w:lvlText w:val="•"/>
      <w:lvlJc w:val="left"/>
      <w:pPr>
        <w:ind w:left="5881" w:hanging="238"/>
      </w:pPr>
      <w:rPr>
        <w:rFonts w:hint="default"/>
      </w:rPr>
    </w:lvl>
    <w:lvl w:ilvl="7" w:tentative="0">
      <w:start w:val="0"/>
      <w:numFmt w:val="bullet"/>
      <w:lvlText w:val="•"/>
      <w:lvlJc w:val="left"/>
      <w:pPr>
        <w:ind w:left="6937" w:hanging="238"/>
      </w:pPr>
      <w:rPr>
        <w:rFonts w:hint="default"/>
      </w:rPr>
    </w:lvl>
    <w:lvl w:ilvl="8" w:tentative="0">
      <w:start w:val="0"/>
      <w:numFmt w:val="bullet"/>
      <w:lvlText w:val="•"/>
      <w:lvlJc w:val="left"/>
      <w:pPr>
        <w:ind w:left="7993" w:hanging="238"/>
      </w:pPr>
      <w:rPr>
        <w:rFonts w:hint="default"/>
      </w:rPr>
    </w:lvl>
  </w:abstractNum>
  <w:abstractNum w:abstractNumId="3">
    <w:nsid w:val="661918AF"/>
    <w:multiLevelType w:val="multilevel"/>
    <w:tmpl w:val="661918AF"/>
    <w:lvl w:ilvl="0" w:tentative="0">
      <w:start w:val="4"/>
      <w:numFmt w:val="decimal"/>
      <w:lvlText w:val="%1."/>
      <w:lvlJc w:val="left"/>
      <w:pPr>
        <w:ind w:left="308" w:hanging="149"/>
      </w:pPr>
      <w:rPr>
        <w:rFonts w:hint="default" w:ascii="宋体" w:hAnsi="宋体" w:eastAsia="宋体" w:cs="宋体"/>
        <w:spacing w:val="-1"/>
        <w:w w:val="48"/>
        <w:sz w:val="18"/>
        <w:szCs w:val="18"/>
      </w:rPr>
    </w:lvl>
    <w:lvl w:ilvl="1" w:tentative="0">
      <w:start w:val="0"/>
      <w:numFmt w:val="bullet"/>
      <w:lvlText w:val="•"/>
      <w:lvlJc w:val="left"/>
      <w:pPr>
        <w:ind w:left="360" w:hanging="149"/>
      </w:pPr>
      <w:rPr>
        <w:rFonts w:hint="default"/>
      </w:rPr>
    </w:lvl>
    <w:lvl w:ilvl="2" w:tentative="0">
      <w:start w:val="0"/>
      <w:numFmt w:val="bullet"/>
      <w:lvlText w:val="•"/>
      <w:lvlJc w:val="left"/>
      <w:pPr>
        <w:ind w:left="1442" w:hanging="149"/>
      </w:pPr>
      <w:rPr>
        <w:rFonts w:hint="default"/>
      </w:rPr>
    </w:lvl>
    <w:lvl w:ilvl="3" w:tentative="0">
      <w:start w:val="0"/>
      <w:numFmt w:val="bullet"/>
      <w:lvlText w:val="•"/>
      <w:lvlJc w:val="left"/>
      <w:pPr>
        <w:ind w:left="2525" w:hanging="149"/>
      </w:pPr>
      <w:rPr>
        <w:rFonts w:hint="default"/>
      </w:rPr>
    </w:lvl>
    <w:lvl w:ilvl="4" w:tentative="0">
      <w:start w:val="0"/>
      <w:numFmt w:val="bullet"/>
      <w:lvlText w:val="•"/>
      <w:lvlJc w:val="left"/>
      <w:pPr>
        <w:ind w:left="3608" w:hanging="149"/>
      </w:pPr>
      <w:rPr>
        <w:rFonts w:hint="default"/>
      </w:rPr>
    </w:lvl>
    <w:lvl w:ilvl="5" w:tentative="0">
      <w:start w:val="0"/>
      <w:numFmt w:val="bullet"/>
      <w:lvlText w:val="•"/>
      <w:lvlJc w:val="left"/>
      <w:pPr>
        <w:ind w:left="4691" w:hanging="149"/>
      </w:pPr>
      <w:rPr>
        <w:rFonts w:hint="default"/>
      </w:rPr>
    </w:lvl>
    <w:lvl w:ilvl="6" w:tentative="0">
      <w:start w:val="0"/>
      <w:numFmt w:val="bullet"/>
      <w:lvlText w:val="•"/>
      <w:lvlJc w:val="left"/>
      <w:pPr>
        <w:ind w:left="5774" w:hanging="149"/>
      </w:pPr>
      <w:rPr>
        <w:rFonts w:hint="default"/>
      </w:rPr>
    </w:lvl>
    <w:lvl w:ilvl="7" w:tentative="0">
      <w:start w:val="0"/>
      <w:numFmt w:val="bullet"/>
      <w:lvlText w:val="•"/>
      <w:lvlJc w:val="left"/>
      <w:pPr>
        <w:ind w:left="6857" w:hanging="149"/>
      </w:pPr>
      <w:rPr>
        <w:rFonts w:hint="default"/>
      </w:rPr>
    </w:lvl>
    <w:lvl w:ilvl="8" w:tentative="0">
      <w:start w:val="0"/>
      <w:numFmt w:val="bullet"/>
      <w:lvlText w:val="•"/>
      <w:lvlJc w:val="left"/>
      <w:pPr>
        <w:ind w:left="7940" w:hanging="149"/>
      </w:pPr>
      <w:rPr>
        <w:rFonts w:hint="default"/>
      </w:rPr>
    </w:lvl>
  </w:abstractNum>
  <w:abstractNum w:abstractNumId="4">
    <w:nsid w:val="6BC35BCE"/>
    <w:multiLevelType w:val="multilevel"/>
    <w:tmpl w:val="6BC35BCE"/>
    <w:lvl w:ilvl="0" w:tentative="0">
      <w:start w:val="1"/>
      <w:numFmt w:val="decimal"/>
      <w:lvlText w:val="%1."/>
      <w:lvlJc w:val="left"/>
      <w:pPr>
        <w:ind w:left="308" w:hanging="149"/>
      </w:pPr>
      <w:rPr>
        <w:rFonts w:hint="default" w:ascii="宋体" w:hAnsi="宋体" w:eastAsia="宋体" w:cs="宋体"/>
        <w:spacing w:val="-1"/>
        <w:w w:val="48"/>
        <w:sz w:val="18"/>
        <w:szCs w:val="18"/>
      </w:rPr>
    </w:lvl>
    <w:lvl w:ilvl="1" w:tentative="0">
      <w:start w:val="0"/>
      <w:numFmt w:val="bullet"/>
      <w:lvlText w:val="•"/>
      <w:lvlJc w:val="left"/>
      <w:pPr>
        <w:ind w:left="540" w:hanging="149"/>
      </w:pPr>
      <w:rPr>
        <w:rFonts w:hint="default"/>
      </w:rPr>
    </w:lvl>
    <w:lvl w:ilvl="2" w:tentative="0">
      <w:start w:val="0"/>
      <w:numFmt w:val="bullet"/>
      <w:lvlText w:val="•"/>
      <w:lvlJc w:val="left"/>
      <w:pPr>
        <w:ind w:left="1602" w:hanging="149"/>
      </w:pPr>
      <w:rPr>
        <w:rFonts w:hint="default"/>
      </w:rPr>
    </w:lvl>
    <w:lvl w:ilvl="3" w:tentative="0">
      <w:start w:val="0"/>
      <w:numFmt w:val="bullet"/>
      <w:lvlText w:val="•"/>
      <w:lvlJc w:val="left"/>
      <w:pPr>
        <w:ind w:left="2665" w:hanging="149"/>
      </w:pPr>
      <w:rPr>
        <w:rFonts w:hint="default"/>
      </w:rPr>
    </w:lvl>
    <w:lvl w:ilvl="4" w:tentative="0">
      <w:start w:val="0"/>
      <w:numFmt w:val="bullet"/>
      <w:lvlText w:val="•"/>
      <w:lvlJc w:val="left"/>
      <w:pPr>
        <w:ind w:left="3728" w:hanging="149"/>
      </w:pPr>
      <w:rPr>
        <w:rFonts w:hint="default"/>
      </w:rPr>
    </w:lvl>
    <w:lvl w:ilvl="5" w:tentative="0">
      <w:start w:val="0"/>
      <w:numFmt w:val="bullet"/>
      <w:lvlText w:val="•"/>
      <w:lvlJc w:val="left"/>
      <w:pPr>
        <w:ind w:left="4791" w:hanging="149"/>
      </w:pPr>
      <w:rPr>
        <w:rFonts w:hint="default"/>
      </w:rPr>
    </w:lvl>
    <w:lvl w:ilvl="6" w:tentative="0">
      <w:start w:val="0"/>
      <w:numFmt w:val="bullet"/>
      <w:lvlText w:val="•"/>
      <w:lvlJc w:val="left"/>
      <w:pPr>
        <w:ind w:left="5854" w:hanging="149"/>
      </w:pPr>
      <w:rPr>
        <w:rFonts w:hint="default"/>
      </w:rPr>
    </w:lvl>
    <w:lvl w:ilvl="7" w:tentative="0">
      <w:start w:val="0"/>
      <w:numFmt w:val="bullet"/>
      <w:lvlText w:val="•"/>
      <w:lvlJc w:val="left"/>
      <w:pPr>
        <w:ind w:left="6917" w:hanging="149"/>
      </w:pPr>
      <w:rPr>
        <w:rFonts w:hint="default"/>
      </w:rPr>
    </w:lvl>
    <w:lvl w:ilvl="8" w:tentative="0">
      <w:start w:val="0"/>
      <w:numFmt w:val="bullet"/>
      <w:lvlText w:val="•"/>
      <w:lvlJc w:val="left"/>
      <w:pPr>
        <w:ind w:left="7980" w:hanging="149"/>
      </w:pPr>
      <w:rPr>
        <w:rFonts w:hint="default"/>
      </w:rPr>
    </w:lvl>
  </w:abstractNum>
  <w:abstractNum w:abstractNumId="5">
    <w:nsid w:val="76D8174F"/>
    <w:multiLevelType w:val="multilevel"/>
    <w:tmpl w:val="76D8174F"/>
    <w:lvl w:ilvl="0" w:tentative="0">
      <w:start w:val="9"/>
      <w:numFmt w:val="decimal"/>
      <w:lvlText w:val="%1."/>
      <w:lvlJc w:val="left"/>
      <w:pPr>
        <w:ind w:left="308" w:hanging="149"/>
      </w:pPr>
      <w:rPr>
        <w:rFonts w:hint="default" w:ascii="宋体" w:hAnsi="宋体" w:eastAsia="宋体" w:cs="宋体"/>
        <w:spacing w:val="-1"/>
        <w:w w:val="48"/>
        <w:sz w:val="18"/>
        <w:szCs w:val="18"/>
      </w:rPr>
    </w:lvl>
    <w:lvl w:ilvl="1" w:tentative="0">
      <w:start w:val="1"/>
      <w:numFmt w:val="decimal"/>
      <w:lvlText w:val="（%2）"/>
      <w:lvlJc w:val="left"/>
      <w:pPr>
        <w:ind w:left="859" w:hanging="500"/>
      </w:pPr>
      <w:rPr>
        <w:rFonts w:hint="default" w:ascii="宋体" w:hAnsi="宋体" w:eastAsia="宋体" w:cs="宋体"/>
        <w:spacing w:val="-1"/>
        <w:w w:val="98"/>
        <w:sz w:val="18"/>
        <w:szCs w:val="18"/>
      </w:rPr>
    </w:lvl>
    <w:lvl w:ilvl="2" w:tentative="0">
      <w:start w:val="0"/>
      <w:numFmt w:val="bullet"/>
      <w:lvlText w:val="•"/>
      <w:lvlJc w:val="left"/>
      <w:pPr>
        <w:ind w:left="1887" w:hanging="500"/>
      </w:pPr>
      <w:rPr>
        <w:rFonts w:hint="default"/>
      </w:rPr>
    </w:lvl>
    <w:lvl w:ilvl="3" w:tentative="0">
      <w:start w:val="0"/>
      <w:numFmt w:val="bullet"/>
      <w:lvlText w:val="•"/>
      <w:lvlJc w:val="left"/>
      <w:pPr>
        <w:ind w:left="2914" w:hanging="500"/>
      </w:pPr>
      <w:rPr>
        <w:rFonts w:hint="default"/>
      </w:rPr>
    </w:lvl>
    <w:lvl w:ilvl="4" w:tentative="0">
      <w:start w:val="0"/>
      <w:numFmt w:val="bullet"/>
      <w:lvlText w:val="•"/>
      <w:lvlJc w:val="left"/>
      <w:pPr>
        <w:ind w:left="3942" w:hanging="500"/>
      </w:pPr>
      <w:rPr>
        <w:rFonts w:hint="default"/>
      </w:rPr>
    </w:lvl>
    <w:lvl w:ilvl="5" w:tentative="0">
      <w:start w:val="0"/>
      <w:numFmt w:val="bullet"/>
      <w:lvlText w:val="•"/>
      <w:lvlJc w:val="left"/>
      <w:pPr>
        <w:ind w:left="4969" w:hanging="500"/>
      </w:pPr>
      <w:rPr>
        <w:rFonts w:hint="default"/>
      </w:rPr>
    </w:lvl>
    <w:lvl w:ilvl="6" w:tentative="0">
      <w:start w:val="0"/>
      <w:numFmt w:val="bullet"/>
      <w:lvlText w:val="•"/>
      <w:lvlJc w:val="left"/>
      <w:pPr>
        <w:ind w:left="5996" w:hanging="500"/>
      </w:pPr>
      <w:rPr>
        <w:rFonts w:hint="default"/>
      </w:rPr>
    </w:lvl>
    <w:lvl w:ilvl="7" w:tentative="0">
      <w:start w:val="0"/>
      <w:numFmt w:val="bullet"/>
      <w:lvlText w:val="•"/>
      <w:lvlJc w:val="left"/>
      <w:pPr>
        <w:ind w:left="7024" w:hanging="500"/>
      </w:pPr>
      <w:rPr>
        <w:rFonts w:hint="default"/>
      </w:rPr>
    </w:lvl>
    <w:lvl w:ilvl="8" w:tentative="0">
      <w:start w:val="0"/>
      <w:numFmt w:val="bullet"/>
      <w:lvlText w:val="•"/>
      <w:lvlJc w:val="left"/>
      <w:pPr>
        <w:ind w:left="8051" w:hanging="500"/>
      </w:pPr>
      <w:rPr>
        <w:rFonts w:hint="default"/>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6C2"/>
    <w:rsid w:val="00150596"/>
    <w:rsid w:val="002F5D24"/>
    <w:rsid w:val="004151FC"/>
    <w:rsid w:val="005B36C2"/>
    <w:rsid w:val="009B4607"/>
    <w:rsid w:val="00A82B8D"/>
    <w:rsid w:val="00C02FC6"/>
    <w:rsid w:val="00DE1DD3"/>
    <w:rsid w:val="12585FDE"/>
    <w:rsid w:val="75200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160"/>
    </w:pPr>
    <w:rPr>
      <w:sz w:val="20"/>
      <w:szCs w:val="20"/>
    </w:rPr>
  </w:style>
  <w:style w:type="paragraph" w:styleId="3">
    <w:name w:val="footer"/>
    <w:basedOn w:val="1"/>
    <w:link w:val="11"/>
    <w:unhideWhenUsed/>
    <w:qFormat/>
    <w:uiPriority w:val="99"/>
    <w:pPr>
      <w:tabs>
        <w:tab w:val="center" w:pos="4153"/>
        <w:tab w:val="right" w:pos="8306"/>
      </w:tabs>
      <w:snapToGrid w:val="0"/>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56"/>
      <w:ind w:left="407" w:hanging="248"/>
    </w:pPr>
  </w:style>
  <w:style w:type="paragraph" w:customStyle="1" w:styleId="9">
    <w:name w:val="Table Paragraph"/>
    <w:basedOn w:val="1"/>
    <w:qFormat/>
    <w:uiPriority w:val="1"/>
    <w:pPr>
      <w:spacing w:before="13"/>
    </w:pPr>
  </w:style>
  <w:style w:type="character" w:customStyle="1" w:styleId="10">
    <w:name w:val="页眉 字符"/>
    <w:basedOn w:val="5"/>
    <w:link w:val="4"/>
    <w:qFormat/>
    <w:uiPriority w:val="99"/>
    <w:rPr>
      <w:rFonts w:ascii="宋体" w:hAnsi="宋体" w:eastAsia="宋体" w:cs="宋体"/>
      <w:sz w:val="18"/>
      <w:szCs w:val="18"/>
    </w:rPr>
  </w:style>
  <w:style w:type="character" w:customStyle="1" w:styleId="11">
    <w:name w:val="页脚 字符"/>
    <w:basedOn w:val="5"/>
    <w:link w:val="3"/>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1359</Words>
  <Characters>7751</Characters>
  <Lines>64</Lines>
  <Paragraphs>18</Paragraphs>
  <TotalTime>12</TotalTime>
  <ScaleCrop>false</ScaleCrop>
  <LinksUpToDate>false</LinksUpToDate>
  <CharactersWithSpaces>9092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2022-10-07T07:08:00Z</dcterms:created>
  <dc:creator>Administrator</dc:creator>
  <cp:lastModifiedBy>Administrator</cp:lastModifiedBy>
  <dcterms:modified xsi:type="dcterms:W3CDTF">2022-10-08T06:57:03Z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