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spacing w:line="360" w:lineRule="auto"/>
        <w:jc w:val="center"/>
        <w:rPr>
          <w:rFonts w:hint="eastAsia" w:ascii="黑体" w:hAnsi="黑体" w:eastAsia="黑体" w:cs="黑体"/>
          <w:b/>
          <w:sz w:val="28"/>
          <w:szCs w:val="28"/>
          <w:lang w:val="en-US" w:eastAsia="zh-CN"/>
        </w:rPr>
      </w:pPr>
      <w:r>
        <w:rPr>
          <w:rFonts w:hint="eastAsia" w:ascii="黑体" w:hAnsi="黑体" w:eastAsia="黑体" w:cs="黑体"/>
          <w:b/>
          <w:sz w:val="28"/>
          <w:szCs w:val="28"/>
          <w:lang w:val="en-US" w:eastAsia="zh-CN"/>
        </w:rPr>
        <w:drawing>
          <wp:anchor distT="0" distB="0" distL="114300" distR="114300" simplePos="0" relativeHeight="251658240" behindDoc="0" locked="0" layoutInCell="1" allowOverlap="1">
            <wp:simplePos x="0" y="0"/>
            <wp:positionH relativeFrom="page">
              <wp:posOffset>11709400</wp:posOffset>
            </wp:positionH>
            <wp:positionV relativeFrom="topMargin">
              <wp:posOffset>11036300</wp:posOffset>
            </wp:positionV>
            <wp:extent cx="355600" cy="3683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55600" cy="368300"/>
                    </a:xfrm>
                    <a:prstGeom prst="rect">
                      <a:avLst/>
                    </a:prstGeom>
                  </pic:spPr>
                </pic:pic>
              </a:graphicData>
            </a:graphic>
          </wp:anchor>
        </w:drawing>
      </w:r>
      <w:r>
        <w:rPr>
          <w:rFonts w:hint="eastAsia" w:ascii="黑体" w:hAnsi="黑体" w:eastAsia="黑体" w:cs="黑体"/>
          <w:b/>
          <w:sz w:val="28"/>
          <w:szCs w:val="28"/>
          <w:lang w:val="en-US" w:eastAsia="zh-CN"/>
        </w:rPr>
        <w:t>2022---2023学年第一学期第一次学情调研</w:t>
      </w:r>
    </w:p>
    <w:p>
      <w:pPr>
        <w:numPr>
          <w:ilvl w:val="0"/>
          <w:numId w:val="0"/>
        </w:numPr>
        <w:spacing w:line="360" w:lineRule="auto"/>
        <w:jc w:val="center"/>
        <w:rPr>
          <w:rFonts w:hint="default" w:ascii="黑体" w:hAnsi="黑体" w:eastAsia="黑体" w:cs="黑体"/>
          <w:b/>
          <w:sz w:val="44"/>
          <w:szCs w:val="44"/>
          <w:lang w:val="en-US" w:eastAsia="zh-CN"/>
        </w:rPr>
      </w:pPr>
      <w:r>
        <w:rPr>
          <w:rFonts w:hint="eastAsia" w:ascii="黑体" w:hAnsi="黑体" w:eastAsia="黑体" w:cs="黑体"/>
          <w:b/>
          <w:sz w:val="44"/>
          <w:szCs w:val="44"/>
          <w:lang w:val="en-US" w:eastAsia="zh-CN"/>
        </w:rPr>
        <w:t>九年级语文试题答案</w:t>
      </w:r>
    </w:p>
    <w:p>
      <w:pPr>
        <w:rPr>
          <w:rFonts w:hint="eastAsia" w:ascii="黑体" w:hAnsi="黑体" w:eastAsia="黑体" w:cs="黑体"/>
          <w:b w:val="0"/>
          <w:bCs w:val="0"/>
          <w:color w:val="auto"/>
          <w:szCs w:val="21"/>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b/>
          <w:sz w:val="24"/>
          <w:szCs w:val="24"/>
        </w:rPr>
        <w:t>一．</w:t>
      </w:r>
      <w:r>
        <w:rPr>
          <w:rFonts w:hint="eastAsia" w:ascii="宋体" w:hAnsi="宋体" w:eastAsia="宋体" w:cs="宋体"/>
          <w:b/>
          <w:sz w:val="24"/>
          <w:szCs w:val="24"/>
          <w:lang w:val="en-US" w:eastAsia="zh-CN"/>
        </w:rPr>
        <w:t>积累与运用（共24分）</w:t>
      </w:r>
    </w:p>
    <w:p>
      <w:pP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1.旁骛  坍塌   2. </w:t>
      </w:r>
      <w:r>
        <w:rPr>
          <w:rFonts w:hint="eastAsia" w:ascii="宋体" w:hAnsi="宋体" w:eastAsia="宋体" w:cs="宋体"/>
          <w:b w:val="0"/>
          <w:bCs w:val="0"/>
          <w:color w:val="auto"/>
          <w:sz w:val="24"/>
          <w:szCs w:val="24"/>
        </w:rPr>
        <w:t>B</w:t>
      </w:r>
      <w:r>
        <w:rPr>
          <w:rFonts w:hint="eastAsia" w:ascii="宋体" w:hAnsi="宋体" w:eastAsia="宋体" w:cs="宋体"/>
          <w:b w:val="0"/>
          <w:bCs w:val="0"/>
          <w:color w:val="auto"/>
          <w:sz w:val="24"/>
          <w:szCs w:val="24"/>
          <w:lang w:val="en-US" w:eastAsia="zh-CN"/>
        </w:rPr>
        <w:t xml:space="preserve">  3.A</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szCs w:val="24"/>
          <w:lang w:val="en-US" w:eastAsia="zh-CN"/>
        </w:rPr>
      </w:pPr>
      <w:r>
        <w:rPr>
          <w:rFonts w:hint="eastAsia" w:ascii="宋体" w:hAnsi="宋体" w:eastAsia="宋体" w:cs="宋体"/>
          <w:b w:val="0"/>
          <w:bCs w:val="0"/>
          <w:color w:val="auto"/>
          <w:sz w:val="24"/>
          <w:szCs w:val="24"/>
          <w:lang w:val="en-US" w:eastAsia="zh-CN"/>
        </w:rPr>
        <w:t>4.</w:t>
      </w:r>
      <w:r>
        <w:rPr>
          <w:rFonts w:hint="eastAsia" w:ascii="宋体" w:hAnsi="宋体" w:eastAsia="宋体" w:cs="宋体"/>
          <w:sz w:val="24"/>
          <w:szCs w:val="24"/>
        </w:rPr>
        <w:t>古诗默写。</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每空一分，共14分）</w:t>
      </w:r>
    </w:p>
    <w:p>
      <w:pPr>
        <w:keepNext w:val="0"/>
        <w:keepLines w:val="0"/>
        <w:pageBreakBefore w:val="0"/>
        <w:widowControl w:val="0"/>
        <w:kinsoku/>
        <w:wordWrap/>
        <w:overflowPunct/>
        <w:topLinePunct w:val="0"/>
        <w:autoSpaceDE/>
        <w:autoSpaceDN/>
        <w:bidi w:val="0"/>
        <w:adjustRightInd/>
        <w:snapToGrid/>
        <w:spacing w:line="400" w:lineRule="exact"/>
        <w:ind w:left="273" w:leftChars="130" w:right="0" w:firstLine="0" w:firstLineChars="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rPr>
        <w:t>①</w:t>
      </w:r>
      <w:r>
        <w:rPr>
          <w:rFonts w:hint="eastAsia" w:ascii="宋体" w:hAnsi="宋体" w:eastAsia="宋体" w:cs="宋体"/>
          <w:color w:val="auto"/>
          <w:sz w:val="24"/>
          <w:szCs w:val="24"/>
          <w:highlight w:val="none"/>
          <w:u w:val="none"/>
          <w:lang w:val="en-US" w:eastAsia="zh-CN"/>
        </w:rPr>
        <w:t xml:space="preserve">月是故乡明  </w:t>
      </w:r>
    </w:p>
    <w:p>
      <w:pPr>
        <w:keepNext w:val="0"/>
        <w:keepLines w:val="0"/>
        <w:pageBreakBefore w:val="0"/>
        <w:widowControl w:val="0"/>
        <w:kinsoku/>
        <w:wordWrap/>
        <w:overflowPunct/>
        <w:topLinePunct w:val="0"/>
        <w:autoSpaceDE/>
        <w:autoSpaceDN/>
        <w:bidi w:val="0"/>
        <w:adjustRightInd/>
        <w:snapToGrid/>
        <w:spacing w:line="400" w:lineRule="exact"/>
        <w:ind w:left="273" w:leftChars="130" w:right="0" w:firstLine="0" w:firstLineChars="0"/>
        <w:textAlignment w:val="auto"/>
        <w:rPr>
          <w:rFonts w:hint="eastAsia" w:ascii="宋体" w:hAnsi="宋体" w:eastAsia="宋体" w:cs="宋体"/>
          <w:color w:val="auto"/>
          <w:sz w:val="24"/>
          <w:szCs w:val="24"/>
          <w:u w:val="none"/>
        </w:rPr>
      </w:pPr>
      <w:r>
        <w:rPr>
          <w:rFonts w:hint="eastAsia" w:ascii="宋体" w:hAnsi="宋体" w:eastAsia="宋体" w:cs="宋体"/>
          <w:color w:val="auto"/>
          <w:sz w:val="24"/>
          <w:szCs w:val="24"/>
          <w:u w:val="none"/>
        </w:rPr>
        <w:t>②</w:t>
      </w:r>
      <w:r>
        <w:rPr>
          <w:rFonts w:hint="eastAsia" w:ascii="宋体" w:hAnsi="宋体" w:eastAsia="宋体" w:cs="宋体"/>
          <w:color w:val="auto"/>
          <w:sz w:val="24"/>
          <w:szCs w:val="24"/>
          <w:u w:val="none"/>
          <w:lang w:val="en-US" w:eastAsia="zh-CN"/>
        </w:rPr>
        <w:t>寒林空见日斜时</w:t>
      </w:r>
    </w:p>
    <w:p>
      <w:pPr>
        <w:keepNext w:val="0"/>
        <w:keepLines w:val="0"/>
        <w:pageBreakBefore w:val="0"/>
        <w:widowControl w:val="0"/>
        <w:kinsoku/>
        <w:wordWrap/>
        <w:overflowPunct/>
        <w:topLinePunct w:val="0"/>
        <w:autoSpaceDE/>
        <w:autoSpaceDN/>
        <w:bidi w:val="0"/>
        <w:adjustRightInd/>
        <w:snapToGrid/>
        <w:spacing w:line="400" w:lineRule="exact"/>
        <w:ind w:left="273" w:leftChars="130" w:right="0" w:firstLine="0" w:firstLineChars="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rPr>
        <w:t>③</w:t>
      </w:r>
      <w:r>
        <w:rPr>
          <w:rFonts w:hint="eastAsia" w:ascii="宋体" w:hAnsi="宋体" w:eastAsia="宋体" w:cs="宋体"/>
          <w:color w:val="auto"/>
          <w:sz w:val="24"/>
          <w:szCs w:val="24"/>
          <w:u w:val="none"/>
          <w:lang w:val="en-US" w:eastAsia="zh-CN"/>
        </w:rPr>
        <w:t xml:space="preserve">江山如此多娇     </w:t>
      </w:r>
    </w:p>
    <w:p>
      <w:pPr>
        <w:keepNext w:val="0"/>
        <w:keepLines w:val="0"/>
        <w:pageBreakBefore w:val="0"/>
        <w:widowControl w:val="0"/>
        <w:kinsoku/>
        <w:wordWrap/>
        <w:overflowPunct/>
        <w:topLinePunct w:val="0"/>
        <w:autoSpaceDE/>
        <w:autoSpaceDN/>
        <w:bidi w:val="0"/>
        <w:adjustRightInd/>
        <w:snapToGrid/>
        <w:spacing w:line="400" w:lineRule="exact"/>
        <w:ind w:right="0"/>
        <w:textAlignment w:val="auto"/>
        <w:rPr>
          <w:rFonts w:hint="eastAsia" w:ascii="宋体" w:hAnsi="宋体" w:eastAsia="宋体" w:cs="宋体"/>
          <w:color w:val="auto"/>
          <w:sz w:val="24"/>
          <w:szCs w:val="24"/>
          <w:u w:val="none"/>
        </w:rPr>
      </w:pP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u w:val="none"/>
        </w:rPr>
        <w:t>④</w:t>
      </w:r>
      <w:r>
        <w:rPr>
          <w:rFonts w:hint="eastAsia" w:ascii="宋体" w:hAnsi="宋体" w:eastAsia="宋体" w:cs="宋体"/>
          <w:color w:val="auto"/>
          <w:sz w:val="24"/>
          <w:szCs w:val="24"/>
          <w:u w:val="none"/>
          <w:lang w:val="en-US" w:eastAsia="zh-CN"/>
        </w:rPr>
        <w:t>因为我对这土地爱得深沉</w:t>
      </w:r>
      <w:r>
        <w:rPr>
          <w:rFonts w:hint="eastAsia" w:ascii="宋体" w:hAnsi="宋体" w:eastAsia="宋体" w:cs="宋体"/>
          <w:color w:val="auto"/>
          <w:sz w:val="24"/>
          <w:szCs w:val="24"/>
          <w:u w:val="none"/>
        </w:rPr>
        <w:t xml:space="preserve"> 　</w:t>
      </w:r>
    </w:p>
    <w:p>
      <w:pPr>
        <w:keepNext w:val="0"/>
        <w:keepLines w:val="0"/>
        <w:pageBreakBefore w:val="0"/>
        <w:widowControl w:val="0"/>
        <w:kinsoku/>
        <w:wordWrap/>
        <w:overflowPunct/>
        <w:topLinePunct w:val="0"/>
        <w:autoSpaceDE/>
        <w:autoSpaceDN/>
        <w:bidi w:val="0"/>
        <w:adjustRightInd/>
        <w:snapToGrid/>
        <w:spacing w:line="400" w:lineRule="exact"/>
        <w:ind w:right="0" w:firstLine="240" w:firstLineChars="1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rPr>
        <w:t>⑤</w:t>
      </w:r>
      <w:r>
        <w:rPr>
          <w:rFonts w:hint="eastAsia" w:ascii="宋体" w:hAnsi="宋体" w:eastAsia="宋体" w:cs="宋体"/>
          <w:color w:val="auto"/>
          <w:sz w:val="24"/>
          <w:szCs w:val="24"/>
          <w:u w:val="none"/>
          <w:lang w:val="en-US" w:eastAsia="zh-CN"/>
        </w:rPr>
        <w:t xml:space="preserve"> 乡愁是一方矮矮的坟墓</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right="0" w:firstLine="240" w:firstLineChars="1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u w:val="none"/>
        </w:rPr>
        <w:t>⑥</w:t>
      </w:r>
      <w:r>
        <w:rPr>
          <w:rFonts w:hint="eastAsia" w:ascii="宋体" w:hAnsi="宋体" w:eastAsia="宋体" w:cs="宋体"/>
          <w:color w:val="auto"/>
          <w:sz w:val="24"/>
          <w:szCs w:val="24"/>
          <w:u w:val="none"/>
          <w:lang w:val="en-US" w:eastAsia="zh-CN"/>
        </w:rPr>
        <w:t>是燕在梁间呢喃</w:t>
      </w:r>
      <w:r>
        <w:rPr>
          <w:rFonts w:hint="eastAsia" w:ascii="宋体" w:hAnsi="宋体" w:eastAsia="宋体" w:cs="宋体"/>
          <w:color w:val="auto"/>
          <w:sz w:val="24"/>
          <w:szCs w:val="24"/>
          <w:u w:val="none"/>
        </w:rPr>
        <w:t xml:space="preserve"> </w:t>
      </w:r>
    </w:p>
    <w:p>
      <w:pPr>
        <w:keepNext w:val="0"/>
        <w:keepLines w:val="0"/>
        <w:pageBreakBefore w:val="0"/>
        <w:widowControl w:val="0"/>
        <w:kinsoku/>
        <w:wordWrap/>
        <w:overflowPunct/>
        <w:topLinePunct w:val="0"/>
        <w:autoSpaceDE/>
        <w:autoSpaceDN/>
        <w:bidi w:val="0"/>
        <w:adjustRightInd/>
        <w:snapToGrid/>
        <w:spacing w:line="400" w:lineRule="exact"/>
        <w:ind w:right="0" w:firstLine="240" w:firstLineChars="1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rPr>
        <w:t>⑦</w:t>
      </w:r>
      <w:r>
        <w:rPr>
          <w:rFonts w:hint="eastAsia" w:ascii="宋体" w:hAnsi="宋体" w:eastAsia="宋体" w:cs="宋体"/>
          <w:color w:val="auto"/>
          <w:sz w:val="24"/>
          <w:szCs w:val="24"/>
          <w:u w:val="none"/>
          <w:lang w:val="en-US" w:eastAsia="zh-CN"/>
        </w:rPr>
        <w:t xml:space="preserve"> 先天下之忧而忧    后天下之乐而乐   </w:t>
      </w:r>
    </w:p>
    <w:p>
      <w:pPr>
        <w:keepNext w:val="0"/>
        <w:keepLines w:val="0"/>
        <w:pageBreakBefore w:val="0"/>
        <w:widowControl w:val="0"/>
        <w:tabs>
          <w:tab w:val="center" w:pos="4536"/>
        </w:tabs>
        <w:kinsoku/>
        <w:wordWrap/>
        <w:overflowPunct/>
        <w:topLinePunct w:val="0"/>
        <w:autoSpaceDE/>
        <w:autoSpaceDN/>
        <w:bidi w:val="0"/>
        <w:adjustRightInd/>
        <w:snapToGrid/>
        <w:spacing w:line="400" w:lineRule="exact"/>
        <w:ind w:right="0" w:firstLine="240" w:firstLineChars="1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rPr>
        <w:t>⑧</w:t>
      </w:r>
      <w:r>
        <w:rPr>
          <w:rFonts w:hint="eastAsia" w:ascii="宋体" w:hAnsi="宋体" w:eastAsia="宋体" w:cs="宋体"/>
          <w:color w:val="auto"/>
          <w:sz w:val="24"/>
          <w:szCs w:val="24"/>
          <w:u w:val="none"/>
          <w:lang w:val="en-US" w:eastAsia="zh-CN"/>
        </w:rPr>
        <w:t xml:space="preserve">鸡声茅店月  人迹板桥霜 </w:t>
      </w:r>
    </w:p>
    <w:p>
      <w:pPr>
        <w:keepNext w:val="0"/>
        <w:keepLines w:val="0"/>
        <w:pageBreakBefore w:val="0"/>
        <w:widowControl w:val="0"/>
        <w:kinsoku/>
        <w:wordWrap/>
        <w:overflowPunct/>
        <w:topLinePunct w:val="0"/>
        <w:autoSpaceDE/>
        <w:autoSpaceDN/>
        <w:bidi w:val="0"/>
        <w:adjustRightInd/>
        <w:snapToGrid/>
        <w:spacing w:line="400" w:lineRule="exact"/>
        <w:ind w:right="0" w:firstLine="240" w:firstLineChars="1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rPr>
        <w:t>⑨</w:t>
      </w:r>
      <w:r>
        <w:rPr>
          <w:rFonts w:hint="eastAsia" w:ascii="宋体" w:hAnsi="宋体" w:eastAsia="宋体" w:cs="宋体"/>
          <w:color w:val="auto"/>
          <w:sz w:val="24"/>
          <w:szCs w:val="24"/>
          <w:u w:val="none"/>
          <w:lang w:val="en-US" w:eastAsia="zh-CN"/>
        </w:rPr>
        <w:t xml:space="preserve"> 山舞银蛇   原驰蜡象 </w:t>
      </w:r>
    </w:p>
    <w:p>
      <w:pPr>
        <w:keepNext w:val="0"/>
        <w:keepLines w:val="0"/>
        <w:pageBreakBefore w:val="0"/>
        <w:widowControl w:val="0"/>
        <w:kinsoku/>
        <w:wordWrap/>
        <w:overflowPunct/>
        <w:topLinePunct w:val="0"/>
        <w:autoSpaceDE/>
        <w:autoSpaceDN/>
        <w:bidi w:val="0"/>
        <w:adjustRightInd/>
        <w:snapToGrid/>
        <w:spacing w:line="400" w:lineRule="exact"/>
        <w:ind w:right="0" w:firstLine="240" w:firstLineChars="1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rPr>
        <w:t>⑩</w:t>
      </w:r>
      <w:r>
        <w:rPr>
          <w:rFonts w:hint="eastAsia" w:ascii="宋体" w:hAnsi="宋体" w:eastAsia="宋体" w:cs="宋体"/>
          <w:color w:val="auto"/>
          <w:sz w:val="24"/>
          <w:szCs w:val="24"/>
          <w:u w:val="none"/>
          <w:lang w:val="en-US" w:eastAsia="zh-CN"/>
        </w:rPr>
        <w:t>云横秦岭家何在  雪拥蓝关马不前</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right="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名著</w:t>
      </w:r>
      <w:r>
        <w:rPr>
          <w:rFonts w:hint="eastAsia" w:ascii="宋体" w:hAnsi="宋体" w:eastAsia="宋体" w:cs="宋体"/>
          <w:sz w:val="24"/>
          <w:szCs w:val="24"/>
          <w:lang w:eastAsia="zh-CN"/>
        </w:rPr>
        <w:t>阅读。（共</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1）蒋正涵     大堰河——我的保姆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right="0" w:rightChars="0"/>
        <w:textAlignment w:val="auto"/>
        <w:rPr>
          <w:rFonts w:hint="eastAsia" w:ascii="宋体" w:hAnsi="宋体" w:eastAsia="宋体" w:cs="宋体"/>
          <w:b w:val="0"/>
          <w:bCs w:val="0"/>
          <w:color w:val="auto"/>
          <w:sz w:val="24"/>
          <w:szCs w:val="24"/>
          <w:lang w:val="en-US" w:eastAsia="zh-CN"/>
        </w:rPr>
      </w:pP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u w:val="none"/>
          <w:lang w:val="en-US" w:eastAsia="zh-CN"/>
        </w:rPr>
        <w:t>土地    太阳</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sz w:val="24"/>
          <w:szCs w:val="24"/>
        </w:rPr>
      </w:pPr>
      <w:r>
        <w:rPr>
          <w:rFonts w:hint="eastAsia" w:ascii="宋体" w:hAnsi="宋体" w:eastAsia="宋体" w:cs="宋体"/>
          <w:b/>
          <w:sz w:val="24"/>
          <w:szCs w:val="24"/>
          <w:lang w:val="en-US" w:eastAsia="zh-CN"/>
        </w:rPr>
        <w:t>二</w:t>
      </w:r>
      <w:r>
        <w:rPr>
          <w:rFonts w:hint="eastAsia" w:ascii="宋体" w:hAnsi="宋体" w:eastAsia="宋体" w:cs="宋体"/>
          <w:b/>
          <w:sz w:val="24"/>
          <w:szCs w:val="24"/>
        </w:rPr>
        <w:t>．文言文阅读（共</w:t>
      </w:r>
      <w:r>
        <w:rPr>
          <w:rFonts w:hint="eastAsia" w:ascii="宋体" w:hAnsi="宋体" w:eastAsia="宋体" w:cs="宋体"/>
          <w:b/>
          <w:sz w:val="24"/>
          <w:szCs w:val="24"/>
          <w:lang w:val="en-US" w:eastAsia="zh-CN"/>
        </w:rPr>
        <w:t>12分</w:t>
      </w:r>
      <w:r>
        <w:rPr>
          <w:rFonts w:hint="eastAsia" w:ascii="宋体" w:hAnsi="宋体" w:eastAsia="宋体" w:cs="宋体"/>
          <w:b/>
          <w:sz w:val="24"/>
          <w:szCs w:val="24"/>
        </w:rPr>
        <w:t>）</w:t>
      </w:r>
    </w:p>
    <w:p>
      <w:pP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  6.（1）曲折，回环    （2）陈列，摆开</w:t>
      </w:r>
    </w:p>
    <w:p>
      <w:pP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  7.春天野花开放，有一股清幽的香味，夏天好的树木枝繁叶茂，形成浓密的绿茵，秋天天高秋爽，双色洁白，冬天水位下降，露出岩石。</w:t>
      </w:r>
    </w:p>
    <w:p>
      <w:pPr>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8.在逆境中保持旷达的胸襟，不计较得失，积极乐观。（意思对即可）</w:t>
      </w:r>
    </w:p>
    <w:p>
      <w:pPr>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（1）具备，齐备 （3）结束，完毕</w:t>
      </w:r>
    </w:p>
    <w:p>
      <w:pPr>
        <w:spacing w:line="320" w:lineRule="exact"/>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 xml:space="preserve">①闲暇的时候带领部属登上高楼摆酒宴  </w:t>
      </w:r>
    </w:p>
    <w:p>
      <w:pPr>
        <w:spacing w:line="320" w:lineRule="exact"/>
        <w:jc w:val="left"/>
        <w:rPr>
          <w:rFonts w:hint="eastAsia" w:ascii="宋体" w:hAnsi="宋体" w:eastAsia="宋体" w:cs="宋体"/>
          <w:b w:val="0"/>
          <w:bCs w:val="0"/>
          <w:color w:val="auto"/>
          <w:sz w:val="24"/>
          <w:szCs w:val="24"/>
        </w:rPr>
      </w:pPr>
      <w:r>
        <w:rPr>
          <w:rFonts w:hint="eastAsia" w:ascii="宋体" w:hAnsi="宋体" w:eastAsia="宋体" w:cs="宋体"/>
          <w:sz w:val="24"/>
          <w:szCs w:val="24"/>
          <w:lang w:val="en-US" w:eastAsia="zh-CN"/>
        </w:rPr>
        <w:t>11.</w:t>
      </w:r>
      <w:r>
        <w:rPr>
          <w:rFonts w:hint="eastAsia" w:ascii="宋体" w:hAnsi="宋体" w:eastAsia="宋体" w:cs="宋体"/>
          <w:sz w:val="24"/>
          <w:szCs w:val="24"/>
        </w:rPr>
        <w:t>表现了范仲淹体恤民生艰难、心系百姓疾苦的道德风范与人格魅力。</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val="0"/>
          <w:bCs w:val="0"/>
          <w:color w:val="auto"/>
          <w:sz w:val="24"/>
          <w:szCs w:val="24"/>
        </w:rPr>
      </w:pPr>
      <w:r>
        <w:rPr>
          <w:rFonts w:hint="eastAsia" w:ascii="宋体" w:hAnsi="宋体" w:eastAsia="宋体" w:cs="宋体"/>
          <w:b/>
          <w:sz w:val="24"/>
          <w:szCs w:val="24"/>
          <w:lang w:val="en-US" w:eastAsia="zh-CN"/>
        </w:rPr>
        <w:t>三</w:t>
      </w:r>
      <w:r>
        <w:rPr>
          <w:rFonts w:hint="eastAsia" w:ascii="宋体" w:hAnsi="宋体" w:eastAsia="宋体" w:cs="宋体"/>
          <w:b/>
          <w:sz w:val="24"/>
          <w:szCs w:val="24"/>
        </w:rPr>
        <w:t>．现代文阅读（</w:t>
      </w:r>
      <w:r>
        <w:rPr>
          <w:rFonts w:hint="eastAsia" w:ascii="宋体" w:hAnsi="宋体" w:eastAsia="宋体" w:cs="宋体"/>
          <w:b/>
          <w:sz w:val="24"/>
          <w:szCs w:val="24"/>
          <w:lang w:val="en-US" w:eastAsia="zh-CN"/>
        </w:rPr>
        <w:t>共34分</w:t>
      </w:r>
    </w:p>
    <w:p>
      <w:pPr>
        <w:spacing w:line="30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12.</w:t>
      </w:r>
      <w:r>
        <w:rPr>
          <w:rFonts w:hint="eastAsia" w:ascii="宋体" w:hAnsi="宋体" w:eastAsia="宋体" w:cs="宋体"/>
          <w:sz w:val="24"/>
          <w:szCs w:val="24"/>
        </w:rPr>
        <w:t>从电影《大鱼海棠》说起，可以激发读者的阅读兴趣，引出本文的说明对象--中国水墨动画意境之美。</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2分）</w:t>
      </w:r>
    </w:p>
    <w:p>
      <w:pPr>
        <w:spacing w:line="30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w:t>
      </w:r>
      <w:r>
        <w:rPr>
          <w:rFonts w:hint="eastAsia" w:ascii="宋体" w:hAnsi="宋体" w:eastAsia="宋体" w:cs="宋体"/>
          <w:sz w:val="24"/>
          <w:szCs w:val="24"/>
        </w:rPr>
        <w:t>不能去掉，“多”意思是“大多”，是限制性词语，用在句中表示中国水墨画多数是表达和体现从情景交融到诗情画意的艺术境界的，除此之外，还有其他艺术境界；如果去掉，就变成只有这一种境界了，过于绝对，与实际情况不符．这一词语的使用体现了说明文语言的准确性。</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spacing w:line="30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w:t>
      </w:r>
      <w:r>
        <w:rPr>
          <w:rFonts w:hint="eastAsia" w:ascii="宋体" w:hAnsi="宋体" w:eastAsia="宋体" w:cs="宋体"/>
          <w:sz w:val="24"/>
          <w:szCs w:val="24"/>
        </w:rPr>
        <w:t>举例子，通过列举动画片《牧笛》，具体真实地说明了中国水墨动画虚实相生的意境之美。</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spacing w:line="300" w:lineRule="auto"/>
        <w:rPr>
          <w:rFonts w:hint="eastAsia" w:ascii="宋体" w:hAnsi="宋体" w:eastAsia="宋体" w:cs="宋体"/>
          <w:b w:val="0"/>
          <w:bCs w:val="0"/>
          <w:color w:val="auto"/>
          <w:sz w:val="24"/>
          <w:szCs w:val="24"/>
          <w:lang w:val="en-US" w:eastAsia="zh-CN"/>
        </w:rPr>
      </w:pPr>
      <w:r>
        <w:rPr>
          <w:rFonts w:hint="eastAsia" w:ascii="宋体" w:hAnsi="宋体" w:eastAsia="宋体" w:cs="宋体"/>
          <w:sz w:val="24"/>
          <w:szCs w:val="24"/>
          <w:lang w:val="en-US" w:eastAsia="zh-CN"/>
        </w:rPr>
        <w:t>15.</w:t>
      </w:r>
      <w:r>
        <w:rPr>
          <w:rFonts w:hint="eastAsia" w:ascii="宋体" w:hAnsi="宋体" w:eastAsia="宋体" w:cs="宋体"/>
          <w:sz w:val="24"/>
          <w:szCs w:val="24"/>
        </w:rPr>
        <w:t>意境虚实相生</w:t>
      </w:r>
      <w:r>
        <w:rPr>
          <w:rFonts w:hint="eastAsia" w:ascii="宋体" w:hAnsi="宋体" w:eastAsia="宋体" w:cs="宋体"/>
          <w:sz w:val="24"/>
          <w:szCs w:val="24"/>
          <w:lang w:eastAsia="zh-CN"/>
        </w:rPr>
        <w:t>，</w:t>
      </w:r>
      <w:r>
        <w:rPr>
          <w:rFonts w:hint="eastAsia" w:ascii="宋体" w:hAnsi="宋体" w:eastAsia="宋体" w:cs="宋体"/>
          <w:sz w:val="24"/>
          <w:szCs w:val="24"/>
        </w:rPr>
        <w:t>叙事流畅，画面视觉冲击力强，音画效果完美。</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4分）</w:t>
      </w:r>
    </w:p>
    <w:p>
      <w:pPr>
        <w:rPr>
          <w:rFonts w:hint="eastAsia" w:ascii="宋体" w:hAnsi="宋体" w:eastAsia="宋体" w:cs="宋体"/>
          <w:b w:val="0"/>
          <w:bCs w:val="0"/>
          <w:color w:val="auto"/>
          <w:sz w:val="24"/>
          <w:szCs w:val="24"/>
        </w:rPr>
      </w:pPr>
    </w:p>
    <w:p>
      <w:pP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6</w:t>
      </w:r>
      <w:r>
        <w:rPr>
          <w:rFonts w:hint="eastAsia" w:ascii="宋体" w:hAnsi="宋体" w:eastAsia="宋体" w:cs="宋体"/>
          <w:sz w:val="24"/>
          <w:szCs w:val="24"/>
        </w:rPr>
        <w:t>.取舍标准：只钓大鱼，不要大海琐碎的施舍；堂皇形象：安坐着与大海进行谈判的人类代表。（</w:t>
      </w:r>
      <w:r>
        <w:rPr>
          <w:rFonts w:hint="eastAsia" w:ascii="宋体" w:hAnsi="宋体" w:eastAsia="宋体" w:cs="宋体"/>
          <w:sz w:val="24"/>
          <w:szCs w:val="24"/>
          <w:lang w:val="en-US" w:eastAsia="zh-CN"/>
        </w:rPr>
        <w:t>4</w:t>
      </w:r>
      <w:r>
        <w:rPr>
          <w:rFonts w:hint="eastAsia" w:ascii="宋体" w:hAnsi="宋体" w:eastAsia="宋体" w:cs="宋体"/>
          <w:sz w:val="24"/>
          <w:szCs w:val="24"/>
        </w:rPr>
        <w:t>分，每个</w:t>
      </w:r>
      <w:r>
        <w:rPr>
          <w:rFonts w:hint="eastAsia" w:ascii="宋体" w:hAnsi="宋体" w:eastAsia="宋体" w:cs="宋体"/>
          <w:sz w:val="24"/>
          <w:szCs w:val="24"/>
          <w:lang w:val="en-US" w:eastAsia="zh-CN"/>
        </w:rPr>
        <w:t>2</w:t>
      </w:r>
      <w:r>
        <w:rPr>
          <w:rFonts w:hint="eastAsia" w:ascii="宋体" w:hAnsi="宋体" w:eastAsia="宋体" w:cs="宋体"/>
          <w:sz w:val="24"/>
          <w:szCs w:val="24"/>
        </w:rPr>
        <w:t>分）</w:t>
      </w:r>
    </w:p>
    <w:p>
      <w:pPr>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17</w:t>
      </w:r>
      <w:r>
        <w:rPr>
          <w:rFonts w:hint="eastAsia" w:ascii="宋体" w:hAnsi="宋体" w:eastAsia="宋体" w:cs="宋体"/>
          <w:sz w:val="24"/>
          <w:szCs w:val="24"/>
        </w:rPr>
        <w:t>．胖老人：活泼，随和，容易满足，追求物质；瘦老人：执著，倔强，追求精神。（4分，每个2分）</w:t>
      </w:r>
    </w:p>
    <w:p>
      <w:pPr>
        <w:rPr>
          <w:rFonts w:hint="eastAsia" w:ascii="宋体" w:hAnsi="宋体" w:eastAsia="宋体" w:cs="宋体"/>
          <w:sz w:val="24"/>
          <w:szCs w:val="24"/>
        </w:rPr>
      </w:pPr>
      <w:r>
        <w:rPr>
          <w:rFonts w:hint="eastAsia" w:ascii="宋体" w:hAnsi="宋体" w:eastAsia="宋体" w:cs="宋体"/>
          <w:sz w:val="24"/>
          <w:szCs w:val="24"/>
        </w:rPr>
        <w:t xml:space="preserve">   16.</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示例1：画线语句，抓住“端坐”“倔强”“鄙视”“对峙”等用动作描写来展现瘦老人的固守。</w:t>
      </w:r>
    </w:p>
    <w:p>
      <w:pPr>
        <w:ind w:firstLine="1200" w:firstLineChars="500"/>
        <w:rPr>
          <w:rFonts w:hint="eastAsia" w:ascii="宋体" w:hAnsi="宋体" w:eastAsia="宋体" w:cs="宋体"/>
          <w:sz w:val="24"/>
          <w:szCs w:val="24"/>
        </w:rPr>
      </w:pPr>
      <w:r>
        <w:rPr>
          <w:rFonts w:hint="eastAsia" w:ascii="宋体" w:hAnsi="宋体" w:eastAsia="宋体" w:cs="宋体"/>
          <w:sz w:val="24"/>
          <w:szCs w:val="24"/>
        </w:rPr>
        <w:t>示例2：抓住“夕阳”“苍茫”“大海”等词语来描写环境，渲染气氛，衬托人物形象。（抓住1个方面来答即可。</w:t>
      </w:r>
      <w:r>
        <w:rPr>
          <w:rFonts w:hint="eastAsia" w:ascii="宋体" w:hAnsi="宋体" w:eastAsia="宋体" w:cs="宋体"/>
          <w:sz w:val="24"/>
          <w:szCs w:val="24"/>
          <w:lang w:val="en-US" w:eastAsia="zh-CN"/>
        </w:rPr>
        <w:t>4分</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 xml:space="preserve">   17.胖老人的钓绳上有六个小小的钓钩，每一个钩上都有一条小鱼，不一会儿，便满载而归，属于喜剧美;而瘦老人的钓钩</w:t>
      </w:r>
      <w:r>
        <w:fldChar w:fldCharType="begin"/>
      </w:r>
      <w:r>
        <w:instrText xml:space="preserve"> HYPERLINK "http://www.yuwenmi.com/zi/14028.html" \t "http://wenxue.yjbys.com/yuqiuyu/_blank" </w:instrText>
      </w:r>
      <w:r>
        <w:fldChar w:fldCharType="separate"/>
      </w:r>
      <w:r>
        <w:rPr>
          <w:rFonts w:hint="eastAsia" w:ascii="宋体" w:hAnsi="宋体" w:eastAsia="宋体" w:cs="宋体"/>
          <w:sz w:val="24"/>
          <w:szCs w:val="24"/>
        </w:rPr>
        <w:t>硕</w:t>
      </w:r>
      <w:r>
        <w:rPr>
          <w:rFonts w:hint="eastAsia" w:ascii="宋体" w:hAnsi="宋体" w:eastAsia="宋体" w:cs="宋体"/>
          <w:sz w:val="24"/>
          <w:szCs w:val="24"/>
        </w:rPr>
        <w:fldChar w:fldCharType="end"/>
      </w:r>
      <w:r>
        <w:rPr>
          <w:rFonts w:hint="eastAsia" w:ascii="宋体" w:hAnsi="宋体" w:eastAsia="宋体" w:cs="宋体"/>
          <w:sz w:val="24"/>
          <w:szCs w:val="24"/>
        </w:rPr>
        <w:t>大无比，他一心只想钓大鱼，是悲剧美。两位垂钓者，实际上代表了两种人生追求：一个是物质的，知足常乐;另一个是精神的，永不满足。万事万物都是对立统一的。（分析2分，人生追求2分，共4分，言之有理即可）</w:t>
      </w:r>
    </w:p>
    <w:p>
      <w:pPr>
        <w:rPr>
          <w:rFonts w:hint="eastAsia" w:ascii="宋体" w:hAnsi="宋体" w:eastAsia="宋体" w:cs="宋体"/>
          <w:sz w:val="24"/>
          <w:szCs w:val="24"/>
        </w:rPr>
      </w:pPr>
      <w:r>
        <w:rPr>
          <w:rFonts w:hint="eastAsia" w:ascii="宋体" w:hAnsi="宋体" w:eastAsia="宋体" w:cs="宋体"/>
          <w:sz w:val="24"/>
          <w:szCs w:val="24"/>
        </w:rPr>
        <w:t xml:space="preserve">   19.因为对手证明了你的价值，对手和自己互相衬托，使结果更加鲜明突出，印象也就越深刻；同时，对手和自己在较量中相互学习，共同进步，也是一种朋友。（理解、生活各2分，共4分，言之有理即可）</w:t>
      </w:r>
    </w:p>
    <w:p>
      <w:pP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四、作文。（50分)</w:t>
      </w:r>
    </w:p>
    <w:p>
      <w:pPr>
        <w:widowControl w:val="0"/>
        <w:adjustRightInd/>
        <w:snapToGrid/>
        <w:spacing w:after="0" w:line="360" w:lineRule="auto"/>
        <w:jc w:val="both"/>
        <w:rPr>
          <w:rFonts w:hint="eastAsia" w:ascii="宋体" w:hAnsi="宋体" w:eastAsia="宋体" w:cs="宋体"/>
          <w:kern w:val="2"/>
          <w:sz w:val="24"/>
          <w:szCs w:val="24"/>
        </w:rPr>
      </w:pPr>
      <w:r>
        <w:rPr>
          <w:rFonts w:hint="eastAsia" w:ascii="宋体" w:hAnsi="宋体" w:eastAsia="宋体" w:cs="宋体"/>
          <w:kern w:val="2"/>
          <w:sz w:val="24"/>
          <w:szCs w:val="24"/>
        </w:rPr>
        <w:t>评分说明:</w:t>
      </w:r>
    </w:p>
    <w:tbl>
      <w:tblPr>
        <w:tblStyle w:val="7"/>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6"/>
        <w:gridCol w:w="1662"/>
        <w:gridCol w:w="1662"/>
        <w:gridCol w:w="1658"/>
        <w:gridCol w:w="1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6" w:type="dxa"/>
          </w:tcPr>
          <w:p>
            <w:pPr>
              <w:widowControl w:val="0"/>
              <w:spacing w:line="276" w:lineRule="auto"/>
              <w:jc w:val="both"/>
              <w:rPr>
                <w:rFonts w:hint="eastAsia" w:ascii="宋体" w:hAnsi="宋体" w:eastAsia="宋体" w:cs="宋体"/>
                <w:sz w:val="24"/>
                <w:szCs w:val="24"/>
                <w:lang w:eastAsia="en-US"/>
              </w:rPr>
            </w:pPr>
            <w:r>
              <w:rPr>
                <w:rFonts w:hint="eastAsia" w:ascii="宋体" w:hAnsi="宋体" w:eastAsia="宋体" w:cs="宋体"/>
                <w:sz w:val="24"/>
                <w:szCs w:val="24"/>
                <w:lang w:eastAsia="zh-CN"/>
              </w:rPr>
              <w:t>分项</w:t>
            </w:r>
          </w:p>
        </w:tc>
        <w:tc>
          <w:tcPr>
            <w:tcW w:w="1662" w:type="dxa"/>
          </w:tcPr>
          <w:p>
            <w:pPr>
              <w:widowControl w:val="0"/>
              <w:spacing w:line="276" w:lineRule="auto"/>
              <w:jc w:val="both"/>
              <w:rPr>
                <w:rFonts w:hint="eastAsia" w:ascii="宋体" w:hAnsi="宋体" w:eastAsia="宋体" w:cs="宋体"/>
                <w:sz w:val="24"/>
                <w:szCs w:val="24"/>
                <w:lang w:eastAsia="en-US"/>
              </w:rPr>
            </w:pPr>
            <w:r>
              <w:rPr>
                <w:rFonts w:hint="eastAsia" w:ascii="宋体" w:hAnsi="宋体" w:eastAsia="宋体" w:cs="宋体"/>
                <w:sz w:val="24"/>
                <w:szCs w:val="24"/>
                <w:lang w:eastAsia="zh-CN"/>
              </w:rPr>
              <w:t>一等</w:t>
            </w:r>
          </w:p>
        </w:tc>
        <w:tc>
          <w:tcPr>
            <w:tcW w:w="1662" w:type="dxa"/>
          </w:tcPr>
          <w:p>
            <w:pPr>
              <w:widowControl w:val="0"/>
              <w:spacing w:line="276" w:lineRule="auto"/>
              <w:jc w:val="both"/>
              <w:rPr>
                <w:rFonts w:hint="eastAsia" w:ascii="宋体" w:hAnsi="宋体" w:eastAsia="宋体" w:cs="宋体"/>
                <w:sz w:val="24"/>
                <w:szCs w:val="24"/>
                <w:lang w:eastAsia="en-US"/>
              </w:rPr>
            </w:pPr>
            <w:r>
              <w:rPr>
                <w:rFonts w:hint="eastAsia" w:ascii="宋体" w:hAnsi="宋体" w:eastAsia="宋体" w:cs="宋体"/>
                <w:sz w:val="24"/>
                <w:szCs w:val="24"/>
                <w:lang w:eastAsia="zh-CN"/>
              </w:rPr>
              <w:t>二等</w:t>
            </w:r>
          </w:p>
        </w:tc>
        <w:tc>
          <w:tcPr>
            <w:tcW w:w="1658" w:type="dxa"/>
          </w:tcPr>
          <w:p>
            <w:pPr>
              <w:widowControl w:val="0"/>
              <w:spacing w:line="276" w:lineRule="auto"/>
              <w:jc w:val="both"/>
              <w:rPr>
                <w:rFonts w:hint="eastAsia" w:ascii="宋体" w:hAnsi="宋体" w:eastAsia="宋体" w:cs="宋体"/>
                <w:sz w:val="24"/>
                <w:szCs w:val="24"/>
                <w:lang w:eastAsia="en-US"/>
              </w:rPr>
            </w:pPr>
            <w:r>
              <w:rPr>
                <w:rFonts w:hint="eastAsia" w:ascii="宋体" w:hAnsi="宋体" w:eastAsia="宋体" w:cs="宋体"/>
                <w:sz w:val="24"/>
                <w:szCs w:val="24"/>
                <w:lang w:eastAsia="zh-CN"/>
              </w:rPr>
              <w:t>三等</w:t>
            </w:r>
          </w:p>
        </w:tc>
        <w:tc>
          <w:tcPr>
            <w:tcW w:w="1658" w:type="dxa"/>
          </w:tcPr>
          <w:p>
            <w:pPr>
              <w:widowControl w:val="0"/>
              <w:spacing w:line="276" w:lineRule="auto"/>
              <w:jc w:val="both"/>
              <w:rPr>
                <w:rFonts w:hint="eastAsia" w:ascii="宋体" w:hAnsi="宋体" w:eastAsia="宋体" w:cs="宋体"/>
                <w:sz w:val="24"/>
                <w:szCs w:val="24"/>
                <w:lang w:eastAsia="en-US"/>
              </w:rPr>
            </w:pPr>
            <w:r>
              <w:rPr>
                <w:rFonts w:hint="eastAsia" w:ascii="宋体" w:hAnsi="宋体" w:eastAsia="宋体" w:cs="宋体"/>
                <w:sz w:val="24"/>
                <w:szCs w:val="24"/>
                <w:lang w:eastAsia="zh-CN"/>
              </w:rPr>
              <w:t>四等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6" w:type="dxa"/>
          </w:tcPr>
          <w:p>
            <w:pPr>
              <w:widowControl w:val="0"/>
              <w:spacing w:line="276" w:lineRule="auto"/>
              <w:jc w:val="both"/>
              <w:rPr>
                <w:rFonts w:hint="eastAsia" w:ascii="宋体" w:hAnsi="宋体" w:eastAsia="宋体" w:cs="宋体"/>
                <w:sz w:val="24"/>
                <w:szCs w:val="24"/>
                <w:lang w:eastAsia="en-US"/>
              </w:rPr>
            </w:pPr>
            <w:r>
              <w:rPr>
                <w:rFonts w:hint="eastAsia" w:ascii="宋体" w:hAnsi="宋体" w:eastAsia="宋体" w:cs="宋体"/>
                <w:sz w:val="24"/>
                <w:szCs w:val="24"/>
                <w:lang w:eastAsia="zh-CN"/>
              </w:rPr>
              <w:t>内容25分</w:t>
            </w:r>
          </w:p>
        </w:tc>
        <w:tc>
          <w:tcPr>
            <w:tcW w:w="1662" w:type="dxa"/>
          </w:tcPr>
          <w:p>
            <w:pPr>
              <w:widowControl w:val="0"/>
              <w:spacing w:line="276" w:lineRule="auto"/>
              <w:jc w:val="both"/>
              <w:rPr>
                <w:rFonts w:hint="eastAsia" w:ascii="宋体" w:hAnsi="宋体" w:eastAsia="宋体" w:cs="宋体"/>
                <w:sz w:val="24"/>
                <w:szCs w:val="24"/>
                <w:lang w:eastAsia="en-US"/>
              </w:rPr>
            </w:pPr>
            <w:r>
              <w:rPr>
                <w:rFonts w:hint="eastAsia" w:ascii="宋体" w:hAnsi="宋体" w:eastAsia="宋体" w:cs="宋体"/>
                <w:sz w:val="24"/>
                <w:szCs w:val="24"/>
                <w:lang w:eastAsia="zh-CN"/>
              </w:rPr>
              <w:t>25-20分</w:t>
            </w:r>
          </w:p>
        </w:tc>
        <w:tc>
          <w:tcPr>
            <w:tcW w:w="1662" w:type="dxa"/>
          </w:tcPr>
          <w:p>
            <w:pPr>
              <w:widowControl w:val="0"/>
              <w:spacing w:line="276" w:lineRule="auto"/>
              <w:jc w:val="both"/>
              <w:rPr>
                <w:rFonts w:hint="eastAsia" w:ascii="宋体" w:hAnsi="宋体" w:eastAsia="宋体" w:cs="宋体"/>
                <w:sz w:val="24"/>
                <w:szCs w:val="24"/>
                <w:lang w:eastAsia="en-US"/>
              </w:rPr>
            </w:pPr>
            <w:r>
              <w:rPr>
                <w:rFonts w:hint="eastAsia" w:ascii="宋体" w:hAnsi="宋体" w:eastAsia="宋体" w:cs="宋体"/>
                <w:sz w:val="24"/>
                <w:szCs w:val="24"/>
                <w:lang w:eastAsia="zh-CN"/>
              </w:rPr>
              <w:t>19--14分</w:t>
            </w:r>
          </w:p>
        </w:tc>
        <w:tc>
          <w:tcPr>
            <w:tcW w:w="1658" w:type="dxa"/>
          </w:tcPr>
          <w:p>
            <w:pPr>
              <w:widowControl w:val="0"/>
              <w:spacing w:line="276" w:lineRule="auto"/>
              <w:jc w:val="both"/>
              <w:rPr>
                <w:rFonts w:hint="eastAsia" w:ascii="宋体" w:hAnsi="宋体" w:eastAsia="宋体" w:cs="宋体"/>
                <w:sz w:val="24"/>
                <w:szCs w:val="24"/>
                <w:lang w:eastAsia="en-US"/>
              </w:rPr>
            </w:pPr>
            <w:r>
              <w:rPr>
                <w:rFonts w:hint="eastAsia" w:ascii="宋体" w:hAnsi="宋体" w:eastAsia="宋体" w:cs="宋体"/>
                <w:sz w:val="24"/>
                <w:szCs w:val="24"/>
                <w:lang w:eastAsia="zh-CN"/>
              </w:rPr>
              <w:t>13一8分</w:t>
            </w:r>
          </w:p>
        </w:tc>
        <w:tc>
          <w:tcPr>
            <w:tcW w:w="1658" w:type="dxa"/>
          </w:tcPr>
          <w:p>
            <w:pPr>
              <w:widowControl w:val="0"/>
              <w:spacing w:line="276" w:lineRule="auto"/>
              <w:jc w:val="both"/>
              <w:rPr>
                <w:rFonts w:hint="eastAsia" w:ascii="宋体" w:hAnsi="宋体" w:eastAsia="宋体" w:cs="宋体"/>
                <w:sz w:val="24"/>
                <w:szCs w:val="24"/>
                <w:lang w:eastAsia="en-US"/>
              </w:rPr>
            </w:pPr>
            <w:r>
              <w:rPr>
                <w:rFonts w:hint="eastAsia" w:ascii="宋体" w:hAnsi="宋体" w:eastAsia="宋体" w:cs="宋体"/>
                <w:sz w:val="24"/>
                <w:szCs w:val="24"/>
                <w:lang w:eastAsia="zh-CN"/>
              </w:rPr>
              <w:t>8分以下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6" w:type="dxa"/>
          </w:tcPr>
          <w:p>
            <w:pPr>
              <w:widowControl w:val="0"/>
              <w:spacing w:line="276" w:lineRule="auto"/>
              <w:jc w:val="both"/>
              <w:rPr>
                <w:rFonts w:hint="eastAsia" w:ascii="宋体" w:hAnsi="宋体" w:eastAsia="宋体" w:cs="宋体"/>
                <w:sz w:val="24"/>
                <w:szCs w:val="24"/>
                <w:lang w:eastAsia="en-US"/>
              </w:rPr>
            </w:pPr>
            <w:r>
              <w:rPr>
                <w:rFonts w:hint="eastAsia" w:ascii="宋体" w:hAnsi="宋体" w:eastAsia="宋体" w:cs="宋体"/>
                <w:sz w:val="24"/>
                <w:szCs w:val="24"/>
                <w:lang w:eastAsia="zh-CN"/>
              </w:rPr>
              <w:t>表达20分</w:t>
            </w:r>
          </w:p>
        </w:tc>
        <w:tc>
          <w:tcPr>
            <w:tcW w:w="1662" w:type="dxa"/>
          </w:tcPr>
          <w:p>
            <w:pPr>
              <w:widowControl w:val="0"/>
              <w:spacing w:line="276" w:lineRule="auto"/>
              <w:jc w:val="both"/>
              <w:rPr>
                <w:rFonts w:hint="eastAsia" w:ascii="宋体" w:hAnsi="宋体" w:eastAsia="宋体" w:cs="宋体"/>
                <w:sz w:val="24"/>
                <w:szCs w:val="24"/>
                <w:lang w:eastAsia="en-US"/>
              </w:rPr>
            </w:pPr>
            <w:r>
              <w:rPr>
                <w:rFonts w:hint="eastAsia" w:ascii="宋体" w:hAnsi="宋体" w:eastAsia="宋体" w:cs="宋体"/>
                <w:sz w:val="24"/>
                <w:szCs w:val="24"/>
                <w:lang w:eastAsia="zh-CN"/>
              </w:rPr>
              <w:t>20- 15分</w:t>
            </w:r>
          </w:p>
        </w:tc>
        <w:tc>
          <w:tcPr>
            <w:tcW w:w="1662" w:type="dxa"/>
          </w:tcPr>
          <w:p>
            <w:pPr>
              <w:widowControl w:val="0"/>
              <w:spacing w:line="276" w:lineRule="auto"/>
              <w:jc w:val="both"/>
              <w:rPr>
                <w:rFonts w:hint="eastAsia" w:ascii="宋体" w:hAnsi="宋体" w:eastAsia="宋体" w:cs="宋体"/>
                <w:sz w:val="24"/>
                <w:szCs w:val="24"/>
                <w:lang w:eastAsia="en-US"/>
              </w:rPr>
            </w:pPr>
            <w:r>
              <w:rPr>
                <w:rFonts w:hint="eastAsia" w:ascii="宋体" w:hAnsi="宋体" w:eastAsia="宋体" w:cs="宋体"/>
                <w:sz w:val="24"/>
                <w:szCs w:val="24"/>
                <w:lang w:eastAsia="zh-CN"/>
              </w:rPr>
              <w:t>14一10 分</w:t>
            </w:r>
          </w:p>
        </w:tc>
        <w:tc>
          <w:tcPr>
            <w:tcW w:w="1658" w:type="dxa"/>
          </w:tcPr>
          <w:p>
            <w:pPr>
              <w:widowControl w:val="0"/>
              <w:spacing w:line="276" w:lineRule="auto"/>
              <w:jc w:val="both"/>
              <w:rPr>
                <w:rFonts w:hint="eastAsia" w:ascii="宋体" w:hAnsi="宋体" w:eastAsia="宋体" w:cs="宋体"/>
                <w:sz w:val="24"/>
                <w:szCs w:val="24"/>
                <w:lang w:eastAsia="en-US"/>
              </w:rPr>
            </w:pPr>
            <w:r>
              <w:rPr>
                <w:rFonts w:hint="eastAsia" w:ascii="宋体" w:hAnsi="宋体" w:eastAsia="宋体" w:cs="宋体"/>
                <w:sz w:val="24"/>
                <w:szCs w:val="24"/>
                <w:lang w:eastAsia="zh-CN"/>
              </w:rPr>
              <w:t>9一5分</w:t>
            </w:r>
          </w:p>
        </w:tc>
        <w:tc>
          <w:tcPr>
            <w:tcW w:w="1658" w:type="dxa"/>
          </w:tcPr>
          <w:p>
            <w:pPr>
              <w:widowControl w:val="0"/>
              <w:spacing w:line="276" w:lineRule="auto"/>
              <w:jc w:val="both"/>
              <w:rPr>
                <w:rFonts w:hint="eastAsia" w:ascii="宋体" w:hAnsi="宋体" w:eastAsia="宋体" w:cs="宋体"/>
                <w:sz w:val="24"/>
                <w:szCs w:val="24"/>
                <w:lang w:eastAsia="en-US"/>
              </w:rPr>
            </w:pPr>
            <w:r>
              <w:rPr>
                <w:rFonts w:hint="eastAsia" w:ascii="宋体" w:hAnsi="宋体" w:eastAsia="宋体" w:cs="宋体"/>
                <w:sz w:val="24"/>
                <w:szCs w:val="24"/>
                <w:lang w:eastAsia="zh-CN"/>
              </w:rPr>
              <w:t>5分以下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656" w:type="dxa"/>
          </w:tcPr>
          <w:p>
            <w:pPr>
              <w:widowControl w:val="0"/>
              <w:spacing w:line="276" w:lineRule="auto"/>
              <w:jc w:val="both"/>
              <w:rPr>
                <w:rFonts w:hint="eastAsia" w:ascii="宋体" w:hAnsi="宋体" w:eastAsia="宋体" w:cs="宋体"/>
                <w:sz w:val="24"/>
                <w:szCs w:val="24"/>
                <w:lang w:eastAsia="en-US"/>
              </w:rPr>
            </w:pPr>
            <w:r>
              <w:rPr>
                <w:rFonts w:hint="eastAsia" w:ascii="宋体" w:hAnsi="宋体" w:eastAsia="宋体" w:cs="宋体"/>
                <w:sz w:val="24"/>
                <w:szCs w:val="24"/>
                <w:lang w:eastAsia="zh-CN"/>
              </w:rPr>
              <w:t>创意5分</w:t>
            </w:r>
          </w:p>
        </w:tc>
        <w:tc>
          <w:tcPr>
            <w:tcW w:w="1662" w:type="dxa"/>
          </w:tcPr>
          <w:p>
            <w:pPr>
              <w:widowControl w:val="0"/>
              <w:spacing w:line="276" w:lineRule="auto"/>
              <w:jc w:val="both"/>
              <w:rPr>
                <w:rFonts w:hint="eastAsia" w:ascii="宋体" w:hAnsi="宋体" w:eastAsia="宋体" w:cs="宋体"/>
                <w:sz w:val="24"/>
                <w:szCs w:val="24"/>
                <w:lang w:eastAsia="en-US"/>
              </w:rPr>
            </w:pPr>
            <w:r>
              <w:rPr>
                <w:rFonts w:hint="eastAsia" w:ascii="宋体" w:hAnsi="宋体" w:eastAsia="宋体" w:cs="宋体"/>
                <w:sz w:val="24"/>
                <w:szCs w:val="24"/>
                <w:lang w:eastAsia="zh-CN"/>
              </w:rPr>
              <w:t>5分</w:t>
            </w:r>
          </w:p>
        </w:tc>
        <w:tc>
          <w:tcPr>
            <w:tcW w:w="1662" w:type="dxa"/>
          </w:tcPr>
          <w:p>
            <w:pPr>
              <w:widowControl w:val="0"/>
              <w:spacing w:line="276" w:lineRule="auto"/>
              <w:jc w:val="both"/>
              <w:rPr>
                <w:rFonts w:hint="eastAsia" w:ascii="宋体" w:hAnsi="宋体" w:eastAsia="宋体" w:cs="宋体"/>
                <w:sz w:val="24"/>
                <w:szCs w:val="24"/>
                <w:lang w:eastAsia="en-US"/>
              </w:rPr>
            </w:pPr>
            <w:r>
              <w:rPr>
                <w:rFonts w:hint="eastAsia" w:ascii="宋体" w:hAnsi="宋体" w:eastAsia="宋体" w:cs="宋体"/>
                <w:sz w:val="24"/>
                <w:szCs w:val="24"/>
                <w:lang w:eastAsia="zh-CN"/>
              </w:rPr>
              <w:t>4分</w:t>
            </w:r>
          </w:p>
        </w:tc>
        <w:tc>
          <w:tcPr>
            <w:tcW w:w="1658" w:type="dxa"/>
          </w:tcPr>
          <w:p>
            <w:pPr>
              <w:widowControl w:val="0"/>
              <w:spacing w:line="276" w:lineRule="auto"/>
              <w:jc w:val="both"/>
              <w:rPr>
                <w:rFonts w:hint="eastAsia" w:ascii="宋体" w:hAnsi="宋体" w:eastAsia="宋体" w:cs="宋体"/>
                <w:sz w:val="24"/>
                <w:szCs w:val="24"/>
                <w:lang w:eastAsia="en-US"/>
              </w:rPr>
            </w:pPr>
            <w:r>
              <w:rPr>
                <w:rFonts w:hint="eastAsia" w:ascii="宋体" w:hAnsi="宋体" w:eastAsia="宋体" w:cs="宋体"/>
                <w:sz w:val="24"/>
                <w:szCs w:val="24"/>
                <w:lang w:eastAsia="zh-CN"/>
              </w:rPr>
              <w:t>3分</w:t>
            </w:r>
          </w:p>
        </w:tc>
        <w:tc>
          <w:tcPr>
            <w:tcW w:w="1658" w:type="dxa"/>
          </w:tcPr>
          <w:p>
            <w:pPr>
              <w:widowControl w:val="0"/>
              <w:spacing w:line="276" w:lineRule="auto"/>
              <w:jc w:val="both"/>
              <w:rPr>
                <w:rFonts w:hint="eastAsia" w:ascii="宋体" w:hAnsi="宋体" w:eastAsia="宋体" w:cs="宋体"/>
                <w:sz w:val="24"/>
                <w:szCs w:val="24"/>
                <w:lang w:eastAsia="en-US"/>
              </w:rPr>
            </w:pPr>
            <w:r>
              <w:rPr>
                <w:rFonts w:hint="eastAsia" w:ascii="宋体" w:hAnsi="宋体" w:eastAsia="宋体" w:cs="宋体"/>
                <w:sz w:val="24"/>
                <w:szCs w:val="24"/>
                <w:lang w:eastAsia="zh-CN"/>
              </w:rPr>
              <w:t>3分以下</w:t>
            </w:r>
          </w:p>
        </w:tc>
      </w:tr>
    </w:tbl>
    <w:p>
      <w:pPr>
        <w:rPr>
          <w:rFonts w:hint="default" w:ascii="黑体" w:hAnsi="黑体" w:eastAsia="黑体" w:cs="黑体"/>
          <w:b w:val="0"/>
          <w:bCs w:val="0"/>
          <w:color w:val="auto"/>
          <w:szCs w:val="21"/>
          <w:lang w:val="en-US" w:eastAsia="zh-CN"/>
        </w:rPr>
        <w:sectPr>
          <w:headerReference r:id="rId3" w:type="default"/>
          <w:footerReference r:id="rId4" w:type="default"/>
          <w:pgSz w:w="11906" w:h="16838"/>
          <w:pgMar w:top="1134" w:right="1417" w:bottom="1134" w:left="1417"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93EFE9"/>
    <w:multiLevelType w:val="singleLevel"/>
    <w:tmpl w:val="9C93EFE9"/>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I5Mjg2NjBhYzg4YzJiYmVmNTUzZGFmM2U1NjdjYWUifQ=="/>
  </w:docVars>
  <w:rsids>
    <w:rsidRoot w:val="28FC120D"/>
    <w:rsid w:val="004151FC"/>
    <w:rsid w:val="00C02FC6"/>
    <w:rsid w:val="209754D1"/>
    <w:rsid w:val="28FC120D"/>
    <w:rsid w:val="4C981073"/>
    <w:rsid w:val="538A545E"/>
    <w:rsid w:val="7B4530AE"/>
    <w:rsid w:val="7E341D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4">
    <w:name w:val="Normal (Web)"/>
    <w:basedOn w:val="1"/>
    <w:uiPriority w:val="99"/>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pPr>
      <w:widowControl w:val="0"/>
      <w:spacing w:line="276" w:lineRule="auto"/>
      <w:jc w:val="both"/>
    </w:pPr>
    <w:rPr>
      <w:rFonts w:eastAsiaTheme="minorEastAsia"/>
      <w:sz w:val="20"/>
      <w:szCs w:val="20"/>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link w:val="3"/>
    <w:semiHidden/>
    <w:qFormat/>
    <w:uiPriority w:val="99"/>
    <w:rPr>
      <w:rFonts w:ascii="Times New Roman" w:hAnsi="Times New Roman" w:eastAsia="宋体" w:cs="Times New Roman"/>
      <w:sz w:val="18"/>
      <w:szCs w:val="18"/>
      <w:lang w:eastAsia="zh-CN"/>
    </w:rPr>
  </w:style>
  <w:style w:type="character" w:customStyle="1" w:styleId="9">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1152</Words>
  <Characters>1218</Characters>
  <Lines>0</Lines>
  <Paragraphs>0</Paragraphs>
  <TotalTime>6</TotalTime>
  <ScaleCrop>false</ScaleCrop>
  <LinksUpToDate>false</LinksUpToDate>
  <CharactersWithSpaces>1301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2022-09-19T02:58:00Z</dcterms:created>
  <dc:creator>太阳对我笑</dc:creator>
  <cp:lastModifiedBy>Administrator</cp:lastModifiedBy>
  <dcterms:modified xsi:type="dcterms:W3CDTF">2022-10-08T08:17:21Z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