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11645900</wp:posOffset>
            </wp:positionV>
            <wp:extent cx="304800" cy="3810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04800" cy="381000"/>
                    </a:xfrm>
                    <a:prstGeom prst="rect">
                      <a:avLst/>
                    </a:prstGeom>
                  </pic:spPr>
                </pic:pic>
              </a:graphicData>
            </a:graphic>
          </wp:anchor>
        </w:drawing>
      </w:r>
      <w:r>
        <w:rPr>
          <w:rFonts w:hint="eastAsia" w:ascii="仿宋" w:hAnsi="仿宋" w:eastAsia="仿宋" w:cs="仿宋"/>
          <w:b/>
          <w:bCs/>
          <w:sz w:val="30"/>
          <w:szCs w:val="30"/>
          <w:lang w:val="en-US" w:eastAsia="zh-CN"/>
        </w:rPr>
        <w:t>江苏省南京市第一中学马群分校</w:t>
      </w:r>
    </w:p>
    <w:p>
      <w:pPr>
        <w:spacing w:line="240" w:lineRule="auto"/>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2022——2023学年第一学期九年级语文月考试卷</w:t>
      </w:r>
    </w:p>
    <w:p>
      <w:pPr>
        <w:spacing w:line="240" w:lineRule="auto"/>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一（24）</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1.用课文原句填空。（10分）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（1）国破山河在，</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（杜甫《春望》）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（2）出门东向看 ，</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（《十五从军征》）</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（3）几处早莺争暖树，</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（白居易《钱塘湖春行》）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（4）</w:t>
      </w:r>
      <w:r>
        <w:rPr>
          <w:rFonts w:hint="eastAsia" w:ascii="宋体" w:hAnsi="宋体" w:eastAsia="宋体" w:cs="宋体"/>
          <w:szCs w:val="21"/>
          <w:u w:val="single"/>
          <w:lang w:val="en-US" w:eastAsia="zh-CN"/>
        </w:rPr>
        <w:t xml:space="preserve">                      </w:t>
      </w:r>
      <w:r>
        <w:rPr>
          <w:rFonts w:hint="eastAsia" w:ascii="宋体" w:hAnsi="宋体" w:eastAsia="宋体" w:cs="宋体"/>
          <w:szCs w:val="21"/>
        </w:rPr>
        <w:t>，梦回吹角连营。（辛弃疾《破阵子·为陈同甫赋壮词以寄之》）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（5）</w:t>
      </w:r>
      <w:r>
        <w:rPr>
          <w:rFonts w:hint="eastAsia" w:ascii="宋体" w:hAnsi="宋体" w:eastAsia="宋体" w:cs="宋体"/>
          <w:szCs w:val="21"/>
          <w:u w:val="single"/>
          <w:lang w:val="en-US" w:eastAsia="zh-CN"/>
        </w:rPr>
        <w:t xml:space="preserve">                      </w:t>
      </w:r>
      <w:r>
        <w:rPr>
          <w:rFonts w:hint="eastAsia" w:ascii="宋体" w:hAnsi="宋体" w:eastAsia="宋体" w:cs="宋体"/>
          <w:szCs w:val="21"/>
        </w:rPr>
        <w:t>，于我如浮云。</w:t>
      </w:r>
      <w:r>
        <w:rPr>
          <w:rFonts w:hint="eastAsia" w:ascii="宋体" w:hAnsi="宋体" w:eastAsia="宋体" w:cs="宋体"/>
          <w:szCs w:val="21"/>
          <w:lang w:val="en-US" w:eastAsia="zh-CN"/>
        </w:rPr>
        <w:t xml:space="preserve">                    </w:t>
      </w:r>
      <w:r>
        <w:rPr>
          <w:rFonts w:hint="eastAsia" w:ascii="宋体" w:hAnsi="宋体" w:eastAsia="宋体" w:cs="宋体"/>
          <w:szCs w:val="21"/>
        </w:rPr>
        <w:t>（《论语十二章》）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（6）无丝竹之乱耳，</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（刘禹锡《陋室铭》）</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（7）人生中，难免会受到不良风气的干扰，我们提升认知水平，就会不为所惑，正如王安石《登飞来峰》中所说：“</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（8）毛泽东在遵义会议上临危受命，接管中央军事工作，这如《出师表》中诸葛亮“</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”的境况何其相似！</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lang w:eastAsia="zh-CN"/>
        </w:rPr>
      </w:pPr>
      <w:r>
        <w:rPr>
          <w:rFonts w:hint="eastAsia" w:ascii="宋体" w:hAnsi="宋体" w:eastAsia="宋体" w:cs="宋体"/>
          <w:szCs w:val="21"/>
          <w:lang w:val="en-US" w:eastAsia="zh-CN"/>
        </w:rPr>
        <w:t>2.</w:t>
      </w:r>
      <w:r>
        <w:rPr>
          <w:rFonts w:hint="eastAsia" w:ascii="宋体" w:hAnsi="宋体" w:eastAsia="宋体" w:cs="宋体"/>
          <w:sz w:val="21"/>
          <w:szCs w:val="21"/>
        </w:rPr>
        <w:t>阅读下面的文字，完成问题。</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楷体" w:hAnsi="楷体" w:eastAsia="楷体" w:cs="楷体"/>
        </w:rPr>
      </w:pPr>
      <w:r>
        <w:rPr>
          <w:rFonts w:hint="eastAsia" w:ascii="楷体" w:hAnsi="楷体" w:eastAsia="楷体" w:cs="楷体"/>
          <w:sz w:val="21"/>
          <w:szCs w:val="21"/>
        </w:rPr>
        <w:t>落在房顶上的雪是动感的，鳞鳞的瓦间涌动着白色的浪花</w:t>
      </w:r>
      <w:r>
        <w:rPr>
          <w:rFonts w:hint="eastAsia" w:ascii="楷体" w:hAnsi="楷体" w:eastAsia="楷体" w:cs="楷体"/>
          <w:sz w:val="21"/>
          <w:szCs w:val="21"/>
          <w:u w:val="single"/>
        </w:rPr>
        <w:t>（1）</w:t>
      </w:r>
      <w:r>
        <w:rPr>
          <w:rFonts w:hint="eastAsia" w:ascii="楷体" w:hAnsi="楷体" w:eastAsia="楷体" w:cs="楷体"/>
          <w:sz w:val="21"/>
          <w:szCs w:val="21"/>
        </w:rPr>
        <w:t>落在国槐上的雪是温柔的，枝条上长满密密的白色</w:t>
      </w:r>
      <w:r>
        <w:rPr>
          <w:rFonts w:hint="eastAsia" w:ascii="楷体" w:hAnsi="楷体" w:eastAsia="楷体" w:cs="楷体"/>
          <w:sz w:val="21"/>
          <w:szCs w:val="21"/>
          <w:em w:val="dot"/>
        </w:rPr>
        <w:t>绒毛</w:t>
      </w:r>
      <w:r>
        <w:rPr>
          <w:rFonts w:hint="eastAsia" w:ascii="楷体" w:hAnsi="楷体" w:eastAsia="楷体" w:cs="楷体"/>
          <w:sz w:val="21"/>
          <w:szCs w:val="21"/>
        </w:rPr>
        <w:t>，（而且/但是）那树枝</w:t>
      </w:r>
      <w:r>
        <w:rPr>
          <w:rFonts w:hint="eastAsia" w:ascii="楷体" w:hAnsi="楷体" w:eastAsia="楷体" w:cs="楷体"/>
          <w:sz w:val="21"/>
          <w:szCs w:val="21"/>
          <w:em w:val="dot"/>
        </w:rPr>
        <w:t>竭力</w:t>
      </w:r>
      <w:r>
        <w:rPr>
          <w:rFonts w:hint="eastAsia" w:ascii="楷体" w:hAnsi="楷体" w:eastAsia="楷体" w:cs="楷体"/>
          <w:sz w:val="21"/>
          <w:szCs w:val="21"/>
        </w:rPr>
        <w:t>伸展的样子令人感动，像等待了很久的</w:t>
      </w:r>
      <w:r>
        <w:rPr>
          <w:rFonts w:hint="eastAsia" w:ascii="楷体" w:hAnsi="楷体" w:eastAsia="楷体" w:cs="楷体"/>
          <w:sz w:val="21"/>
          <w:szCs w:val="21"/>
          <w:em w:val="dot"/>
        </w:rPr>
        <w:t>衷心耿耿</w:t>
      </w:r>
      <w:r>
        <w:rPr>
          <w:rFonts w:hint="eastAsia" w:ascii="楷体" w:hAnsi="楷体" w:eastAsia="楷体" w:cs="楷体"/>
          <w:sz w:val="21"/>
          <w:szCs w:val="21"/>
        </w:rPr>
        <w:t>的情人，只待雪花落尽，便合拢</w:t>
      </w:r>
      <w:r>
        <w:rPr>
          <w:rFonts w:hint="eastAsia" w:ascii="楷体" w:hAnsi="楷体" w:eastAsia="楷体" w:cs="楷体"/>
          <w:sz w:val="21"/>
          <w:szCs w:val="21"/>
          <w:em w:val="dot"/>
        </w:rPr>
        <w:t>臂膊</w:t>
      </w:r>
      <w:r>
        <w:rPr>
          <w:rFonts w:hint="eastAsia" w:ascii="楷体" w:hAnsi="楷体" w:eastAsia="楷体" w:cs="楷体"/>
          <w:sz w:val="21"/>
          <w:szCs w:val="21"/>
        </w:rPr>
        <w:t>相拥而泣。四季常青的</w:t>
      </w:r>
      <w:r>
        <w:rPr>
          <w:rFonts w:hint="eastAsia" w:ascii="楷体" w:hAnsi="楷体" w:eastAsia="楷体" w:cs="楷体"/>
          <w:sz w:val="21"/>
          <w:szCs w:val="21"/>
          <w:em w:val="dot"/>
        </w:rPr>
        <w:t>柏树</w:t>
      </w:r>
      <w:r>
        <w:rPr>
          <w:rFonts w:hint="eastAsia" w:ascii="楷体" w:hAnsi="楷体" w:eastAsia="楷体" w:cs="楷体"/>
          <w:sz w:val="21"/>
          <w:szCs w:val="21"/>
        </w:rPr>
        <w:t>不会有这份浪漫，它们塔似的身子严谨端肃，像满腹经纶的学士，沉浸在自己的思想里</w:t>
      </w:r>
      <w:r>
        <w:rPr>
          <w:rFonts w:hint="eastAsia" w:ascii="楷体" w:hAnsi="楷体" w:eastAsia="楷体" w:cs="楷体"/>
          <w:sz w:val="21"/>
          <w:szCs w:val="21"/>
          <w:em w:val="dot"/>
        </w:rPr>
        <w:t>云蒸霞蔚</w:t>
      </w:r>
      <w:r>
        <w:rPr>
          <w:rFonts w:hint="eastAsia" w:ascii="楷体" w:hAnsi="楷体" w:eastAsia="楷体" w:cs="楷体"/>
          <w:sz w:val="21"/>
          <w:szCs w:val="21"/>
        </w:rPr>
        <w:t>。只有当车经过时，才发觉柏树的枝桠间挂着一团团的雪，像鸟一样优雅地</w:t>
      </w:r>
      <w:r>
        <w:rPr>
          <w:rFonts w:hint="eastAsia" w:ascii="楷体" w:hAnsi="楷体" w:eastAsia="楷体" w:cs="楷体"/>
          <w:sz w:val="21"/>
          <w:szCs w:val="21"/>
          <w:em w:val="dot"/>
        </w:rPr>
        <w:t>栖卧</w:t>
      </w:r>
      <w:r>
        <w:rPr>
          <w:rFonts w:hint="eastAsia" w:ascii="楷体" w:hAnsi="楷体" w:eastAsia="楷体" w:cs="楷体"/>
          <w:sz w:val="21"/>
          <w:szCs w:val="21"/>
        </w:rPr>
        <w:t>着，是</w:t>
      </w:r>
      <w:r>
        <w:rPr>
          <w:rFonts w:hint="eastAsia" w:ascii="楷体" w:hAnsi="楷体" w:eastAsia="楷体" w:cs="楷体"/>
          <w:sz w:val="21"/>
          <w:szCs w:val="21"/>
          <w:em w:val="dot"/>
        </w:rPr>
        <w:t>心无旁骛</w:t>
      </w:r>
      <w:r>
        <w:rPr>
          <w:rFonts w:hint="eastAsia" w:ascii="楷体" w:hAnsi="楷体" w:eastAsia="楷体" w:cs="楷体"/>
          <w:sz w:val="21"/>
          <w:szCs w:val="21"/>
          <w:u w:val="single"/>
        </w:rPr>
        <w:t>（2）</w:t>
      </w:r>
      <w:r>
        <w:rPr>
          <w:rFonts w:hint="eastAsia" w:ascii="楷体" w:hAnsi="楷体" w:eastAsia="楷体" w:cs="楷体"/>
          <w:sz w:val="21"/>
          <w:szCs w:val="21"/>
        </w:rPr>
        <w:t>还是大彻大悟的通透？雪是薄薄的一层，这种白是朴素的，既不会让你</w:t>
      </w:r>
      <w:r>
        <w:rPr>
          <w:rFonts w:hint="eastAsia" w:ascii="楷体" w:hAnsi="楷体" w:eastAsia="楷体" w:cs="楷体"/>
          <w:sz w:val="21"/>
          <w:szCs w:val="21"/>
          <w:em w:val="dot"/>
        </w:rPr>
        <w:t>自惭形秽</w:t>
      </w:r>
      <w:r>
        <w:rPr>
          <w:rFonts w:hint="eastAsia" w:ascii="楷体" w:hAnsi="楷体" w:eastAsia="楷体" w:cs="楷体"/>
          <w:sz w:val="21"/>
          <w:szCs w:val="21"/>
        </w:rPr>
        <w:t>，也不会让你（居高临下/高高在上），更不会为与它的邂逅而感到（突兀/唐突）。它既不低落</w:t>
      </w:r>
      <w:r>
        <w:rPr>
          <w:rFonts w:hint="eastAsia" w:ascii="楷体" w:hAnsi="楷体" w:eastAsia="楷体" w:cs="楷体"/>
          <w:sz w:val="21"/>
          <w:szCs w:val="21"/>
          <w:u w:val="single"/>
        </w:rPr>
        <w:t>（3）</w:t>
      </w:r>
      <w:r>
        <w:rPr>
          <w:rFonts w:hint="eastAsia" w:ascii="楷体" w:hAnsi="楷体" w:eastAsia="楷体" w:cs="楷体"/>
          <w:sz w:val="21"/>
          <w:szCs w:val="21"/>
        </w:rPr>
        <w:t>也不张扬。这种雪是平易近人的，最适合刘禹锡的诗句</w:t>
      </w:r>
      <w:r>
        <w:rPr>
          <w:rFonts w:hint="eastAsia" w:ascii="楷体" w:hAnsi="楷体" w:eastAsia="楷体" w:cs="楷体"/>
          <w:sz w:val="21"/>
          <w:szCs w:val="21"/>
          <w:u w:val="single"/>
        </w:rPr>
        <w:t>（4）</w:t>
      </w:r>
      <w:r>
        <w:rPr>
          <w:rFonts w:hint="eastAsia" w:ascii="楷体" w:hAnsi="楷体" w:eastAsia="楷体" w:cs="楷体"/>
          <w:sz w:val="21"/>
          <w:szCs w:val="21"/>
        </w:rPr>
        <w:t>“绿蚁新醅酒，红泥小火炉。”</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textAlignment w:val="auto"/>
        <w:rPr>
          <w:rFonts w:hint="eastAsia" w:ascii="宋体" w:hAnsi="宋体" w:eastAsia="宋体" w:cs="宋体"/>
          <w:sz w:val="21"/>
          <w:szCs w:val="21"/>
          <w:u w:val="none"/>
          <w:lang w:eastAsia="zh-CN"/>
        </w:rPr>
      </w:pPr>
      <w:r>
        <w:rPr>
          <w:rFonts w:hint="eastAsia" w:ascii="宋体" w:hAnsi="宋体" w:eastAsia="宋体" w:cs="宋体"/>
          <w:sz w:val="21"/>
          <w:szCs w:val="21"/>
        </w:rPr>
        <w:t xml:space="preserve">（1）下列字形和加点字的注音，全部正确的一项是 </w:t>
      </w:r>
      <w:r>
        <w:rPr>
          <w:rFonts w:hint="eastAsia" w:ascii="宋体" w:hAnsi="宋体" w:eastAsia="宋体" w:cs="宋体"/>
          <w:sz w:val="21"/>
          <w:szCs w:val="21"/>
          <w:u w:val="none"/>
          <w:lang w:eastAsia="zh-CN"/>
        </w:rPr>
        <w:t>（</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u w:val="none"/>
          <w:lang w:eastAsia="zh-CN"/>
        </w:rPr>
        <w:t>）（</w:t>
      </w:r>
      <w:r>
        <w:rPr>
          <w:rFonts w:hint="eastAsia" w:ascii="宋体" w:hAnsi="宋体" w:eastAsia="宋体" w:cs="宋体"/>
          <w:sz w:val="21"/>
          <w:szCs w:val="21"/>
          <w:u w:val="none"/>
          <w:lang w:val="en-US" w:eastAsia="zh-CN"/>
        </w:rPr>
        <w:t>2分</w:t>
      </w:r>
      <w:r>
        <w:rPr>
          <w:rFonts w:hint="eastAsia" w:ascii="宋体" w:hAnsi="宋体" w:eastAsia="宋体" w:cs="宋体"/>
          <w:sz w:val="21"/>
          <w:szCs w:val="21"/>
          <w:u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A.国</w:t>
      </w:r>
      <w:r>
        <w:rPr>
          <w:rFonts w:hint="eastAsia" w:ascii="宋体" w:hAnsi="宋体" w:eastAsia="宋体" w:cs="宋体"/>
          <w:kern w:val="2"/>
          <w:sz w:val="21"/>
          <w:szCs w:val="21"/>
          <w:em w:val="dot"/>
          <w:lang w:val="en-US" w:eastAsia="zh-CN" w:bidi="ar-SA"/>
        </w:rPr>
        <w:t>槐</w:t>
      </w:r>
      <w:r>
        <w:rPr>
          <w:rFonts w:hint="eastAsia" w:ascii="宋体" w:hAnsi="宋体" w:eastAsia="宋体" w:cs="宋体"/>
          <w:kern w:val="2"/>
          <w:sz w:val="21"/>
          <w:szCs w:val="21"/>
          <w:lang w:val="en-US" w:eastAsia="zh-CN" w:bidi="ar-SA"/>
        </w:rPr>
        <w:t>（huái）        绒毛        衷心耿耿</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B.</w:t>
      </w:r>
      <w:r>
        <w:rPr>
          <w:rFonts w:hint="eastAsia" w:ascii="宋体" w:hAnsi="宋体" w:eastAsia="宋体" w:cs="宋体"/>
          <w:kern w:val="2"/>
          <w:sz w:val="21"/>
          <w:szCs w:val="21"/>
          <w:em w:val="dot"/>
          <w:lang w:val="en-US" w:eastAsia="zh-CN" w:bidi="ar-SA"/>
        </w:rPr>
        <w:t>竭</w:t>
      </w:r>
      <w:r>
        <w:rPr>
          <w:rFonts w:hint="eastAsia" w:ascii="宋体" w:hAnsi="宋体" w:eastAsia="宋体" w:cs="宋体"/>
          <w:kern w:val="2"/>
          <w:sz w:val="21"/>
          <w:szCs w:val="21"/>
          <w:lang w:val="en-US" w:eastAsia="zh-CN" w:bidi="ar-SA"/>
        </w:rPr>
        <w:t>力（jié）         臂膊        云蒸霞蔚</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C.</w:t>
      </w:r>
      <w:r>
        <w:rPr>
          <w:rFonts w:hint="eastAsia" w:ascii="宋体" w:hAnsi="宋体" w:eastAsia="宋体" w:cs="宋体"/>
          <w:kern w:val="2"/>
          <w:sz w:val="21"/>
          <w:szCs w:val="21"/>
          <w:em w:val="dot"/>
          <w:lang w:val="en-US" w:eastAsia="zh-CN" w:bidi="ar-SA"/>
        </w:rPr>
        <w:t>栖</w:t>
      </w:r>
      <w:r>
        <w:rPr>
          <w:rFonts w:hint="eastAsia" w:ascii="宋体" w:hAnsi="宋体" w:eastAsia="宋体" w:cs="宋体"/>
          <w:kern w:val="2"/>
          <w:sz w:val="21"/>
          <w:szCs w:val="21"/>
          <w:lang w:val="en-US" w:eastAsia="zh-CN" w:bidi="ar-SA"/>
        </w:rPr>
        <w:t>卧（qī）          枝桠        心无旁鹜</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D.</w:t>
      </w:r>
      <w:r>
        <w:rPr>
          <w:rFonts w:hint="eastAsia" w:ascii="宋体" w:hAnsi="宋体" w:eastAsia="宋体" w:cs="宋体"/>
          <w:kern w:val="2"/>
          <w:sz w:val="21"/>
          <w:szCs w:val="21"/>
          <w:em w:val="dot"/>
          <w:lang w:val="en-US" w:eastAsia="zh-CN" w:bidi="ar-SA"/>
        </w:rPr>
        <w:t>柏</w:t>
      </w:r>
      <w:r>
        <w:rPr>
          <w:rFonts w:hint="eastAsia" w:ascii="宋体" w:hAnsi="宋体" w:eastAsia="宋体" w:cs="宋体"/>
          <w:kern w:val="2"/>
          <w:sz w:val="21"/>
          <w:szCs w:val="21"/>
          <w:lang w:val="en-US" w:eastAsia="zh-CN" w:bidi="ar-SA"/>
        </w:rPr>
        <w:t>树（bó）          邂逅        自惭形秽</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textAlignment w:val="auto"/>
        <w:rPr>
          <w:rFonts w:hint="eastAsia" w:ascii="宋体" w:hAnsi="宋体" w:eastAsia="宋体" w:cs="宋体"/>
          <w:sz w:val="21"/>
          <w:szCs w:val="21"/>
          <w:u w:val="none"/>
          <w:lang w:eastAsia="zh-CN"/>
        </w:rPr>
      </w:pPr>
      <w:r>
        <w:rPr>
          <w:rFonts w:hint="eastAsia" w:ascii="宋体" w:hAnsi="宋体" w:eastAsia="宋体" w:cs="宋体"/>
          <w:sz w:val="21"/>
          <w:szCs w:val="21"/>
        </w:rPr>
        <w:t>（2）依次选用文中括号内的词语，最恰当的一项是</w:t>
      </w:r>
      <w:r>
        <w:rPr>
          <w:rFonts w:hint="eastAsia" w:ascii="宋体" w:hAnsi="宋体" w:eastAsia="宋体" w:cs="宋体"/>
          <w:sz w:val="21"/>
          <w:szCs w:val="21"/>
          <w:u w:val="none"/>
        </w:rPr>
        <w:t xml:space="preserve"> </w:t>
      </w:r>
      <w:r>
        <w:rPr>
          <w:rFonts w:hint="eastAsia" w:ascii="宋体" w:hAnsi="宋体" w:eastAsia="宋体" w:cs="宋体"/>
          <w:sz w:val="21"/>
          <w:szCs w:val="21"/>
          <w:u w:val="none"/>
          <w:lang w:eastAsia="zh-CN"/>
        </w:rPr>
        <w:t>（</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u w:val="none"/>
          <w:lang w:eastAsia="zh-CN"/>
        </w:rPr>
        <w:t>）（</w:t>
      </w:r>
      <w:r>
        <w:rPr>
          <w:rFonts w:hint="eastAsia" w:ascii="宋体" w:hAnsi="宋体" w:eastAsia="宋体" w:cs="宋体"/>
          <w:sz w:val="21"/>
          <w:szCs w:val="21"/>
          <w:u w:val="none"/>
          <w:lang w:val="en-US" w:eastAsia="zh-CN"/>
        </w:rPr>
        <w:t>2分</w:t>
      </w:r>
      <w:r>
        <w:rPr>
          <w:rFonts w:hint="eastAsia" w:ascii="宋体" w:hAnsi="宋体" w:eastAsia="宋体" w:cs="宋体"/>
          <w:sz w:val="21"/>
          <w:szCs w:val="21"/>
          <w:u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Times New Roman" w:hAnsi="Times New Roman" w:eastAsia="新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A.而且            高高在上           唐突</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Times New Roman" w:hAnsi="Times New Roman" w:eastAsia="新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B.但是            高高在上           突兀</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eastAsia" w:ascii="Times New Roman" w:hAnsi="Times New Roman" w:eastAsia="新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C.而且            居高临下           突兀</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rFonts w:hint="default" w:ascii="Times New Roman" w:hAnsi="Times New Roman" w:eastAsia="新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D.但是            居高临下           唐突</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rPr>
        <w:t>（3）在语段中对应序号横线处填入标点符号，最适合的一项是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tbl>
      <w:tblPr>
        <w:tblStyle w:val="7"/>
        <w:tblW w:w="792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665"/>
        <w:gridCol w:w="1563"/>
        <w:gridCol w:w="1563"/>
        <w:gridCol w:w="1563"/>
        <w:gridCol w:w="156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65"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w:t>
            </w:r>
          </w:p>
        </w:tc>
        <w:tc>
          <w:tcPr>
            <w:tcW w:w="15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65"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65"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65"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65"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c>
          <w:tcPr>
            <w:tcW w:w="15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lang w:val="en-US" w:eastAsia="zh-CN"/>
        </w:rPr>
        <w:t>3.</w:t>
      </w:r>
      <w:r>
        <w:rPr>
          <w:rFonts w:hint="eastAsia" w:ascii="宋体" w:hAnsi="宋体" w:eastAsia="宋体" w:cs="宋体"/>
          <w:szCs w:val="21"/>
        </w:rPr>
        <w:t>阅读下面文字，回答问题。</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楷体" w:hAnsi="楷体" w:eastAsia="楷体" w:cs="楷体"/>
          <w:szCs w:val="21"/>
        </w:rPr>
      </w:pPr>
      <w:r>
        <w:rPr>
          <w:rFonts w:ascii="楷体" w:hAnsi="楷体" w:eastAsia="楷体" w:cs="楷体"/>
          <w:szCs w:val="21"/>
        </w:rPr>
        <w:t>次日，两个承局催得林冲穿了衣裳，拿了那口刀，往太尉府中去。进到厅前，林冲立住了脚。两个道：“太尉在里面后堂内坐地。”林冲只得随二人转入屏风，至后堂。林冲又住了脚。两个又道：“太尉直在里面等你。叫引教头进来。”林冲只得又随二人过了两三重门，到一个去处，一周遭都是绿栏杆。两个又引林冲到堂前，说道：“教头，你只在此少待。等我入去禀太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楷体" w:hAnsi="楷体" w:eastAsia="楷体" w:cs="楷体"/>
          <w:szCs w:val="21"/>
        </w:rPr>
      </w:pPr>
      <w:r>
        <w:rPr>
          <w:rFonts w:ascii="楷体" w:hAnsi="楷体" w:eastAsia="楷体" w:cs="楷体"/>
          <w:szCs w:val="21"/>
        </w:rPr>
        <w:t>林冲拿着刀，立在檐前。两个人自入去了。一盏茶时，不见出来，林冲心疑。探头入帘看时，只见四个青字“白虎节堂”。林冲猛省道：“这节堂是商议军机大事处，如何敢无故辄入？”急待回身，只听的靴履响、脚步鸣，一个人从外面入来。林冲看时，不是别人，却是本管高太尉。林冲见了，执刀向前声喏。太尉喝道：“林冲，你又无呼唤，安敢辄入白虎节堂！你知法度否？你手里拿着刀，莫非来刺杀下官？”林冲躬身禀道：“恩相，恰才蒙两个承局呼唤林冲，将刀来比看。”太尉喝道：“承局在那里？”林冲道：“恩相，他两个已投堂里去了。”太尉道：“胡说！什么承局敢进我府堂里去。左右，与我拿下这厮。”说犹未了，傍边耳房里走出二十余人，把林冲横推倒拽。高太尉大怒道：“你既是禁军教头，法度也还不知道。因何手执利刃，故入节堂，欲杀本官。”叫左右把林冲推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szCs w:val="21"/>
        </w:rPr>
      </w:pPr>
      <w:r>
        <w:rPr>
          <w:szCs w:val="21"/>
        </w:rPr>
        <w:t>（有删改）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em w:val="dot"/>
        </w:rPr>
        <w:t>结合选文</w:t>
      </w:r>
      <w:r>
        <w:rPr>
          <w:rFonts w:hint="eastAsia" w:ascii="宋体" w:hAnsi="宋体" w:eastAsia="宋体" w:cs="宋体"/>
          <w:szCs w:val="21"/>
        </w:rPr>
        <w:t>，简要分析林冲的性格特点。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rPr>
          <w:rFonts w:hint="eastAsia" w:ascii="黑体" w:hAnsi="黑体" w:eastAsia="黑体" w:cs="黑体"/>
        </w:rPr>
      </w:pPr>
      <w:r>
        <w:rPr>
          <w:rFonts w:hint="eastAsia" w:ascii="黑体" w:hAnsi="黑体" w:eastAsia="黑体" w:cs="黑体"/>
          <w:sz w:val="21"/>
          <w:szCs w:val="21"/>
        </w:rPr>
        <w:t>某班准备举行一次“战胜塑料垃圾，我们在行动”的主题班会活动，张华同学准备将这则材料推荐给班刊编辑，请你帮他完成下面三项准备工作。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left"/>
        <w:textAlignment w:val="auto"/>
        <w:rPr>
          <w:rFonts w:hint="eastAsia" w:ascii="楷体" w:hAnsi="楷体" w:eastAsia="楷体" w:cs="楷体"/>
        </w:rPr>
      </w:pPr>
      <w:r>
        <w:rPr>
          <w:rFonts w:hint="eastAsia" w:ascii="楷体" w:hAnsi="楷体" w:eastAsia="楷体" w:cs="楷体"/>
          <w:sz w:val="21"/>
          <w:szCs w:val="21"/>
        </w:rPr>
        <w:t>【新华网】4月25日国际学术期刊《危险材料》详细报道了中国科学院海洋研究所孙超岷团队的研究成果。孙超岷科研团队自2016年开始从青岛近海采集了上千份塑料垃圾，经过大量筛选，发现一个塑料垃圾上附着了一个菌群，在塑料（PET和PE）表面具有很明显的定殖和降解能力。该菌群在含有塑料垃圾的培养基中能维持良好的生长能力，推测应该是通过降解塑料获得额外的能量来源。</w:t>
      </w:r>
      <w:r>
        <w:rPr>
          <w:rFonts w:hint="eastAsia" w:ascii="楷体" w:hAnsi="楷体" w:eastAsia="楷体" w:cs="楷体"/>
          <w:sz w:val="21"/>
          <w:szCs w:val="21"/>
          <w:u w:val="single"/>
        </w:rPr>
        <w:t>该科研团队通过对菌群组成种类进行定量分析，发现有5类细菌为优势种群之一</w:t>
      </w:r>
      <w:r>
        <w:rPr>
          <w:rFonts w:hint="eastAsia" w:ascii="楷体" w:hAnsi="楷体" w:eastAsia="楷体" w:cs="楷体"/>
          <w:sz w:val="21"/>
          <w:szCs w:val="21"/>
        </w:rPr>
        <w:t>，①该菌群尤其喜好降解PE塑料，两周时间可以将PE降解为碎片，②结合培养技术成功获得这5类细菌的纯培养菌株，③将3株细菌按照一定比例进行复配，成功获得一个能稳定共存并具有显著降解PET和PE塑料垃圾的菌群，④其中3株具有明显降解塑料的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left"/>
        <w:textAlignment w:val="auto"/>
        <w:rPr>
          <w:rFonts w:hint="eastAsia" w:ascii="楷体" w:hAnsi="楷体" w:eastAsia="楷体" w:cs="楷体"/>
        </w:rPr>
      </w:pPr>
      <w:r>
        <w:rPr>
          <w:rFonts w:hint="eastAsia" w:ascii="楷体" w:hAnsi="楷体" w:eastAsia="楷体" w:cs="楷体"/>
          <w:sz w:val="21"/>
          <w:szCs w:val="21"/>
        </w:rPr>
        <w:t>研究人员进而结合红外光谱、凝胶渗透色谱、X射线衍射、高效液相色谱及质谱等手段多方位证实了上述菌群能有效降解PET和PE塑料，利用宏转录组技术解析了该菌群在塑料表面通过形成生物膜定殖并分泌酶类降解利用塑料作为能量源的过程，进而筛查到多个可能参与降解PET和PE塑料的候选酶类，最终结合体外表达技术获得多个在24小时内能明显降解PE塑料的酶。</w:t>
      </w:r>
    </w:p>
    <w:p>
      <w:pPr>
        <w:keepNext w:val="0"/>
        <w:keepLines w:val="0"/>
        <w:pageBreakBefore w:val="0"/>
        <w:widowControl w:val="0"/>
        <w:kinsoku/>
        <w:wordWrap/>
        <w:overflowPunct/>
        <w:topLinePunct w:val="0"/>
        <w:autoSpaceDE/>
        <w:autoSpaceDN/>
        <w:bidi w:val="0"/>
        <w:adjustRightInd/>
        <w:snapToGrid/>
        <w:spacing w:line="240" w:lineRule="auto"/>
        <w:ind w:right="0"/>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请为这则新闻材料取一个合适的标题。</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jc w:val="left"/>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画线句子是一个病句，请你提出修改意见。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jc w:val="left"/>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Pr>
          <w:rFonts w:hint="eastAsia" w:ascii="宋体" w:hAnsi="宋体" w:eastAsia="宋体" w:cs="宋体"/>
          <w:lang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 xml:space="preserve">第一段中的①﹣④句的表述逻辑存在问题，请你从下面的四种方案中帮他选出最准确的一项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rPr>
          <w:rFonts w:hint="eastAsia" w:ascii="宋体" w:hAnsi="宋体" w:eastAsia="宋体" w:cs="宋体"/>
        </w:rPr>
      </w:pPr>
      <w:r>
        <w:rPr>
          <w:rFonts w:hint="eastAsia" w:ascii="宋体" w:hAnsi="宋体" w:eastAsia="宋体" w:cs="宋体"/>
          <w:sz w:val="21"/>
          <w:szCs w:val="21"/>
        </w:rPr>
        <w:t>A.④②①③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B.①④②③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C.②④③①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D.①②③④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黑体" w:hAnsi="黑体" w:eastAsia="黑体" w:cs="黑体"/>
          <w:sz w:val="28"/>
          <w:szCs w:val="28"/>
          <w:u w:val="none"/>
          <w:lang w:val="en-US" w:eastAsia="zh-CN"/>
        </w:rPr>
      </w:pPr>
      <w:r>
        <w:rPr>
          <w:rFonts w:hint="eastAsia" w:ascii="黑体" w:hAnsi="黑体" w:eastAsia="黑体" w:cs="黑体"/>
          <w:sz w:val="28"/>
          <w:szCs w:val="28"/>
          <w:u w:val="none"/>
          <w:lang w:val="en-US" w:eastAsia="zh-CN"/>
        </w:rPr>
        <w:t>二（46）</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szCs w:val="21"/>
          <w:u w:val="none"/>
          <w:lang w:val="en-US" w:eastAsia="zh-CN"/>
        </w:rPr>
      </w:pPr>
      <w:r>
        <w:rPr>
          <w:rFonts w:hint="eastAsia" w:ascii="宋体" w:hAnsi="宋体" w:eastAsia="宋体" w:cs="宋体"/>
          <w:b/>
          <w:bCs/>
          <w:szCs w:val="21"/>
          <w:u w:val="none"/>
          <w:lang w:val="en-US" w:eastAsia="zh-CN"/>
        </w:rPr>
        <w:t>（一）阅读下面古诗文，完成7—题。（20分）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【古诗阅读】</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center"/>
        <w:rPr>
          <w:rFonts w:ascii="楷体" w:hAnsi="楷体" w:eastAsia="楷体" w:cs="楷体"/>
          <w:szCs w:val="21"/>
        </w:rPr>
      </w:pPr>
      <w:r>
        <w:rPr>
          <w:rFonts w:ascii="楷体" w:hAnsi="楷体" w:eastAsia="楷体" w:cs="楷体"/>
          <w:b/>
          <w:szCs w:val="21"/>
        </w:rPr>
        <w:t>农家六首•</w:t>
      </w:r>
      <w:r>
        <w:rPr>
          <w:rFonts w:ascii="楷体" w:hAnsi="楷体" w:eastAsia="楷体" w:cs="楷体"/>
          <w:szCs w:val="21"/>
        </w:rPr>
        <w:t>其五</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（宋）陆游</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断作地炉成，蓬窗亦自明。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油香荞饵脆，人静布机鸣。</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县吏催科筒，豪家督债轻。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小康何敢望，生计且支撑。</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7.</w:t>
      </w:r>
      <w:r>
        <w:rPr>
          <w:rFonts w:hint="eastAsia" w:ascii="宋体" w:hAnsi="宋体" w:eastAsia="宋体" w:cs="宋体"/>
          <w:szCs w:val="21"/>
        </w:rPr>
        <w:t>诗歌的首联和颔联通过对“地炉成”“_____”“_____”“布机鸣”的生动描绘，表现淳朴自然、清新恬淡的农村生活。</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8.</w:t>
      </w:r>
      <w:r>
        <w:rPr>
          <w:rFonts w:hint="eastAsia" w:ascii="宋体" w:hAnsi="宋体" w:eastAsia="宋体" w:cs="宋体"/>
          <w:szCs w:val="21"/>
        </w:rPr>
        <w:t>这首诗表达了诗人怎样的思想感情？</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Cs w:val="21"/>
          <w:u w:val="none"/>
          <w:lang w:val="en-US" w:eastAsia="zh-CN"/>
        </w:rPr>
      </w:pPr>
      <w:r>
        <w:rPr>
          <w:rFonts w:hint="eastAsia" w:ascii="宋体" w:hAnsi="宋体" w:eastAsia="宋体" w:cs="宋体"/>
          <w:szCs w:val="21"/>
          <w:u w:val="none"/>
          <w:lang w:val="en-US" w:eastAsia="zh-CN"/>
        </w:rPr>
        <w:t>【古文阅读】</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center"/>
        <w:rPr>
          <w:rFonts w:hint="eastAsia" w:ascii="楷体" w:hAnsi="楷体" w:eastAsia="楷体" w:cs="楷体"/>
          <w:sz w:val="21"/>
          <w:szCs w:val="21"/>
        </w:rPr>
      </w:pPr>
      <w:r>
        <w:rPr>
          <w:rFonts w:hint="eastAsia" w:ascii="楷体" w:hAnsi="楷体" w:eastAsia="楷体" w:cs="楷体"/>
          <w:b/>
          <w:bCs/>
          <w:sz w:val="21"/>
          <w:szCs w:val="21"/>
        </w:rPr>
        <w:t>【甲】</w:t>
      </w:r>
      <w:r>
        <w:rPr>
          <w:rFonts w:hint="eastAsia" w:ascii="楷体" w:hAnsi="楷体" w:eastAsia="楷体" w:cs="楷体"/>
          <w:sz w:val="21"/>
          <w:szCs w:val="21"/>
        </w:rPr>
        <w:t xml:space="preserve">元丰六年十月十二日夜，解衣欲睡，月色入户，欣然起行。念无与为乐者，遂至承天寺寻张怀民。怀民亦未寝，相与步于中庭。庭下如积水空明，水中藻、荇交横，盖竹柏影也。何夜无月？何处无竹柏？但少闲人如吾两人者耳。 </w:t>
      </w:r>
    </w:p>
    <w:p>
      <w:pPr>
        <w:keepNext w:val="0"/>
        <w:keepLines w:val="0"/>
        <w:pageBreakBefore w:val="0"/>
        <w:widowControl w:val="0"/>
        <w:kinsoku/>
        <w:wordWrap/>
        <w:overflowPunct/>
        <w:topLinePunct w:val="0"/>
        <w:autoSpaceDE/>
        <w:autoSpaceDN/>
        <w:bidi w:val="0"/>
        <w:adjustRightInd/>
        <w:snapToGrid/>
        <w:spacing w:line="240" w:lineRule="auto"/>
        <w:ind w:firstLine="420"/>
        <w:jc w:val="right"/>
        <w:textAlignment w:val="center"/>
        <w:rPr>
          <w:rFonts w:hint="eastAsia" w:ascii="楷体" w:hAnsi="楷体" w:eastAsia="楷体" w:cs="楷体"/>
          <w:sz w:val="21"/>
          <w:szCs w:val="21"/>
        </w:rPr>
      </w:pPr>
      <w:r>
        <w:rPr>
          <w:rFonts w:hint="eastAsia" w:ascii="楷体" w:hAnsi="楷体" w:eastAsia="楷体" w:cs="楷体"/>
          <w:sz w:val="21"/>
          <w:szCs w:val="21"/>
        </w:rPr>
        <w:t>（《记承天寺夜游》）</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sz w:val="21"/>
          <w:szCs w:val="21"/>
        </w:rPr>
      </w:pPr>
      <w:r>
        <w:rPr>
          <w:rFonts w:hint="eastAsia" w:ascii="楷体" w:hAnsi="楷体" w:eastAsia="楷体" w:cs="楷体"/>
          <w:b/>
          <w:bCs/>
          <w:sz w:val="21"/>
          <w:szCs w:val="21"/>
        </w:rPr>
        <w:t>【乙】</w:t>
      </w:r>
      <w:r>
        <w:rPr>
          <w:rFonts w:hint="eastAsia" w:ascii="楷体" w:hAnsi="楷体" w:eastAsia="楷体" w:cs="楷体"/>
          <w:sz w:val="21"/>
          <w:szCs w:val="21"/>
        </w:rPr>
        <w:t>黄州东南三十里为沙湖，亦曰螺师店。予买田其间，因往相田，得疾。闻麻桥人庞安常善医而聋，遂往求疗。安常虽聋，而颖悟绝人，以纸画字，书不数字，辄深了人意。</w:t>
      </w:r>
      <w:r>
        <w:rPr>
          <w:rFonts w:hint="eastAsia" w:ascii="楷体" w:hAnsi="楷体" w:eastAsia="楷体" w:cs="楷体"/>
          <w:sz w:val="21"/>
          <w:szCs w:val="21"/>
          <w:u w:val="single"/>
        </w:rPr>
        <w:t>余戏之曰余以手为口君以眼为耳皆一时异人也疾愈</w:t>
      </w:r>
      <w:r>
        <w:rPr>
          <w:rFonts w:hint="eastAsia" w:ascii="楷体" w:hAnsi="楷体" w:eastAsia="楷体" w:cs="楷体"/>
          <w:sz w:val="21"/>
          <w:szCs w:val="21"/>
        </w:rPr>
        <w:t xml:space="preserve">，与之同游清泉寺。寺在蕲水郭门外二里许，有王逸少洗笔泉，水极甘，下临兰溪，溪水西流。余作歌云：“山下兰芽短浸溪，松间沙路净无泥，萧萧暮雨子规啼。谁道人生无再少？门前流水尚能西！休将白发唱黄鸡。”是日剧饮而归。    </w:t>
      </w:r>
    </w:p>
    <w:p>
      <w:pPr>
        <w:keepNext w:val="0"/>
        <w:keepLines w:val="0"/>
        <w:pageBreakBefore w:val="0"/>
        <w:widowControl w:val="0"/>
        <w:kinsoku/>
        <w:wordWrap/>
        <w:overflowPunct/>
        <w:topLinePunct w:val="0"/>
        <w:autoSpaceDE/>
        <w:autoSpaceDN/>
        <w:bidi w:val="0"/>
        <w:adjustRightInd/>
        <w:snapToGrid/>
        <w:spacing w:line="240" w:lineRule="auto"/>
        <w:ind w:firstLine="420"/>
        <w:jc w:val="right"/>
        <w:textAlignment w:val="center"/>
        <w:rPr>
          <w:rFonts w:hint="eastAsia" w:ascii="宋体" w:hAnsi="宋体" w:eastAsia="宋体" w:cs="宋体"/>
          <w:sz w:val="21"/>
          <w:szCs w:val="21"/>
        </w:rPr>
      </w:pPr>
      <w:r>
        <w:rPr>
          <w:rFonts w:hint="eastAsia" w:ascii="楷体" w:hAnsi="楷体" w:eastAsia="楷体" w:cs="楷体"/>
          <w:sz w:val="21"/>
          <w:szCs w:val="21"/>
        </w:rPr>
        <w:t xml:space="preserve">  （《东坡志林·游沙湖》）</w:t>
      </w:r>
    </w:p>
    <w:p>
      <w:pPr>
        <w:keepNext w:val="0"/>
        <w:keepLines w:val="0"/>
        <w:pageBreakBefore w:val="0"/>
        <w:widowControl w:val="0"/>
        <w:kinsoku/>
        <w:overflowPunct/>
        <w:topLinePunct w:val="0"/>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.解释下面句中加点的字词。（4分）</w:t>
      </w:r>
    </w:p>
    <w:p>
      <w:pPr>
        <w:keepNext w:val="0"/>
        <w:keepLines w:val="0"/>
        <w:pageBreakBefore w:val="0"/>
        <w:widowControl w:val="0"/>
        <w:kinsoku/>
        <w:overflowPunct/>
        <w:topLinePunct w:val="0"/>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em w:val="dot"/>
        </w:rPr>
        <w:t>念</w:t>
      </w:r>
      <w:r>
        <w:rPr>
          <w:rFonts w:hint="eastAsia" w:ascii="宋体" w:hAnsi="宋体" w:eastAsia="宋体" w:cs="宋体"/>
          <w:sz w:val="21"/>
          <w:szCs w:val="21"/>
        </w:rPr>
        <w:t xml:space="preserve">无与为乐者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念：_________    </w:t>
      </w:r>
    </w:p>
    <w:p>
      <w:pPr>
        <w:keepNext w:val="0"/>
        <w:keepLines w:val="0"/>
        <w:pageBreakBefore w:val="0"/>
        <w:widowControl w:val="0"/>
        <w:kinsoku/>
        <w:overflowPunct/>
        <w:topLinePunct w:val="0"/>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em w:val="dot"/>
        </w:rPr>
        <w:t>相与</w:t>
      </w:r>
      <w:r>
        <w:rPr>
          <w:rFonts w:hint="eastAsia" w:ascii="宋体" w:hAnsi="宋体" w:eastAsia="宋体" w:cs="宋体"/>
          <w:sz w:val="21"/>
          <w:szCs w:val="21"/>
        </w:rPr>
        <w:t xml:space="preserve">步于中庭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相与：_________</w:t>
      </w:r>
    </w:p>
    <w:p>
      <w:pPr>
        <w:keepNext w:val="0"/>
        <w:keepLines w:val="0"/>
        <w:pageBreakBefore w:val="0"/>
        <w:widowControl w:val="0"/>
        <w:kinsoku/>
        <w:overflowPunct/>
        <w:topLinePunct w:val="0"/>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（3）下</w:t>
      </w:r>
      <w:r>
        <w:rPr>
          <w:rFonts w:hint="eastAsia" w:ascii="宋体" w:hAnsi="宋体" w:eastAsia="宋体" w:cs="宋体"/>
          <w:sz w:val="21"/>
          <w:szCs w:val="21"/>
          <w:em w:val="dot"/>
        </w:rPr>
        <w:t>临</w:t>
      </w:r>
      <w:r>
        <w:rPr>
          <w:rFonts w:hint="eastAsia" w:ascii="宋体" w:hAnsi="宋体" w:eastAsia="宋体" w:cs="宋体"/>
          <w:sz w:val="21"/>
          <w:szCs w:val="21"/>
        </w:rPr>
        <w:t xml:space="preserve">兰溪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临：_________    </w:t>
      </w:r>
    </w:p>
    <w:p>
      <w:pPr>
        <w:keepNext w:val="0"/>
        <w:keepLines w:val="0"/>
        <w:pageBreakBefore w:val="0"/>
        <w:widowControl w:val="0"/>
        <w:kinsoku/>
        <w:overflowPunct/>
        <w:topLinePunct w:val="0"/>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em w:val="dot"/>
        </w:rPr>
        <w:t>是</w:t>
      </w:r>
      <w:r>
        <w:rPr>
          <w:rFonts w:hint="eastAsia" w:ascii="宋体" w:hAnsi="宋体" w:eastAsia="宋体" w:cs="宋体"/>
          <w:sz w:val="21"/>
          <w:szCs w:val="21"/>
        </w:rPr>
        <w:t xml:space="preserve">日剧饮而归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是：_________</w:t>
      </w:r>
    </w:p>
    <w:p>
      <w:pPr>
        <w:keepNext w:val="0"/>
        <w:keepLines w:val="0"/>
        <w:pageBreakBefore w:val="0"/>
        <w:widowControl w:val="0"/>
        <w:kinsoku/>
        <w:overflowPunct/>
        <w:topLinePunct w:val="0"/>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.翻译句子。（</w:t>
      </w:r>
      <w:r>
        <w:rPr>
          <w:rFonts w:hint="eastAsia" w:ascii="宋体" w:hAnsi="宋体" w:eastAsia="宋体" w:cs="宋体"/>
          <w:sz w:val="21"/>
          <w:szCs w:val="21"/>
          <w:lang w:val="en-US" w:eastAsia="zh-CN"/>
        </w:rPr>
        <w:t>5</w:t>
      </w:r>
      <w:r>
        <w:rPr>
          <w:rFonts w:hint="eastAsia" w:ascii="宋体" w:hAnsi="宋体" w:eastAsia="宋体" w:cs="宋体"/>
          <w:sz w:val="21"/>
          <w:szCs w:val="21"/>
        </w:rPr>
        <w:t>分）</w:t>
      </w:r>
    </w:p>
    <w:p>
      <w:pPr>
        <w:keepNext w:val="0"/>
        <w:keepLines w:val="0"/>
        <w:pageBreakBefore w:val="0"/>
        <w:widowControl w:val="0"/>
        <w:kinsoku/>
        <w:overflowPunct/>
        <w:topLinePunct w:val="0"/>
        <w:bidi w:val="0"/>
        <w:adjustRightInd/>
        <w:snapToGrid/>
        <w:spacing w:line="240" w:lineRule="auto"/>
        <w:ind w:firstLine="210" w:firstLineChars="100"/>
        <w:jc w:val="left"/>
        <w:rPr>
          <w:rFonts w:hint="eastAsia" w:ascii="楷体" w:hAnsi="楷体" w:eastAsia="楷体" w:cs="楷体"/>
          <w:sz w:val="21"/>
          <w:szCs w:val="21"/>
          <w:lang w:eastAsia="zh-CN"/>
        </w:rPr>
      </w:pPr>
      <w:r>
        <w:rPr>
          <w:rFonts w:hint="eastAsia" w:ascii="楷体" w:hAnsi="楷体" w:eastAsia="楷体" w:cs="楷体"/>
          <w:sz w:val="21"/>
          <w:szCs w:val="21"/>
        </w:rPr>
        <w:t>⑴庭下如积水空明，水中藻、荇交横，盖竹柏影也。</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3分</w:t>
      </w:r>
      <w:r>
        <w:rPr>
          <w:rFonts w:hint="eastAsia" w:ascii="楷体" w:hAnsi="楷体" w:eastAsia="楷体" w:cs="楷体"/>
          <w:sz w:val="21"/>
          <w:szCs w:val="21"/>
          <w:lang w:eastAsia="zh-CN"/>
        </w:rPr>
        <w:t>）</w:t>
      </w:r>
    </w:p>
    <w:p>
      <w:pPr>
        <w:pStyle w:val="2"/>
        <w:keepNext w:val="0"/>
        <w:keepLines w:val="0"/>
        <w:pageBreakBefore w:val="0"/>
        <w:widowControl w:val="0"/>
        <w:kinsoku/>
        <w:overflowPunct/>
        <w:topLinePunct w:val="0"/>
        <w:bidi w:val="0"/>
        <w:adjustRightInd/>
        <w:snapToGrid/>
        <w:spacing w:line="240" w:lineRule="auto"/>
        <w:ind w:left="0" w:leftChars="0" w:firstLine="0" w:firstLineChars="0"/>
        <w:jc w:val="left"/>
        <w:rPr>
          <w:rFonts w:hint="default" w:eastAsia="楷体"/>
          <w:u w:val="single"/>
          <w:lang w:val="en-US" w:eastAsia="zh-CN"/>
        </w:rPr>
      </w:pPr>
      <w:r>
        <w:rPr>
          <w:rFonts w:hint="eastAsia" w:cs="楷体"/>
          <w:sz w:val="21"/>
          <w:szCs w:val="21"/>
          <w:u w:val="single"/>
          <w:lang w:val="en-US" w:eastAsia="zh-CN"/>
        </w:rPr>
        <w:t xml:space="preserve">                                                                               </w:t>
      </w:r>
    </w:p>
    <w:p>
      <w:pPr>
        <w:keepNext w:val="0"/>
        <w:keepLines w:val="0"/>
        <w:pageBreakBefore w:val="0"/>
        <w:widowControl w:val="0"/>
        <w:kinsoku/>
        <w:overflowPunct/>
        <w:topLinePunct w:val="0"/>
        <w:bidi w:val="0"/>
        <w:adjustRightInd/>
        <w:snapToGrid/>
        <w:spacing w:line="240" w:lineRule="auto"/>
        <w:ind w:firstLine="210" w:firstLineChars="100"/>
        <w:jc w:val="left"/>
        <w:rPr>
          <w:rFonts w:hint="eastAsia" w:ascii="楷体" w:hAnsi="楷体" w:eastAsia="楷体" w:cs="楷体"/>
          <w:sz w:val="21"/>
          <w:szCs w:val="21"/>
          <w:lang w:eastAsia="zh-CN"/>
        </w:rPr>
      </w:pPr>
      <w:r>
        <w:rPr>
          <w:rFonts w:hint="eastAsia" w:ascii="楷体" w:hAnsi="楷体" w:eastAsia="楷体" w:cs="楷体"/>
          <w:sz w:val="21"/>
          <w:szCs w:val="21"/>
        </w:rPr>
        <w:t>⑵闻麻桥人庞安常善医而聋，遂往求疗。</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2分</w:t>
      </w:r>
      <w:r>
        <w:rPr>
          <w:rFonts w:hint="eastAsia" w:ascii="楷体" w:hAnsi="楷体" w:eastAsia="楷体" w:cs="楷体"/>
          <w:sz w:val="21"/>
          <w:szCs w:val="21"/>
          <w:lang w:eastAsia="zh-CN"/>
        </w:rPr>
        <w:t>）</w:t>
      </w:r>
    </w:p>
    <w:p>
      <w:pPr>
        <w:pStyle w:val="2"/>
        <w:keepNext w:val="0"/>
        <w:keepLines w:val="0"/>
        <w:pageBreakBefore w:val="0"/>
        <w:widowControl w:val="0"/>
        <w:kinsoku/>
        <w:overflowPunct/>
        <w:topLinePunct w:val="0"/>
        <w:bidi w:val="0"/>
        <w:adjustRightInd/>
        <w:snapToGrid/>
        <w:spacing w:line="240" w:lineRule="auto"/>
        <w:ind w:left="0" w:leftChars="0" w:firstLine="0" w:firstLineChars="0"/>
        <w:jc w:val="left"/>
        <w:rPr>
          <w:rFonts w:hint="default" w:eastAsia="楷体"/>
          <w:u w:val="single"/>
          <w:lang w:val="en-US" w:eastAsia="zh-CN"/>
        </w:rPr>
      </w:pPr>
      <w:r>
        <w:rPr>
          <w:rFonts w:hint="eastAsia" w:cs="楷体"/>
          <w:sz w:val="21"/>
          <w:szCs w:val="21"/>
          <w:u w:val="single"/>
          <w:lang w:val="en-US" w:eastAsia="zh-CN"/>
        </w:rPr>
        <w:t xml:space="preserve">                                                                                </w:t>
      </w:r>
    </w:p>
    <w:p>
      <w:pPr>
        <w:keepNext w:val="0"/>
        <w:keepLines w:val="0"/>
        <w:pageBreakBefore w:val="0"/>
        <w:widowControl w:val="0"/>
        <w:numPr>
          <w:ilvl w:val="0"/>
          <w:numId w:val="0"/>
        </w:numPr>
        <w:kinsoku/>
        <w:overflowPunct/>
        <w:topLinePunct w:val="0"/>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请用“/”符号给画线的句子断句。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断四处</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u w:val="single"/>
        </w:rPr>
        <w:t>余戏之曰余以手为口君以眼为耳皆一时异人也疾愈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b w:val="0"/>
          <w:bCs w:val="0"/>
          <w:sz w:val="21"/>
          <w:szCs w:val="21"/>
          <w:lang w:val="en-US" w:eastAsia="zh-CN"/>
        </w:rPr>
        <w:t>12.</w:t>
      </w:r>
      <w:r>
        <w:rPr>
          <w:rFonts w:hint="eastAsia" w:ascii="宋体" w:hAnsi="宋体" w:eastAsia="宋体" w:cs="宋体"/>
          <w:b/>
          <w:bCs/>
          <w:sz w:val="21"/>
          <w:szCs w:val="21"/>
        </w:rPr>
        <w:t>【甲】【乙】</w:t>
      </w:r>
      <w:r>
        <w:rPr>
          <w:rFonts w:hint="eastAsia" w:ascii="宋体" w:hAnsi="宋体" w:eastAsia="宋体" w:cs="宋体"/>
          <w:sz w:val="21"/>
          <w:szCs w:val="21"/>
        </w:rPr>
        <w:t>两文写于苏轼被贬黄州三年后，苏轼在甲文自嘲与张怀民都是闲人，在乙文自嘲与庞安常都是异人，请结合两文分析苏轼的人生态度。（</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pStyle w:val="2"/>
        <w:keepNext w:val="0"/>
        <w:keepLines w:val="0"/>
        <w:pageBreakBefore w:val="0"/>
        <w:widowControl w:val="0"/>
        <w:kinsoku/>
        <w:overflowPunct/>
        <w:topLinePunct w:val="0"/>
        <w:bidi w:val="0"/>
        <w:adjustRightInd/>
        <w:snapToGrid/>
        <w:spacing w:line="240" w:lineRule="auto"/>
        <w:ind w:left="0" w:leftChars="0" w:firstLine="0" w:firstLineChars="0"/>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pStyle w:val="3"/>
        <w:keepNext w:val="0"/>
        <w:keepLines w:val="0"/>
        <w:pageBreakBefore w:val="0"/>
        <w:widowControl w:val="0"/>
        <w:kinsoku/>
        <w:overflowPunct/>
        <w:topLinePunct w:val="0"/>
        <w:bidi w:val="0"/>
        <w:adjustRightInd/>
        <w:snapToGrid/>
        <w:spacing w:line="240" w:lineRule="auto"/>
        <w:ind w:left="0" w:leftChars="0" w:firstLine="0" w:firstLineChars="0"/>
        <w:rPr>
          <w:rFonts w:hint="eastAsia" w:hAnsi="宋体" w:eastAsia="宋体" w:cs="宋体"/>
          <w:u w:val="single"/>
          <w:lang w:val="en-US" w:eastAsia="zh-CN"/>
        </w:rPr>
      </w:pPr>
      <w:r>
        <w:rPr>
          <w:rFonts w:hint="eastAsia" w:hAnsi="宋体" w:eastAsia="宋体" w:cs="宋体"/>
          <w:u w:val="single"/>
          <w:lang w:val="en-US" w:eastAsia="zh-CN"/>
        </w:rPr>
        <w:t xml:space="preserve">                                                                                   </w:t>
      </w:r>
    </w:p>
    <w:p>
      <w:pPr>
        <w:keepNext w:val="0"/>
        <w:keepLines w:val="0"/>
        <w:pageBreakBefore w:val="0"/>
        <w:widowControl w:val="0"/>
        <w:kinsoku/>
        <w:wordWrap/>
        <w:overflowPunct/>
        <w:topLinePunct w:val="0"/>
        <w:bidi w:val="0"/>
        <w:adjustRightInd/>
        <w:snapToGrid/>
        <w:spacing w:line="240" w:lineRule="auto"/>
        <w:rPr>
          <w:rFonts w:hint="eastAsia" w:ascii="宋体" w:hAnsi="宋体" w:eastAsia="宋体" w:cs="宋体"/>
          <w:lang w:val="en-US" w:eastAsia="zh-CN"/>
        </w:rPr>
      </w:pPr>
    </w:p>
    <w:p>
      <w:pPr>
        <w:pStyle w:val="2"/>
        <w:keepNext w:val="0"/>
        <w:keepLines w:val="0"/>
        <w:pageBreakBefore w:val="0"/>
        <w:widowControl w:val="0"/>
        <w:kinsoku/>
        <w:wordWrap/>
        <w:overflowPunct/>
        <w:topLinePunct w:val="0"/>
        <w:bidi w:val="0"/>
        <w:adjustRightInd/>
        <w:snapToGrid/>
        <w:spacing w:line="240" w:lineRule="auto"/>
        <w:ind w:left="0" w:leftChars="0" w:firstLine="0" w:firstLineChars="0"/>
        <w:jc w:val="left"/>
        <w:rPr>
          <w:rFonts w:hint="eastAsia" w:ascii="宋体" w:hAnsi="宋体" w:eastAsia="宋体" w:cs="宋体"/>
          <w:b/>
          <w:bCs/>
          <w:lang w:val="en-US" w:eastAsia="zh-CN"/>
        </w:rPr>
      </w:pPr>
      <w:r>
        <w:rPr>
          <w:rFonts w:hint="eastAsia" w:ascii="宋体" w:hAnsi="宋体" w:eastAsia="宋体" w:cs="宋体"/>
          <w:b/>
          <w:bCs/>
          <w:lang w:val="en-US" w:eastAsia="zh-CN"/>
        </w:rPr>
        <w:t>（二）阅读下面文章，完成13—16题。（13分）</w:t>
      </w:r>
    </w:p>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center"/>
        <w:rPr>
          <w:rFonts w:hint="eastAsia" w:ascii="楷体" w:hAnsi="楷体" w:eastAsia="楷体" w:cs="楷体"/>
        </w:rPr>
      </w:pPr>
      <w:r>
        <w:rPr>
          <w:rFonts w:hint="eastAsia" w:ascii="楷体" w:hAnsi="楷体" w:eastAsia="楷体" w:cs="楷体"/>
        </w:rPr>
        <w:t>折耳根里寄乡愁</w:t>
      </w:r>
    </w:p>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center"/>
        <w:rPr>
          <w:rFonts w:hint="eastAsia" w:ascii="楷体" w:hAnsi="楷体" w:eastAsia="楷体" w:cs="楷体"/>
        </w:rPr>
      </w:pPr>
      <w:r>
        <w:rPr>
          <w:rFonts w:hint="eastAsia" w:ascii="楷体" w:hAnsi="楷体" w:eastAsia="楷体" w:cs="楷体"/>
        </w:rPr>
        <w:t>兰 欣</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rPr>
      </w:pPr>
      <w:r>
        <w:rPr>
          <w:rFonts w:hint="eastAsia" w:ascii="楷体" w:hAnsi="楷体" w:eastAsia="楷体" w:cs="楷体"/>
        </w:rPr>
        <w:t>①初春时节，南方的土壤格外松软。折耳根隐匿其中，稍不留神，便噌噌生出芽叶，破土而出。这种在西南一带土生土长的野菜，学名鱼腥草，是我家餐桌上不可或缺的一道美食。</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rPr>
      </w:pPr>
      <w:r>
        <w:rPr>
          <w:rFonts w:hint="eastAsia" w:ascii="楷体" w:hAnsi="楷体" w:eastAsia="楷体" w:cs="楷体"/>
        </w:rPr>
        <w:t>②阳光和煦，母亲带着回乡的我和她的外孙女到郊外挖折耳根。山野还是一片枯黄，折耳根却泛出星星点点的春意。它们带着葱郁的生机，在田埂上、山坳里、溪沟旁悄然生长。青红的折耳根嫩叶探出头来，叶片正面是醇和的绿色，叶片背面呈紫红色，与红土地浑然一体。</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rPr>
      </w:pPr>
      <w:r>
        <w:rPr>
          <w:rFonts w:hint="eastAsia" w:ascii="楷体" w:hAnsi="楷体" w:eastAsia="楷体" w:cs="楷体"/>
        </w:rPr>
        <w:t>③向来勤劳的母亲挖折耳根极有经验。她将新叶周围的泥土一锹一锹挖开。折耳根露出来，白白的，细细的。节上长着纤细的根须，根须在泥土中蔓延。多么旺盛的生命！在寒冷的季节里，它们静静扎根，汲取营养。待到大地回温，便向上生长，迎接第一缕春风的洗礼。露出地面的两片新叶，像竖立起的猫耳朵，聆听着春天里鸟儿的鸣嗽。待到夏天，折耳根的茎叶硬朗起来。淡紫色的茎上陆续绽放出雪白的花朵。嫩绿的花柱上吐出黄色的蕊，衬托着绿叶白花，煞是动人。这时，母亲会采摘新鲜茎叶和花朵在小院里晒干。炎热的夏季里，泡一杯折耳根叶顿觉解暑。</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rPr>
      </w:pPr>
      <w:r>
        <w:rPr>
          <w:rFonts w:hint="eastAsia" w:ascii="楷体" w:hAnsi="楷体" w:eastAsia="楷体" w:cs="楷体"/>
        </w:rPr>
        <w:t>④母亲用力抖下折耳根根须上黏着的泥土，然后将其熟练地装进篮子。我也挽起袖子，一手紧紧扯住冒出地面的茎叶，一手用铲子挖开根部。我仿佛可以听到顽强的根须被一根根切断的声音。一株寸余长雪白鲜嫩的折耳根被抽出了泥土。女儿蹲在一旁歪着头仔细地看着，然后学着外婆和妈妈的样子。她肉乎乎的小手沾满了泥土，雀跃的样子像春天里叽叽喳喳的小鸟。</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rPr>
      </w:pPr>
      <w:r>
        <w:rPr>
          <w:rFonts w:hint="eastAsia" w:ascii="楷体" w:hAnsi="楷体" w:eastAsia="楷体" w:cs="楷体"/>
        </w:rPr>
        <w:t>⑤母亲转过头看着她的外孙女，温柔地笑着，金黄的阳光洒在她花白的鬓发上。母亲教外孙女哼唱起她儿时的童谣：“折耳根，一到春天遍坡生。外婆带我挖根根，我是外婆乖孙孙。”在母亲的童年里，折耳根是家常菜，也可以卖到乡场集市，以增加收入。山谷清幽，歌声随风声四处飘荡。</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rPr>
      </w:pPr>
      <w:r>
        <w:rPr>
          <w:rFonts w:hint="eastAsia" w:ascii="楷体" w:hAnsi="楷体" w:eastAsia="楷体" w:cs="楷体"/>
        </w:rPr>
        <w:t>⑥轻风拂过，新挖出的折耳根混着泥土的气息扑面而来，那是一种淡淡的草腥味。不一会儿，竹篮已装得满满当当。</w:t>
      </w:r>
      <w:r>
        <w:rPr>
          <w:rFonts w:hint="eastAsia" w:ascii="楷体" w:hAnsi="楷体" w:eastAsia="楷体" w:cs="楷体"/>
          <w:u w:val="single"/>
        </w:rPr>
        <w:t>母亲</w:t>
      </w:r>
      <w:r>
        <w:rPr>
          <w:rFonts w:hint="eastAsia" w:ascii="楷体" w:hAnsi="楷体" w:eastAsia="楷体" w:cs="楷体"/>
          <w:u w:val="none"/>
          <w:em w:val="dot"/>
        </w:rPr>
        <w:t>小心翼翼</w:t>
      </w:r>
      <w:r>
        <w:rPr>
          <w:rFonts w:hint="eastAsia" w:ascii="楷体" w:hAnsi="楷体" w:eastAsia="楷体" w:cs="楷体"/>
          <w:u w:val="single"/>
        </w:rPr>
        <w:t>地将挖出的泥</w:t>
      </w:r>
      <w:r>
        <w:rPr>
          <w:rFonts w:hint="eastAsia" w:ascii="楷体" w:hAnsi="楷体" w:eastAsia="楷体" w:cs="楷体"/>
          <w:u w:val="none"/>
          <w:em w:val="dot"/>
        </w:rPr>
        <w:t>一点点</w:t>
      </w:r>
      <w:r>
        <w:rPr>
          <w:rFonts w:hint="eastAsia" w:ascii="楷体" w:hAnsi="楷体" w:eastAsia="楷体" w:cs="楷体"/>
          <w:u w:val="single"/>
        </w:rPr>
        <w:t>掩回原处。</w:t>
      </w:r>
      <w:r>
        <w:rPr>
          <w:rFonts w:hint="eastAsia" w:ascii="楷体" w:hAnsi="楷体" w:eastAsia="楷体" w:cs="楷体"/>
        </w:rPr>
        <w:t>这是老人们传下来的规矩，据说这样，来年折耳根还能继续生长。</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rPr>
      </w:pPr>
      <w:r>
        <w:rPr>
          <w:rFonts w:hint="eastAsia" w:ascii="楷体" w:hAnsi="楷体" w:eastAsia="楷体" w:cs="楷体"/>
        </w:rPr>
        <w:t>⑦看着那折耳根我不禁感慨，在这片曾经贫瘠的土地上，竟生长出这样一种神奇的草根。折耳根不仅可以入食，聪明的先祖们将目光投向这种泥土深处的草根，用折耳根的根治病。就这样，一代代传了下来。</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rPr>
      </w:pPr>
      <w:r>
        <w:rPr>
          <w:rFonts w:hint="eastAsia" w:ascii="楷体" w:hAnsi="楷体" w:eastAsia="楷体" w:cs="楷体"/>
        </w:rPr>
        <w:t>⑧回到屋里，母亲将折耳根反复搓洗，淘去泥土，择去根须。洗净的折耳根呈玉白色，根根饱满。母亲将它掐成一寸一寸的小段，先用食盐码味，几分钟后淘净，再用甘洌的泉水泡上一会儿，然后沥干水分。接着，放入剁好的姜、蒜、葱末、芫荽，加上胡辣椒粉、花椒、生抽、食醋拌勾。母亲还有一味秘方——加一勺老坛糟辣椒汁，这样做出来的凉拌折耳根，生鲜脆爽、酸辣十足。除了凉拌，折耳根炒腊肉也是一道颇具黔北风味的美味。</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eastAsia" w:ascii="楷体" w:hAnsi="楷体" w:eastAsia="楷体" w:cs="楷体"/>
        </w:rPr>
      </w:pPr>
      <w:r>
        <w:rPr>
          <w:rFonts w:hint="eastAsia" w:ascii="楷体" w:hAnsi="楷体" w:eastAsia="楷体" w:cs="楷体"/>
        </w:rPr>
        <w:t>⑨带着独特的泥腥味，折耳根这种野菜从百草香中脱颖而出。咀嚼之后，唇齿留香。如今，它逐渐走上各地的餐桌。离乡在外的我，也常常会在网上买上几斤裹满泥土的折耳根，重拾故乡的味道。每每打开包裹，那沁人心脾的泥土香和野草香，总会带着一缕缕乡愁，悄悄从折耳根的根底爬上叶尖，再爬上我的心尖。</w:t>
      </w:r>
    </w:p>
    <w:p>
      <w:pPr>
        <w:keepNext w:val="0"/>
        <w:keepLines w:val="0"/>
        <w:pageBreakBefore w:val="0"/>
        <w:widowControl w:val="0"/>
        <w:kinsoku/>
        <w:wordWrap/>
        <w:overflowPunct/>
        <w:topLinePunct w:val="0"/>
        <w:autoSpaceDE/>
        <w:autoSpaceDN/>
        <w:bidi w:val="0"/>
        <w:adjustRightInd/>
        <w:snapToGrid/>
        <w:spacing w:line="240" w:lineRule="auto"/>
        <w:jc w:val="right"/>
        <w:textAlignment w:val="center"/>
        <w:rPr>
          <w:rFonts w:hint="eastAsia" w:ascii="楷体" w:hAnsi="楷体" w:eastAsia="楷体" w:cs="楷体"/>
        </w:rPr>
      </w:pPr>
      <w:r>
        <w:rPr>
          <w:rFonts w:hint="eastAsia" w:ascii="楷体" w:hAnsi="楷体" w:eastAsia="楷体" w:cs="楷体"/>
        </w:rPr>
        <w:t>（选自《人民日报》，略有删改）</w:t>
      </w:r>
    </w:p>
    <w:p>
      <w:pPr>
        <w:keepNext w:val="0"/>
        <w:keepLines w:val="0"/>
        <w:pageBreakBefore w:val="0"/>
        <w:widowControl w:val="0"/>
        <w:kinsoku/>
        <w:overflowPunct/>
        <w:topLinePunct w:val="0"/>
        <w:autoSpaceDE/>
        <w:autoSpaceDN/>
        <w:bidi w:val="0"/>
        <w:adjustRightInd/>
        <w:snapToGrid/>
        <w:spacing w:line="240" w:lineRule="auto"/>
        <w:jc w:val="left"/>
        <w:textAlignment w:val="center"/>
        <w:rPr>
          <w:rFonts w:hint="eastAsia" w:ascii="宋体" w:hAnsi="宋体" w:eastAsia="宋体" w:cs="宋体"/>
          <w:lang w:eastAsia="zh-CN"/>
        </w:rPr>
      </w:pPr>
      <w:r>
        <w:rPr>
          <w:rFonts w:hint="eastAsia" w:ascii="宋体" w:hAnsi="宋体" w:eastAsia="宋体" w:cs="宋体"/>
          <w:lang w:val="en-US" w:eastAsia="zh-CN"/>
        </w:rPr>
        <w:t>13</w:t>
      </w:r>
      <w:r>
        <w:rPr>
          <w:rFonts w:hint="eastAsia" w:ascii="宋体" w:hAnsi="宋体" w:eastAsia="宋体" w:cs="宋体"/>
        </w:rPr>
        <w:t>．请结合文章内容，概括折耳根的用途。</w:t>
      </w:r>
      <w:r>
        <w:rPr>
          <w:rFonts w:hint="eastAsia" w:ascii="宋体" w:hAnsi="宋体" w:eastAsia="宋体" w:cs="宋体"/>
          <w:lang w:eastAsia="zh-CN"/>
        </w:rPr>
        <w:t>（</w:t>
      </w:r>
      <w:r>
        <w:rPr>
          <w:rFonts w:hint="eastAsia" w:ascii="宋体" w:hAnsi="宋体" w:eastAsia="宋体" w:cs="宋体"/>
          <w:lang w:val="en-US" w:eastAsia="zh-CN"/>
        </w:rPr>
        <w:t>3分</w:t>
      </w:r>
      <w:r>
        <w:rPr>
          <w:rFonts w:hint="eastAsia" w:ascii="宋体" w:hAnsi="宋体" w:eastAsia="宋体" w:cs="宋体"/>
          <w:lang w:eastAsia="zh-CN"/>
        </w:rPr>
        <w:t>）</w:t>
      </w:r>
    </w:p>
    <w:p>
      <w:pPr>
        <w:pStyle w:val="2"/>
        <w:spacing w:line="240" w:lineRule="auto"/>
        <w:ind w:left="0" w:leftChars="0" w:firstLine="0" w:firstLineChars="0"/>
        <w:jc w:val="left"/>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240" w:lineRule="auto"/>
        <w:jc w:val="left"/>
        <w:textAlignment w:val="center"/>
        <w:rPr>
          <w:rFonts w:hint="default"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240" w:lineRule="auto"/>
        <w:jc w:val="left"/>
        <w:textAlignment w:val="center"/>
        <w:rPr>
          <w:rFonts w:hint="eastAsia" w:ascii="宋体" w:hAnsi="宋体" w:eastAsia="宋体" w:cs="宋体"/>
          <w:lang w:eastAsia="zh-CN"/>
        </w:rPr>
      </w:pPr>
      <w:r>
        <w:rPr>
          <w:rFonts w:hint="eastAsia" w:ascii="宋体" w:hAnsi="宋体" w:eastAsia="宋体" w:cs="宋体"/>
          <w:lang w:val="en-US" w:eastAsia="zh-CN"/>
        </w:rPr>
        <w:t>14</w:t>
      </w:r>
      <w:r>
        <w:rPr>
          <w:rFonts w:hint="eastAsia" w:ascii="宋体" w:hAnsi="宋体" w:eastAsia="宋体" w:cs="宋体"/>
        </w:rPr>
        <w:t>．请结合语境，赏析第⑥段画线句子中加点字的表达效果。</w:t>
      </w:r>
      <w:r>
        <w:rPr>
          <w:rFonts w:hint="eastAsia" w:ascii="宋体" w:hAnsi="宋体" w:eastAsia="宋体" w:cs="宋体"/>
          <w:lang w:eastAsia="zh-CN"/>
        </w:rPr>
        <w:t>（</w:t>
      </w:r>
      <w:r>
        <w:rPr>
          <w:rFonts w:hint="eastAsia" w:ascii="宋体" w:hAnsi="宋体" w:eastAsia="宋体" w:cs="宋体"/>
          <w:lang w:val="en-US" w:eastAsia="zh-CN"/>
        </w:rPr>
        <w:t>3分</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rPr>
      </w:pPr>
      <w:r>
        <w:rPr>
          <w:rFonts w:hint="eastAsia" w:ascii="楷体" w:hAnsi="楷体" w:eastAsia="楷体" w:cs="楷体"/>
        </w:rPr>
        <w:t>母亲</w:t>
      </w:r>
      <w:r>
        <w:rPr>
          <w:rFonts w:hint="eastAsia" w:ascii="楷体" w:hAnsi="楷体" w:eastAsia="楷体" w:cs="楷体"/>
          <w:u w:val="none"/>
          <w:em w:val="dot"/>
        </w:rPr>
        <w:t>小心翼翼</w:t>
      </w:r>
      <w:r>
        <w:rPr>
          <w:rFonts w:hint="eastAsia" w:ascii="楷体" w:hAnsi="楷体" w:eastAsia="楷体" w:cs="楷体"/>
        </w:rPr>
        <w:t>地将挖出的泥</w:t>
      </w:r>
      <w:r>
        <w:rPr>
          <w:rFonts w:hint="eastAsia" w:ascii="楷体" w:hAnsi="楷体" w:eastAsia="楷体" w:cs="楷体"/>
          <w:u w:val="none"/>
          <w:em w:val="dot"/>
        </w:rPr>
        <w:t>一点点</w:t>
      </w:r>
      <w:r>
        <w:rPr>
          <w:rFonts w:hint="eastAsia" w:ascii="楷体" w:hAnsi="楷体" w:eastAsia="楷体" w:cs="楷体"/>
        </w:rPr>
        <w:t>掩回原处。</w:t>
      </w:r>
    </w:p>
    <w:p>
      <w:pPr>
        <w:pStyle w:val="2"/>
        <w:spacing w:line="240" w:lineRule="auto"/>
        <w:ind w:left="0" w:leftChars="0" w:firstLine="0" w:firstLineChars="0"/>
        <w:jc w:val="left"/>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240" w:lineRule="auto"/>
        <w:jc w:val="left"/>
        <w:textAlignment w:val="center"/>
        <w:rPr>
          <w:rFonts w:hint="default"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numPr>
          <w:ilvl w:val="0"/>
          <w:numId w:val="0"/>
        </w:numPr>
        <w:kinsoku/>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15.</w:t>
      </w:r>
      <w:r>
        <w:rPr>
          <w:rFonts w:hint="eastAsia" w:ascii="宋体" w:hAnsi="宋体" w:eastAsia="宋体" w:cs="宋体"/>
          <w:sz w:val="21"/>
          <w:szCs w:val="21"/>
        </w:rPr>
        <w:t>请结合全文分析，为什么作者在“折耳根”里寄“乡愁”。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pStyle w:val="2"/>
        <w:keepNext w:val="0"/>
        <w:keepLines w:val="0"/>
        <w:pageBreakBefore w:val="0"/>
        <w:widowControl w:val="0"/>
        <w:numPr>
          <w:ilvl w:val="0"/>
          <w:numId w:val="0"/>
        </w:numPr>
        <w:kinsoku/>
        <w:overflowPunct/>
        <w:topLinePunct w:val="0"/>
        <w:bidi w:val="0"/>
        <w:adjustRightInd/>
        <w:snapToGrid/>
        <w:spacing w:line="240" w:lineRule="auto"/>
        <w:jc w:val="left"/>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widowControl w:val="0"/>
        <w:kinsoku/>
        <w:overflowPunct/>
        <w:topLinePunct w:val="0"/>
        <w:bidi w:val="0"/>
        <w:adjustRightInd/>
        <w:snapToGrid/>
        <w:spacing w:line="240" w:lineRule="auto"/>
        <w:ind w:left="0" w:leftChars="0" w:firstLine="0" w:firstLineChars="0"/>
        <w:rPr>
          <w:rFonts w:hint="eastAsia" w:hAnsi="宋体" w:eastAsia="宋体" w:cs="宋体"/>
          <w:sz w:val="21"/>
          <w:szCs w:val="21"/>
          <w:u w:val="single"/>
          <w:lang w:val="en-US" w:eastAsia="zh-CN"/>
        </w:rPr>
      </w:pPr>
      <w:r>
        <w:rPr>
          <w:rFonts w:hint="eastAsia" w:hAnsi="宋体" w:eastAsia="宋体" w:cs="宋体"/>
          <w:sz w:val="21"/>
          <w:szCs w:val="21"/>
          <w:u w:val="single"/>
          <w:lang w:val="en-US" w:eastAsia="zh-CN"/>
        </w:rPr>
        <w:t xml:space="preserve">                                                                               </w:t>
      </w:r>
    </w:p>
    <w:p>
      <w:pPr>
        <w:keepNext w:val="0"/>
        <w:keepLines w:val="0"/>
        <w:pageBreakBefore w:val="0"/>
        <w:widowControl w:val="0"/>
        <w:kinsoku/>
        <w:overflowPunct/>
        <w:topLinePunct w:val="0"/>
        <w:bidi w:val="0"/>
        <w:adjustRightInd/>
        <w:snapToGrid/>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240" w:lineRule="auto"/>
        <w:jc w:val="left"/>
        <w:textAlignment w:val="center"/>
        <w:rPr>
          <w:rFonts w:hint="eastAsia" w:ascii="宋体" w:hAnsi="宋体" w:eastAsia="宋体" w:cs="宋体"/>
          <w:lang w:eastAsia="zh-CN"/>
        </w:rPr>
      </w:pPr>
      <w:r>
        <w:rPr>
          <w:rFonts w:hint="eastAsia" w:ascii="宋体" w:hAnsi="宋体" w:eastAsia="宋体" w:cs="宋体"/>
          <w:lang w:val="en-US" w:eastAsia="zh-CN"/>
        </w:rPr>
        <w:t>16</w:t>
      </w:r>
      <w:r>
        <w:rPr>
          <w:rFonts w:hint="eastAsia" w:ascii="宋体" w:hAnsi="宋体" w:eastAsia="宋体" w:cs="宋体"/>
        </w:rPr>
        <w:t>．下面对文章的理解分析，</w:t>
      </w:r>
      <w:r>
        <w:rPr>
          <w:rFonts w:hint="eastAsia" w:ascii="宋体" w:hAnsi="宋体" w:eastAsia="宋体" w:cs="宋体"/>
          <w:u w:val="none"/>
          <w:em w:val="dot"/>
        </w:rPr>
        <w:t>不正确</w:t>
      </w:r>
      <w:r>
        <w:rPr>
          <w:rFonts w:hint="eastAsia" w:ascii="宋体" w:hAnsi="宋体" w:eastAsia="宋体" w:cs="宋体"/>
        </w:rPr>
        <w:t>的两项是（</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4分</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rPr>
      </w:pPr>
      <w:r>
        <w:rPr>
          <w:rFonts w:hint="eastAsia" w:ascii="宋体" w:hAnsi="宋体" w:eastAsia="宋体" w:cs="宋体"/>
        </w:rPr>
        <w:t>A．文章开头写初春时节折耳根隐匿在松软的土壤中，稍不留神，便破土而出的情景，从而引出下文描写母亲带着回乡的“我”和她的外孙女到郊外挖折耳根的内容。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rPr>
      </w:pPr>
      <w:r>
        <w:rPr>
          <w:rFonts w:hint="eastAsia" w:ascii="宋体" w:hAnsi="宋体" w:eastAsia="宋体" w:cs="宋体"/>
        </w:rPr>
        <w:t>B．文中第③段中对“折耳根”的描写运用了比喻和拟人的修辞手法，生动形象地写出了折耳根顽强地生命力和动人的姿态。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rPr>
      </w:pPr>
      <w:r>
        <w:rPr>
          <w:rFonts w:hint="eastAsia" w:ascii="宋体" w:hAnsi="宋体" w:eastAsia="宋体" w:cs="宋体"/>
        </w:rPr>
        <w:t>C．第④段写“我仿佛可以听到顽强的根须被一根根切断的声音。”与第⑥段写“母亲小心翼翼地将挖出的泥一点点掩回原处。”形成对比，写出既要挖折耳根又要保护其生长的矛盾。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rPr>
      </w:pPr>
      <w:r>
        <w:rPr>
          <w:rFonts w:hint="eastAsia" w:ascii="宋体" w:hAnsi="宋体" w:eastAsia="宋体" w:cs="宋体"/>
        </w:rPr>
        <w:t>D．文中第⑧段通过动作描写刻画出母亲将折耳根制作成美食的精心娴熟，与开头写“折耳根是我家餐桌上不可或缺的一道美食”相呼应。</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rPr>
      </w:pPr>
      <w:r>
        <w:rPr>
          <w:rFonts w:hint="eastAsia" w:ascii="宋体" w:hAnsi="宋体" w:eastAsia="宋体" w:cs="宋体"/>
        </w:rPr>
        <w:t>E．文章运用多种表达方式描写野菜“折耳根”，因其独特的泥腥味从百草香中脱颖而出，被人们随便摘挖，作者呼吁人们要遵守“老人们传下来的规矩”，保护折耳根自然生长。</w:t>
      </w:r>
    </w:p>
    <w:p>
      <w:pPr>
        <w:pStyle w:val="3"/>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lang w:val="en-US" w:eastAsia="zh-CN"/>
        </w:rPr>
      </w:pPr>
    </w:p>
    <w:p>
      <w:pPr>
        <w:spacing w:line="240" w:lineRule="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（三）阅读下面材料，完成17—20题。（13分）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材料一：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逛书店时，面对书架上一排排书籍，却不知道该看哪一本，是许多人常有的经历。近年来，选书师应运而生：他们在交流中了解读者的需求和喜好，为读者挑选适合的书籍。如今，一些实体书店已常设选书师岗位，甚至提供付费选书服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选书师的职业价值在于，让合适的书从“不期而遇”变为“如期而至”。作为书海“导游”，选书师既要积累大量阅读经验，也要善于扣准读者心之所好，从而在读者与海量书籍间架起桥梁。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放在信息时代背景下，选书师的产生，反映了应对信息过载做减法的趋势。书报电视、网页新闻、手机新闻APP……我们获取信息的屏幕越来越小，信息量却与日俱增。总想快速获取有价值的内容，就愈发凸显对信息中介的需求，由它们对信息筛选分类、去粗取精。近年来发展迅速的知识付费行业也是如此：听一段音频就能了解一本书的中心内容，节省时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为信息做减法，也推动着一场供应链变革。新旧信息更迭迅速，简单的归纳整理难以满足受众需求。日益精细的社会分工，让信息服务更加个性化。选书师在一对一沟通中了解读者喜好，数字图书馆通过用户个人档案及时推送新增书目和期刊，资讯类APP、在线教育应用也在人工智能、大数据等技术支持下实现内容定制化……在信息供应链上，“千人千面”的个性化服务渐成趋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（选自2021年8月21日“人民网”）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材料二：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上学时有不少类似于“中外文学名著快读”的书，致力于提供便捷取巧的阅读体验，把一部部厚重的文学作品，浓缩为几页纸、几段故事梗概以及名句摘抄。这让学生感到很赚，一个假期过去，个个都“读过”上百本名著。这种方式背后折射出一个思想：读书是以消耗时间为代价，换取有用的信息。我以为，这种想法是无趣的根源。做一切事情，如果都抱着“收获”某种内容的功利目的，最终不免沦为贪多求快的无趣一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内容之外，说不定还有更值得把玩的东西会被忽视。我那位爱听相声的朋友享受的就不是相声的笑料，而是说相声的“节奏”：高低起伏，快慢进退，铺平垫稳，三翻四抖……至于内容本身：“就好像这块玉你是雕成观音还是奥特曼，这个新鲜感很短暂。看第一眼还行，不值得总看。真正有意思的还是刀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这个时代的人，对信息有一种深刻的崇拜，他们称其为“干货”。现代人假如有一段时间离了“干货”，就像鱼儿离了水一样焦渴。他们无法容忍“缺乏新鲜内容”的阅读体验，常常掷地有声地问：“谁能给一个摘要？”“这篇文章究竟能给我带来哪些信息？”也因此，有了许多投其所好的产品：“一张图让你看懂××”，“一本书让你精通××”，“一个故事告诉你××的本质是什么”，越是提纲挈领，读者越兴奋，感觉瞬间喂饱了自己的大脑，赞曰：“满满全是干货！”</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漫画《七龙珠》里有一种仙豆，吃一粒可以10天不饿。但真正热爱吃饭的人，一定对这种“干货”敬谢不敏，否则，就等于被剥夺了10天的乐趣。对结果的追求，并不足以取代追求结果这一过程的乐趣。爱嗑瓜子的人，都知道妙处就在一嗑一咬间，倒不在于瓜子本身价值几何。嗑瓜子固然是为了吃，可如果只吃不嗑，那过程也乏味得很。商店里有卖剥好的瓜子仁，可以抓起一大把往嘴里塞，但那样并非享受，而是充饥。现代人对于“干货”的孜孜以求，又何尝不是把生活变成了充饥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（选自李松蔚《只要“干货”的时代病》）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材料三：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网络信息与传统出版业最大的不同，是前者较少受到社会理性的约束和过滤。网络上，越具有个人色彩的东西就越具有吸引力，越容易受到追捧，这样的东西有很大几率是“脾气”，而不是具有深厚时代文化内容的个性。阅读上的羊群效应使人产生从众心理，很多青年人在潜意识里以为通过这种“海量”阅读就可以产生知识和智慧，就可以建立“三观”，但最终，他们得到的却只有空虚和焦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这时候，基础阅读或者叫经典阅读的重要性就显现出来了。经典是什么，经典就是永不过时的东西，它是人类按照自己的根本利益共同选择下来的文明成果，是建立正确的价值观和人生观的文化基础。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经典阅读，会在潜移默化中让人习得珍贵的思维方式和价值观念，尤其是在童年、少年和青年时期。比如读四大名著，孩子首先会为故事所吸引，而这些故事本身，都深深镌刻着中国人在漫长历史过程中总结出来的思维模式和价值观念。故事的演进，会帮助孩子们辨别正邪、建立是非观念，也使他们从中感受到扶危济国、除暴安良的快乐和坚忍不拔的精神，燃起追求正义的热情等等，而这些，都是生活的精神原动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u w:val="single"/>
        </w:rPr>
      </w:pPr>
      <w:r>
        <w:rPr>
          <w:rFonts w:hint="eastAsia" w:ascii="楷体" w:hAnsi="楷体" w:eastAsia="楷体" w:cs="楷体"/>
          <w:szCs w:val="21"/>
        </w:rPr>
        <w:t>打个比方，经典阅读带来的思维模式和情感模式，就像是我们大脑的最佳操作系统。越早安装越好，任何时候安装都不算晚。</w:t>
      </w:r>
      <w:r>
        <w:rPr>
          <w:rFonts w:hint="eastAsia" w:ascii="楷体" w:hAnsi="楷体" w:eastAsia="楷体" w:cs="楷体"/>
          <w:szCs w:val="21"/>
          <w:u w:val="single"/>
        </w:rPr>
        <w:t>有了这个操作系统，我们就能更从容地面对海量的信息，摆脱喧哗和浮躁，消除恐惧和焦虑，在令人眼花缭乱的世界里沉静下来，知道哪些是要选择的，哪些是可以忽略的，世界因此会变得更加真实和有意义。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（选自《信息时代更需经典阅读》，《人民日报》2021年4月12日）</w:t>
      </w:r>
    </w:p>
    <w:p>
      <w:pPr>
        <w:keepNext w:val="0"/>
        <w:keepLines w:val="0"/>
        <w:pageBreakBefore w:val="0"/>
        <w:widowControl w:val="0"/>
        <w:kinsoku/>
        <w:wordWrap/>
        <w:overflowPunct/>
        <w:topLinePunct w:val="0"/>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lang w:val="en-US" w:eastAsia="zh-CN"/>
        </w:rPr>
        <w:t>17.</w:t>
      </w:r>
      <w:r>
        <w:rPr>
          <w:rFonts w:hint="eastAsia" w:ascii="宋体" w:hAnsi="宋体" w:eastAsia="宋体" w:cs="宋体"/>
          <w:szCs w:val="21"/>
        </w:rPr>
        <w:t>根据以上材料，下列理解和判断，</w:t>
      </w:r>
      <w:r>
        <w:rPr>
          <w:rFonts w:hint="eastAsia" w:ascii="宋体" w:hAnsi="宋体" w:eastAsia="宋体" w:cs="宋体"/>
          <w:szCs w:val="21"/>
          <w:em w:val="dot"/>
        </w:rPr>
        <w:t>不</w:t>
      </w:r>
      <w:r>
        <w:rPr>
          <w:rFonts w:hint="eastAsia" w:ascii="宋体" w:hAnsi="宋体" w:eastAsia="宋体" w:cs="宋体"/>
          <w:szCs w:val="21"/>
        </w:rPr>
        <w:t>正确的一项是（  ）</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A．选书师在一对一沟通中了解读者喜好，可以快速地为读者挑选适合的书籍。</w:t>
      </w:r>
    </w:p>
    <w:p>
      <w:pPr>
        <w:keepNext w:val="0"/>
        <w:keepLines w:val="0"/>
        <w:pageBreakBefore w:val="0"/>
        <w:widowControl w:val="0"/>
        <w:kinsoku/>
        <w:wordWrap/>
        <w:overflowPunct/>
        <w:topLinePunct w:val="0"/>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B．李松蔚认为，读书以消耗时间为代价，换取有用的信息，这种想法是无趣的根源。</w:t>
      </w:r>
    </w:p>
    <w:p>
      <w:pPr>
        <w:keepNext w:val="0"/>
        <w:keepLines w:val="0"/>
        <w:pageBreakBefore w:val="0"/>
        <w:widowControl w:val="0"/>
        <w:kinsoku/>
        <w:wordWrap/>
        <w:overflowPunct/>
        <w:topLinePunct w:val="0"/>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C．网络阅读容易使人产生从众心理，这样的“海量”阅读可以产生知识和智慧，就可以建立“三观”，但常常使人空虚和焦虑。</w:t>
      </w:r>
    </w:p>
    <w:p>
      <w:pPr>
        <w:keepNext w:val="0"/>
        <w:keepLines w:val="0"/>
        <w:pageBreakBefore w:val="0"/>
        <w:widowControl w:val="0"/>
        <w:kinsoku/>
        <w:wordWrap/>
        <w:overflowPunct/>
        <w:topLinePunct w:val="0"/>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D．《只要“干货”的时代病》中的“干货”是指有用的信息。</w:t>
      </w:r>
    </w:p>
    <w:p>
      <w:pPr>
        <w:pStyle w:val="2"/>
        <w:keepNext w:val="0"/>
        <w:keepLines w:val="0"/>
        <w:pageBreakBefore w:val="0"/>
        <w:widowControl w:val="0"/>
        <w:kinsoku/>
        <w:wordWrap/>
        <w:overflowPunct/>
        <w:topLinePunct w:val="0"/>
        <w:bidi w:val="0"/>
        <w:adjustRightInd/>
        <w:snapToGrid/>
        <w:spacing w:line="240" w:lineRule="auto"/>
        <w:ind w:left="0" w:leftChars="0" w:firstLine="0" w:firstLineChars="0"/>
        <w:jc w:val="left"/>
        <w:rPr>
          <w:rFonts w:hint="eastAsia" w:ascii="宋体" w:hAnsi="宋体" w:eastAsia="宋体" w:cs="宋体"/>
          <w:szCs w:val="21"/>
          <w:lang w:eastAsia="zh-CN"/>
        </w:rPr>
      </w:pPr>
      <w:r>
        <w:rPr>
          <w:rFonts w:hint="eastAsia" w:ascii="宋体" w:hAnsi="宋体" w:eastAsia="宋体" w:cs="宋体"/>
          <w:lang w:val="en-US" w:eastAsia="zh-CN"/>
        </w:rPr>
        <w:t>18.</w:t>
      </w:r>
      <w:r>
        <w:rPr>
          <w:rFonts w:hint="eastAsia" w:ascii="宋体" w:hAnsi="宋体" w:eastAsia="宋体" w:cs="宋体"/>
          <w:szCs w:val="21"/>
        </w:rPr>
        <w:t>材料二第一段主要运用了什么论证方法？有何作用？</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widowControl w:val="0"/>
        <w:kinsoku/>
        <w:overflowPunct/>
        <w:topLinePunct w:val="0"/>
        <w:bidi w:val="0"/>
        <w:adjustRightInd/>
        <w:snapToGrid/>
        <w:spacing w:line="240" w:lineRule="auto"/>
        <w:ind w:left="0" w:leftChars="0" w:firstLine="0" w:firstLineChars="0"/>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widowControl w:val="0"/>
        <w:kinsoku/>
        <w:overflowPunct/>
        <w:topLinePunct w:val="0"/>
        <w:bidi w:val="0"/>
        <w:adjustRightInd/>
        <w:snapToGrid/>
        <w:spacing w:line="240" w:lineRule="auto"/>
        <w:ind w:left="0" w:leftChars="0" w:firstLine="0" w:firstLine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19.</w:t>
      </w:r>
      <w:r>
        <w:rPr>
          <w:rFonts w:hint="eastAsia" w:ascii="宋体" w:hAnsi="宋体" w:eastAsia="宋体" w:cs="宋体"/>
          <w:sz w:val="21"/>
          <w:szCs w:val="21"/>
        </w:rPr>
        <w:t>结合材料三，说一说与传统出版业相比，网络信息具有哪些局限性？</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val="0"/>
        <w:kinsoku/>
        <w:overflowPunct/>
        <w:topLinePunct w:val="0"/>
        <w:bidi w:val="0"/>
        <w:adjustRightInd/>
        <w:snapToGrid/>
        <w:spacing w:line="240" w:lineRule="auto"/>
        <w:jc w:val="left"/>
        <w:textAlignment w:val="auto"/>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pStyle w:val="2"/>
        <w:keepNext w:val="0"/>
        <w:keepLines w:val="0"/>
        <w:pageBreakBefore w:val="0"/>
        <w:widowControl w:val="0"/>
        <w:kinsoku/>
        <w:overflowPunct/>
        <w:topLinePunct w:val="0"/>
        <w:bidi w:val="0"/>
        <w:adjustRightInd/>
        <w:snapToGrid/>
        <w:spacing w:line="240" w:lineRule="auto"/>
        <w:ind w:left="0" w:leftChars="0" w:firstLine="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widowControl w:val="0"/>
        <w:kinsoku/>
        <w:overflowPunct/>
        <w:topLinePunct w:val="0"/>
        <w:bidi w:val="0"/>
        <w:adjustRightInd/>
        <w:snapToGrid/>
        <w:spacing w:line="240" w:lineRule="auto"/>
        <w:ind w:left="0" w:leftChars="0" w:firstLine="0" w:firstLine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20.</w:t>
      </w:r>
      <w:r>
        <w:rPr>
          <w:rFonts w:hint="eastAsia" w:ascii="宋体" w:hAnsi="宋体" w:eastAsia="宋体" w:cs="宋体"/>
          <w:sz w:val="21"/>
          <w:szCs w:val="21"/>
        </w:rPr>
        <w:t>信息时代如何获取信息，以上三则材料持不同的观点，请分别概括以上材料的主要观点，并请结合材料三中的划线句谈谈你的体会。</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5分</w:t>
      </w:r>
      <w:r>
        <w:rPr>
          <w:rFonts w:hint="eastAsia" w:ascii="宋体" w:hAnsi="宋体" w:eastAsia="宋体" w:cs="宋体"/>
          <w:sz w:val="21"/>
          <w:szCs w:val="21"/>
          <w:lang w:eastAsia="zh-CN"/>
        </w:rPr>
        <w:t>）</w:t>
      </w:r>
    </w:p>
    <w:p>
      <w:pPr>
        <w:keepNext w:val="0"/>
        <w:keepLines w:val="0"/>
        <w:pageBreakBefore w:val="0"/>
        <w:widowControl w:val="0"/>
        <w:kinsoku/>
        <w:overflowPunct/>
        <w:topLinePunct w:val="0"/>
        <w:bidi w:val="0"/>
        <w:adjustRightInd/>
        <w:snapToGrid/>
        <w:spacing w:line="240" w:lineRule="auto"/>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widowControl w:val="0"/>
        <w:kinsoku/>
        <w:overflowPunct/>
        <w:topLinePunct w:val="0"/>
        <w:bidi w:val="0"/>
        <w:adjustRightInd/>
        <w:snapToGrid/>
        <w:spacing w:line="240" w:lineRule="auto"/>
        <w:ind w:left="0" w:leftChars="0" w:firstLine="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widowControl w:val="0"/>
        <w:kinsoku/>
        <w:overflowPunct/>
        <w:topLinePunct w:val="0"/>
        <w:bidi w:val="0"/>
        <w:adjustRightInd/>
        <w:snapToGrid/>
        <w:spacing w:line="240" w:lineRule="auto"/>
        <w:ind w:left="0" w:leftChars="0" w:firstLine="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overflowPunct/>
        <w:topLinePunct w:val="0"/>
        <w:bidi w:val="0"/>
        <w:adjustRightInd/>
        <w:snapToGrid/>
        <w:spacing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widowControl w:val="0"/>
        <w:kinsoku/>
        <w:overflowPunct/>
        <w:topLinePunct w:val="0"/>
        <w:bidi w:val="0"/>
        <w:adjustRightInd/>
        <w:snapToGrid/>
        <w:spacing w:line="240" w:lineRule="auto"/>
        <w:ind w:left="0" w:leftChars="0" w:firstLine="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widowControl w:val="0"/>
        <w:kinsoku/>
        <w:overflowPunct/>
        <w:topLinePunct w:val="0"/>
        <w:bidi w:val="0"/>
        <w:adjustRightInd/>
        <w:snapToGrid/>
        <w:spacing w:line="240" w:lineRule="auto"/>
        <w:ind w:left="0" w:leftChars="0" w:firstLine="0" w:firstLineChars="0"/>
        <w:jc w:val="left"/>
        <w:textAlignment w:val="auto"/>
        <w:rPr>
          <w:rFonts w:hint="eastAsia" w:ascii="宋体" w:hAnsi="宋体" w:eastAsia="宋体" w:cs="宋体"/>
          <w:sz w:val="21"/>
          <w:szCs w:val="21"/>
          <w:lang w:val="en-US" w:eastAsia="zh-CN"/>
        </w:rPr>
      </w:pPr>
    </w:p>
    <w:p>
      <w:pPr>
        <w:spacing w:line="240" w:lineRule="auto"/>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三（50）</w:t>
      </w:r>
    </w:p>
    <w:p>
      <w:pPr>
        <w:keepNext w:val="0"/>
        <w:keepLines w:val="0"/>
        <w:pageBreakBefore w:val="0"/>
        <w:widowControl w:val="0"/>
        <w:kinsoku/>
        <w:wordWrap/>
        <w:overflowPunct/>
        <w:topLinePunct w:val="0"/>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 w:val="21"/>
          <w:szCs w:val="21"/>
          <w:lang w:val="en-US" w:eastAsia="zh-CN"/>
        </w:rPr>
        <w:t>21.</w:t>
      </w:r>
      <w:r>
        <w:rPr>
          <w:rFonts w:hint="eastAsia" w:ascii="宋体" w:hAnsi="宋体" w:eastAsia="宋体" w:cs="宋体"/>
          <w:szCs w:val="21"/>
        </w:rPr>
        <w:t>大好春光，人们自然不会错过。那么，当面对自己美好的青春年华时，我们又应怎么度过呢？请以“不负韶华”为题，结合自己的经历和思考，写一篇记叙文。</w:t>
      </w:r>
    </w:p>
    <w:p>
      <w:pPr>
        <w:keepNext w:val="0"/>
        <w:keepLines w:val="0"/>
        <w:pageBreakBefore w:val="0"/>
        <w:widowControl w:val="0"/>
        <w:kinsoku/>
        <w:wordWrap/>
        <w:overflowPunct/>
        <w:topLinePunct w:val="0"/>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要求：</w:t>
      </w:r>
    </w:p>
    <w:p>
      <w:pPr>
        <w:keepNext w:val="0"/>
        <w:keepLines w:val="0"/>
        <w:pageBreakBefore w:val="0"/>
        <w:widowControl w:val="0"/>
        <w:kinsoku/>
        <w:wordWrap/>
        <w:overflowPunct/>
        <w:topLinePunct w:val="0"/>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①不少于600字。</w:t>
      </w:r>
    </w:p>
    <w:p>
      <w:pPr>
        <w:keepNext w:val="0"/>
        <w:keepLines w:val="0"/>
        <w:pageBreakBefore w:val="0"/>
        <w:widowControl w:val="0"/>
        <w:kinsoku/>
        <w:wordWrap/>
        <w:overflowPunct/>
        <w:topLinePunct w:val="0"/>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②文中不得出现学校、班级、姓名等真实信息。</w:t>
      </w:r>
    </w:p>
    <w:p>
      <w:pPr>
        <w:pStyle w:val="2"/>
        <w:keepNext w:val="0"/>
        <w:keepLines w:val="0"/>
        <w:pageBreakBefore w:val="0"/>
        <w:widowControl w:val="0"/>
        <w:kinsoku/>
        <w:wordWrap/>
        <w:overflowPunct/>
        <w:topLinePunct w:val="0"/>
        <w:bidi w:val="0"/>
        <w:adjustRightInd/>
        <w:snapToGrid/>
        <w:spacing w:line="240" w:lineRule="auto"/>
        <w:ind w:left="0" w:leftChars="0" w:firstLine="0" w:firstLineChars="0"/>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p>
    <w:p>
      <w:pPr>
        <w:spacing w:line="240" w:lineRule="auto"/>
        <w:jc w:val="left"/>
        <w:textAlignment w:val="center"/>
        <w:rPr>
          <w:rFonts w:hint="eastAsia" w:ascii="宋体" w:hAnsi="宋体" w:eastAsia="宋体" w:cs="宋体"/>
          <w:szCs w:val="21"/>
          <w:lang w:val="en-US" w:eastAsia="zh-CN"/>
        </w:rPr>
      </w:pPr>
    </w:p>
    <w:p>
      <w:pPr>
        <w:spacing w:line="240" w:lineRule="auto"/>
        <w:jc w:val="left"/>
        <w:textAlignment w:val="center"/>
        <w:rPr>
          <w:rFonts w:hint="eastAsia" w:ascii="宋体" w:hAnsi="宋体" w:eastAsia="宋体" w:cs="宋体"/>
          <w:szCs w:val="21"/>
          <w:lang w:val="en-US" w:eastAsia="zh-CN"/>
        </w:rPr>
      </w:pPr>
    </w:p>
    <w:p>
      <w:pPr>
        <w:spacing w:line="240" w:lineRule="auto"/>
        <w:jc w:val="left"/>
        <w:textAlignment w:val="cente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lang w:val="en-US" w:eastAsia="zh-CN"/>
        </w:rPr>
      </w:pPr>
    </w:p>
    <w:p>
      <w:pPr>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b/>
          <w:bCs/>
          <w:color w:val="auto"/>
          <w:szCs w:val="21"/>
          <w:lang w:val="en-US" w:eastAsia="zh-CN"/>
        </w:rPr>
      </w:pPr>
      <w:r>
        <w:rPr>
          <w:rFonts w:hint="eastAsia" w:ascii="宋体" w:hAnsi="宋体" w:eastAsia="宋体" w:cs="宋体"/>
          <w:b/>
          <w:bCs/>
          <w:color w:val="auto"/>
          <w:szCs w:val="21"/>
          <w:lang w:val="en-US" w:eastAsia="zh-CN"/>
        </w:rPr>
        <w:t>一（24分）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1.（10分，每横线1分，错、漏、添字均不得分）（1）</w:t>
      </w:r>
      <w:r>
        <w:rPr>
          <w:rFonts w:hint="eastAsia" w:ascii="宋体" w:hAnsi="宋体" w:eastAsia="宋体" w:cs="宋体"/>
          <w:color w:val="auto"/>
          <w:szCs w:val="21"/>
        </w:rPr>
        <w:t>城春草木深</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lang w:eastAsia="zh-CN"/>
        </w:rPr>
        <w:t>）</w:t>
      </w:r>
      <w:r>
        <w:rPr>
          <w:rFonts w:hint="eastAsia" w:ascii="宋体" w:hAnsi="宋体" w:eastAsia="宋体" w:cs="宋体"/>
          <w:color w:val="auto"/>
          <w:szCs w:val="21"/>
        </w:rPr>
        <w:t>泪落沾我衣</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lang w:eastAsia="zh-CN"/>
        </w:rPr>
        <w:t>）</w:t>
      </w:r>
      <w:r>
        <w:rPr>
          <w:rFonts w:hint="eastAsia" w:ascii="宋体" w:hAnsi="宋体" w:eastAsia="宋体" w:cs="宋体"/>
          <w:color w:val="auto"/>
          <w:szCs w:val="21"/>
        </w:rPr>
        <w:t>谁家新燕啄春泥</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lang w:eastAsia="zh-CN"/>
        </w:rPr>
        <w:t>）</w:t>
      </w:r>
      <w:r>
        <w:rPr>
          <w:rFonts w:hint="eastAsia" w:ascii="宋体" w:hAnsi="宋体" w:eastAsia="宋体" w:cs="宋体"/>
          <w:color w:val="auto"/>
          <w:szCs w:val="21"/>
        </w:rPr>
        <w:t>醉里挑灯看剑</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lang w:eastAsia="zh-CN"/>
        </w:rPr>
        <w:t>）</w:t>
      </w:r>
      <w:r>
        <w:rPr>
          <w:rFonts w:hint="eastAsia" w:ascii="宋体" w:hAnsi="宋体" w:eastAsia="宋体" w:cs="宋体"/>
          <w:color w:val="auto"/>
          <w:szCs w:val="21"/>
        </w:rPr>
        <w:t>不义而富且贵</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6</w:t>
      </w:r>
      <w:r>
        <w:rPr>
          <w:rFonts w:hint="eastAsia" w:ascii="宋体" w:hAnsi="宋体" w:eastAsia="宋体" w:cs="宋体"/>
          <w:color w:val="auto"/>
          <w:szCs w:val="21"/>
          <w:lang w:eastAsia="zh-CN"/>
        </w:rPr>
        <w:t>）</w:t>
      </w:r>
      <w:r>
        <w:rPr>
          <w:rFonts w:hint="eastAsia" w:ascii="宋体" w:hAnsi="宋体" w:eastAsia="宋体" w:cs="宋体"/>
          <w:color w:val="auto"/>
          <w:szCs w:val="21"/>
        </w:rPr>
        <w:t>无案牍之劳形</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7</w:t>
      </w:r>
      <w:r>
        <w:rPr>
          <w:rFonts w:hint="eastAsia" w:ascii="宋体" w:hAnsi="宋体" w:eastAsia="宋体" w:cs="宋体"/>
          <w:color w:val="auto"/>
          <w:szCs w:val="21"/>
          <w:lang w:eastAsia="zh-CN"/>
        </w:rPr>
        <w:t>）</w:t>
      </w:r>
      <w:r>
        <w:rPr>
          <w:rFonts w:hint="eastAsia" w:ascii="宋体" w:hAnsi="宋体" w:eastAsia="宋体" w:cs="宋体"/>
          <w:color w:val="auto"/>
          <w:szCs w:val="21"/>
        </w:rPr>
        <w:t>不畏浮云遮望眼</w:t>
      </w:r>
      <w:r>
        <w:rPr>
          <w:rFonts w:hint="eastAsia" w:ascii="宋体" w:hAnsi="宋体" w:eastAsia="宋体" w:cs="宋体"/>
          <w:color w:val="auto"/>
          <w:szCs w:val="21"/>
          <w:lang w:eastAsia="zh-CN"/>
        </w:rPr>
        <w:t>，</w:t>
      </w:r>
      <w:r>
        <w:rPr>
          <w:rFonts w:hint="eastAsia" w:ascii="宋体" w:hAnsi="宋体" w:eastAsia="宋体" w:cs="宋体"/>
          <w:color w:val="auto"/>
          <w:szCs w:val="21"/>
        </w:rPr>
        <w:t>自缘身在最高层</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8</w:t>
      </w:r>
      <w:r>
        <w:rPr>
          <w:rFonts w:hint="eastAsia" w:ascii="宋体" w:hAnsi="宋体" w:eastAsia="宋体" w:cs="宋体"/>
          <w:color w:val="auto"/>
          <w:szCs w:val="21"/>
          <w:lang w:eastAsia="zh-CN"/>
        </w:rPr>
        <w:t>）</w:t>
      </w:r>
      <w:r>
        <w:rPr>
          <w:rFonts w:hint="eastAsia" w:ascii="宋体" w:hAnsi="宋体" w:eastAsia="宋体" w:cs="宋体"/>
          <w:color w:val="auto"/>
          <w:szCs w:val="21"/>
        </w:rPr>
        <w:t>受任于败军之际</w:t>
      </w:r>
      <w:r>
        <w:rPr>
          <w:rFonts w:hint="eastAsia" w:ascii="宋体" w:hAnsi="宋体" w:eastAsia="宋体" w:cs="宋体"/>
          <w:color w:val="auto"/>
          <w:szCs w:val="21"/>
          <w:lang w:eastAsia="zh-CN"/>
        </w:rPr>
        <w:t>，</w:t>
      </w:r>
      <w:r>
        <w:rPr>
          <w:rFonts w:hint="eastAsia" w:ascii="宋体" w:hAnsi="宋体" w:eastAsia="宋体" w:cs="宋体"/>
          <w:color w:val="auto"/>
          <w:szCs w:val="21"/>
        </w:rPr>
        <w:t>奉命于危难之间</w:t>
      </w:r>
    </w:p>
    <w:p>
      <w:pPr>
        <w:keepNext w:val="0"/>
        <w:keepLines w:val="0"/>
        <w:pageBreakBefore w:val="0"/>
        <w:widowControl w:val="0"/>
        <w:kinsoku/>
        <w:wordWrap/>
        <w:overflowPunct/>
        <w:topLinePunct w:val="0"/>
        <w:autoSpaceDE/>
        <w:autoSpaceDN/>
        <w:bidi w:val="0"/>
        <w:adjustRightInd/>
        <w:snapToGrid/>
        <w:spacing w:line="240" w:lineRule="auto"/>
        <w:ind w:right="0"/>
        <w:rPr>
          <w:rFonts w:hint="eastAsia" w:ascii="宋体" w:hAnsi="宋体" w:eastAsia="宋体" w:cs="宋体"/>
        </w:rPr>
      </w:pPr>
      <w:r>
        <w:rPr>
          <w:rFonts w:hint="eastAsia" w:ascii="宋体" w:hAnsi="宋体" w:eastAsia="宋体" w:cs="宋体"/>
          <w:color w:val="auto"/>
          <w:szCs w:val="21"/>
          <w:lang w:val="en-US" w:eastAsia="zh-CN"/>
        </w:rPr>
        <w:t>2.（6分，每小题2分）</w:t>
      </w:r>
      <w:r>
        <w:rPr>
          <w:rFonts w:hint="eastAsia" w:ascii="宋体" w:hAnsi="宋体" w:eastAsia="宋体" w:cs="宋体"/>
          <w:sz w:val="21"/>
          <w:szCs w:val="21"/>
        </w:rPr>
        <w:t>（1）B</w:t>
      </w:r>
    </w:p>
    <w:p>
      <w:pPr>
        <w:keepNext w:val="0"/>
        <w:keepLines w:val="0"/>
        <w:pageBreakBefore w:val="0"/>
        <w:widowControl w:val="0"/>
        <w:kinsoku/>
        <w:wordWrap/>
        <w:overflowPunct/>
        <w:topLinePunct w:val="0"/>
        <w:autoSpaceDE/>
        <w:autoSpaceDN/>
        <w:bidi w:val="0"/>
        <w:adjustRightInd/>
        <w:snapToGrid/>
        <w:spacing w:line="240" w:lineRule="auto"/>
        <w:ind w:right="0"/>
        <w:rPr>
          <w:rFonts w:hint="eastAsia" w:ascii="宋体" w:hAnsi="宋体" w:eastAsia="宋体" w:cs="宋体"/>
        </w:rPr>
      </w:pPr>
      <w:r>
        <w:rPr>
          <w:rFonts w:hint="eastAsia" w:ascii="宋体" w:hAnsi="宋体" w:eastAsia="宋体" w:cs="宋体"/>
          <w:sz w:val="21"/>
          <w:szCs w:val="21"/>
        </w:rPr>
        <w:t>（2）C</w:t>
      </w:r>
    </w:p>
    <w:p>
      <w:pPr>
        <w:keepNext w:val="0"/>
        <w:keepLines w:val="0"/>
        <w:pageBreakBefore w:val="0"/>
        <w:widowControl w:val="0"/>
        <w:kinsoku/>
        <w:wordWrap/>
        <w:overflowPunct/>
        <w:topLinePunct w:val="0"/>
        <w:autoSpaceDE/>
        <w:autoSpaceDN/>
        <w:bidi w:val="0"/>
        <w:adjustRightInd/>
        <w:snapToGrid/>
        <w:spacing w:line="240" w:lineRule="auto"/>
        <w:ind w:right="0"/>
        <w:rPr>
          <w:rFonts w:hint="eastAsia" w:ascii="宋体" w:hAnsi="宋体" w:eastAsia="宋体" w:cs="宋体"/>
          <w:color w:val="auto"/>
        </w:rPr>
      </w:pPr>
      <w:r>
        <w:rPr>
          <w:rFonts w:hint="eastAsia" w:ascii="宋体" w:hAnsi="宋体" w:eastAsia="宋体" w:cs="宋体"/>
          <w:color w:val="auto"/>
          <w:sz w:val="21"/>
          <w:szCs w:val="21"/>
        </w:rPr>
        <w:t>（3）D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3.（2分）</w:t>
      </w:r>
      <w:r>
        <w:rPr>
          <w:rFonts w:hint="eastAsia" w:ascii="宋体" w:hAnsi="宋体" w:eastAsia="宋体" w:cs="宋体"/>
          <w:color w:val="auto"/>
          <w:szCs w:val="21"/>
        </w:rPr>
        <w:t>小心谨慎（或心细），如：林冲多次发现疑处并立住脚。（或：“林冲心疑”）；懦弱（或软弱）隐忍，如：听说太尉召唤即去，在太尉前“声喏”“躬身禀道”等。（意近即可。)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color w:val="auto"/>
          <w:szCs w:val="21"/>
          <w:lang w:val="en-US" w:eastAsia="zh-CN"/>
        </w:rPr>
        <w:t>4.（2分）示例：</w:t>
      </w:r>
      <w:r>
        <w:rPr>
          <w:rFonts w:hint="eastAsia" w:ascii="宋体" w:hAnsi="宋体" w:eastAsia="宋体" w:cs="宋体"/>
          <w:sz w:val="21"/>
          <w:szCs w:val="21"/>
        </w:rPr>
        <w:t>我科研团队首次发现能有浙响料过级的海法微生物菌群和酶</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5.（2分）</w:t>
      </w:r>
      <w:r>
        <w:rPr>
          <w:rFonts w:hint="eastAsia" w:ascii="宋体" w:hAnsi="宋体" w:eastAsia="宋体" w:cs="宋体"/>
          <w:sz w:val="21"/>
          <w:szCs w:val="21"/>
        </w:rPr>
        <w:t>删去“之一”。</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6.（2分）C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二（46分）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 w:val="21"/>
          <w:szCs w:val="21"/>
          <w:lang w:val="en-US" w:eastAsia="zh-CN"/>
        </w:rPr>
        <w:t>7.（2分）</w:t>
      </w:r>
      <w:r>
        <w:rPr>
          <w:rFonts w:hint="eastAsia" w:ascii="宋体" w:hAnsi="宋体" w:eastAsia="宋体" w:cs="宋体"/>
          <w:color w:val="auto"/>
          <w:szCs w:val="21"/>
        </w:rPr>
        <w:t>窗自明  荞饵脆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8.（2分）</w:t>
      </w:r>
      <w:r>
        <w:rPr>
          <w:rFonts w:hint="eastAsia" w:ascii="宋体" w:hAnsi="宋体" w:eastAsia="宋体" w:cs="宋体"/>
          <w:color w:val="auto"/>
          <w:szCs w:val="21"/>
        </w:rPr>
        <w:t>表达了诗人对农村田园生活的喜爱，对人民受压迫困苦生活的同情和对人民命运的担忧的思想感情。</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Cs w:val="21"/>
          <w:lang w:val="en-US" w:eastAsia="zh-CN"/>
        </w:rPr>
        <w:t>9.（4分，每个1分）</w:t>
      </w:r>
      <w:r>
        <w:rPr>
          <w:rFonts w:hint="eastAsia" w:ascii="宋体" w:hAnsi="宋体" w:eastAsia="宋体" w:cs="宋体"/>
          <w:color w:val="auto"/>
          <w:sz w:val="21"/>
          <w:szCs w:val="21"/>
        </w:rPr>
        <w:t>⑴  考虑，想到    ⑵ 共同，一起   ⑶ 靠近  ⑷ 这</w:t>
      </w:r>
    </w:p>
    <w:p>
      <w:pPr>
        <w:keepNext w:val="0"/>
        <w:keepLines w:val="0"/>
        <w:pageBreakBefore w:val="0"/>
        <w:widowControl w:val="0"/>
        <w:kinsoku/>
        <w:wordWrap/>
        <w:overflowPunct/>
        <w:topLinePunct w:val="0"/>
        <w:bidi w:val="0"/>
        <w:adjustRightInd/>
        <w:snapToGrid/>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10.（5分）</w:t>
      </w: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（3分）</w:t>
      </w:r>
      <w:r>
        <w:rPr>
          <w:rFonts w:hint="eastAsia" w:ascii="宋体" w:hAnsi="宋体" w:eastAsia="宋体" w:cs="宋体"/>
          <w:color w:val="auto"/>
          <w:sz w:val="21"/>
          <w:szCs w:val="21"/>
        </w:rPr>
        <w:t>庭院中的月光如积水般清明澄澈，（可以看到）水中有藻、荇交错纵横，大概是竹子和柏树的影子吧。</w:t>
      </w:r>
    </w:p>
    <w:p>
      <w:pPr>
        <w:pStyle w:val="2"/>
        <w:keepNext w:val="0"/>
        <w:keepLines w:val="0"/>
        <w:pageBreakBefore w:val="0"/>
        <w:widowControl w:val="0"/>
        <w:kinsoku/>
        <w:wordWrap/>
        <w:overflowPunct/>
        <w:topLinePunct w:val="0"/>
        <w:bidi w:val="0"/>
        <w:adjustRightInd/>
        <w:snapToGrid/>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（我）听说麻桥有个叫庞安常的人，擅长医术，但是耳朵聋 ，就去请他治病。</w:t>
      </w:r>
    </w:p>
    <w:p>
      <w:pPr>
        <w:pStyle w:val="3"/>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11.（4分，每处1分）</w:t>
      </w:r>
      <w:r>
        <w:rPr>
          <w:rFonts w:hint="eastAsia" w:ascii="宋体" w:hAnsi="宋体" w:eastAsia="宋体" w:cs="宋体"/>
          <w:color w:val="auto"/>
          <w:sz w:val="21"/>
          <w:szCs w:val="21"/>
        </w:rPr>
        <w:t>余戏之曰/余以手为口/君以眼为耳/皆一时异人也/疾愈</w:t>
      </w:r>
    </w:p>
    <w:p>
      <w:pPr>
        <w:keepNext w:val="0"/>
        <w:keepLines w:val="0"/>
        <w:pageBreakBefore w:val="0"/>
        <w:widowControl w:val="0"/>
        <w:kinsoku/>
        <w:wordWrap/>
        <w:overflowPunct/>
        <w:topLinePunct w:val="0"/>
        <w:bidi w:val="0"/>
        <w:adjustRightInd/>
        <w:snapToGrid/>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12.（3分）</w:t>
      </w:r>
      <w:r>
        <w:rPr>
          <w:rFonts w:hint="eastAsia" w:ascii="宋体" w:hAnsi="宋体" w:eastAsia="宋体" w:cs="宋体"/>
          <w:color w:val="auto"/>
          <w:sz w:val="21"/>
          <w:szCs w:val="21"/>
        </w:rPr>
        <w:t>苏轼被贬谪黄州虽然也曾落寞沉痛，但在甲文中他能悠闲欣赏明月美景，在乙文中他开怀畅饮，面对清泉流水写诗表达老当益壮，自强不息的情怀</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。两段文字寄寓了苏轼对美好大自然的喜爱之情和对人生境遇的感叹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，表现了旷达乐观的人生态度</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lang w:eastAsia="zh-CN"/>
        </w:rPr>
      </w:pPr>
      <w:r>
        <w:rPr>
          <w:rFonts w:hint="eastAsia" w:ascii="宋体" w:hAnsi="宋体" w:eastAsia="宋体" w:cs="宋体"/>
          <w:color w:val="auto"/>
          <w:sz w:val="21"/>
          <w:szCs w:val="21"/>
          <w:lang w:val="en-US" w:eastAsia="zh-CN"/>
        </w:rPr>
        <w:t>13.（3分，每点1分，答出任意三点即可）</w:t>
      </w:r>
      <w:r>
        <w:rPr>
          <w:rFonts w:hint="eastAsia" w:ascii="宋体" w:hAnsi="宋体" w:eastAsia="宋体" w:cs="宋体"/>
        </w:rPr>
        <w:t>炎热的夏季里，泡一杯折耳根叶解暑</w:t>
      </w:r>
      <w:r>
        <w:rPr>
          <w:rFonts w:hint="eastAsia" w:ascii="宋体" w:hAnsi="宋体" w:eastAsia="宋体" w:cs="宋体"/>
          <w:lang w:eastAsia="zh-CN"/>
        </w:rPr>
        <w:t>；</w:t>
      </w:r>
      <w:r>
        <w:rPr>
          <w:rFonts w:hint="eastAsia" w:ascii="宋体" w:hAnsi="宋体" w:eastAsia="宋体" w:cs="宋体"/>
        </w:rPr>
        <w:t>折耳根也可以卖到乡场集市，增加收入</w:t>
      </w:r>
      <w:r>
        <w:rPr>
          <w:rFonts w:hint="eastAsia" w:ascii="宋体" w:hAnsi="宋体" w:eastAsia="宋体" w:cs="宋体"/>
          <w:lang w:eastAsia="zh-CN"/>
        </w:rPr>
        <w:t>；</w:t>
      </w:r>
      <w:r>
        <w:rPr>
          <w:rFonts w:hint="eastAsia" w:ascii="宋体" w:hAnsi="宋体" w:eastAsia="宋体" w:cs="宋体"/>
        </w:rPr>
        <w:t>用折耳根的根可以治病</w:t>
      </w:r>
      <w:r>
        <w:rPr>
          <w:rFonts w:hint="eastAsia" w:ascii="宋体" w:hAnsi="宋体" w:eastAsia="宋体" w:cs="宋体"/>
          <w:lang w:eastAsia="zh-CN"/>
        </w:rPr>
        <w:t>；</w:t>
      </w:r>
      <w:r>
        <w:rPr>
          <w:rFonts w:hint="eastAsia" w:ascii="宋体" w:hAnsi="宋体" w:eastAsia="宋体" w:cs="宋体"/>
        </w:rPr>
        <w:t>凉拌折耳根，折耳根炒腊肉(或者折耳根可以做家常菜)</w:t>
      </w:r>
      <w:r>
        <w:rPr>
          <w:rFonts w:hint="eastAsia" w:ascii="宋体" w:hAnsi="宋体" w:eastAsia="宋体" w:cs="宋体"/>
          <w:lang w:eastAsia="zh-CN"/>
        </w:rPr>
        <w:t>。</w:t>
      </w:r>
    </w:p>
    <w:p>
      <w:pPr>
        <w:pStyle w:val="2"/>
        <w:spacing w:line="240" w:lineRule="auto"/>
        <w:ind w:left="0" w:leftChars="0" w:firstLine="0" w:firstLineChars="0"/>
        <w:rPr>
          <w:rFonts w:hint="eastAsia" w:ascii="宋体" w:hAnsi="宋体" w:eastAsia="宋体" w:cs="宋体"/>
        </w:rPr>
      </w:pPr>
      <w:r>
        <w:rPr>
          <w:rFonts w:hint="eastAsia" w:ascii="宋体" w:hAnsi="宋体" w:eastAsia="宋体" w:cs="宋体"/>
          <w:lang w:val="en-US" w:eastAsia="zh-CN"/>
        </w:rPr>
        <w:t>14.（3分）</w:t>
      </w:r>
      <w:r>
        <w:rPr>
          <w:rFonts w:hint="eastAsia" w:ascii="宋体" w:hAnsi="宋体" w:eastAsia="宋体" w:cs="宋体"/>
        </w:rPr>
        <w:t>这些形容性的词语描写母亲挖完折耳根后掩回土时的状态</w:t>
      </w:r>
      <w:r>
        <w:rPr>
          <w:rFonts w:hint="eastAsia" w:ascii="宋体" w:hAnsi="宋体" w:eastAsia="宋体" w:cs="宋体"/>
          <w:lang w:eastAsia="zh-CN"/>
        </w:rPr>
        <w:t>（</w:t>
      </w:r>
      <w:r>
        <w:rPr>
          <w:rFonts w:hint="eastAsia" w:ascii="宋体" w:hAnsi="宋体" w:eastAsia="宋体" w:cs="宋体"/>
          <w:lang w:val="en-US" w:eastAsia="zh-CN"/>
        </w:rPr>
        <w:t>1分</w:t>
      </w:r>
      <w:r>
        <w:rPr>
          <w:rFonts w:hint="eastAsia" w:ascii="宋体" w:hAnsi="宋体" w:eastAsia="宋体" w:cs="宋体"/>
          <w:lang w:eastAsia="zh-CN"/>
        </w:rPr>
        <w:t>）</w:t>
      </w:r>
      <w:r>
        <w:rPr>
          <w:rFonts w:hint="eastAsia" w:ascii="宋体" w:hAnsi="宋体" w:eastAsia="宋体" w:cs="宋体"/>
        </w:rPr>
        <w:t>，生动形象地写出母亲的小心仔细</w:t>
      </w:r>
      <w:r>
        <w:rPr>
          <w:rFonts w:hint="eastAsia" w:ascii="宋体" w:hAnsi="宋体" w:eastAsia="宋体" w:cs="宋体"/>
          <w:lang w:eastAsia="zh-CN"/>
        </w:rPr>
        <w:t>（</w:t>
      </w:r>
      <w:r>
        <w:rPr>
          <w:rFonts w:hint="eastAsia" w:ascii="宋体" w:hAnsi="宋体" w:eastAsia="宋体" w:cs="宋体"/>
          <w:lang w:val="en-US" w:eastAsia="zh-CN"/>
        </w:rPr>
        <w:t>1分</w:t>
      </w:r>
      <w:r>
        <w:rPr>
          <w:rFonts w:hint="eastAsia" w:ascii="宋体" w:hAnsi="宋体" w:eastAsia="宋体" w:cs="宋体"/>
          <w:lang w:eastAsia="zh-CN"/>
        </w:rPr>
        <w:t>）</w:t>
      </w:r>
      <w:r>
        <w:rPr>
          <w:rFonts w:hint="eastAsia" w:ascii="宋体" w:hAnsi="宋体" w:eastAsia="宋体" w:cs="宋体"/>
        </w:rPr>
        <w:t>，表现了母亲对折耳根、对自然的敬重</w:t>
      </w:r>
      <w:r>
        <w:rPr>
          <w:rFonts w:hint="eastAsia" w:ascii="宋体" w:hAnsi="宋体" w:eastAsia="宋体" w:cs="宋体"/>
          <w:lang w:eastAsia="zh-CN"/>
        </w:rPr>
        <w:t>（</w:t>
      </w:r>
      <w:r>
        <w:rPr>
          <w:rFonts w:hint="eastAsia" w:ascii="宋体" w:hAnsi="宋体" w:eastAsia="宋体" w:cs="宋体"/>
          <w:lang w:val="en-US" w:eastAsia="zh-CN"/>
        </w:rPr>
        <w:t>1分</w:t>
      </w:r>
      <w:r>
        <w:rPr>
          <w:rFonts w:hint="eastAsia" w:ascii="宋体" w:hAnsi="宋体" w:eastAsia="宋体" w:cs="宋体"/>
          <w:lang w:eastAsia="zh-CN"/>
        </w:rPr>
        <w:t>）</w:t>
      </w:r>
      <w:r>
        <w:rPr>
          <w:rFonts w:hint="eastAsia" w:ascii="宋体" w:hAnsi="宋体" w:eastAsia="宋体" w:cs="宋体"/>
        </w:rPr>
        <w:t>。</w:t>
      </w:r>
    </w:p>
    <w:p>
      <w:pPr>
        <w:pStyle w:val="3"/>
        <w:spacing w:line="240" w:lineRule="auto"/>
        <w:ind w:left="0" w:leftChars="0" w:firstLine="0" w:firstLineChars="0"/>
        <w:jc w:val="left"/>
        <w:rPr>
          <w:rFonts w:hint="eastAsia"/>
          <w:lang w:eastAsia="zh-CN"/>
        </w:rPr>
      </w:pPr>
      <w:r>
        <w:rPr>
          <w:rFonts w:hint="eastAsia" w:hAnsi="宋体" w:eastAsia="宋体" w:cs="宋体"/>
          <w:sz w:val="21"/>
          <w:szCs w:val="21"/>
          <w:lang w:val="en-US" w:eastAsia="zh-CN"/>
        </w:rPr>
        <w:t>15.（4分，每点1分，答出任意三点即可）</w:t>
      </w:r>
      <w:r>
        <w:t>折耳根是我家餐桌上不可或缺的一道美食</w:t>
      </w:r>
      <w:r>
        <w:rPr>
          <w:rFonts w:hint="eastAsia"/>
          <w:lang w:eastAsia="zh-CN"/>
        </w:rPr>
        <w:t>（</w:t>
      </w:r>
      <w:r>
        <w:rPr>
          <w:rFonts w:hint="eastAsia"/>
          <w:lang w:val="en-US" w:eastAsia="zh-CN"/>
        </w:rPr>
        <w:t>1分</w:t>
      </w:r>
      <w:r>
        <w:rPr>
          <w:rFonts w:hint="eastAsia"/>
          <w:lang w:eastAsia="zh-CN"/>
        </w:rPr>
        <w:t>）</w:t>
      </w:r>
      <w:r>
        <w:t>。折耳根让作者回忆起母亲带着回乡的自己和她的外孙女到郊外挖折耳根的美好情景</w:t>
      </w:r>
      <w:r>
        <w:rPr>
          <w:rFonts w:hint="eastAsia"/>
          <w:lang w:eastAsia="zh-CN"/>
        </w:rPr>
        <w:t>（</w:t>
      </w:r>
      <w:r>
        <w:rPr>
          <w:rFonts w:hint="eastAsia"/>
          <w:lang w:val="en-US" w:eastAsia="zh-CN"/>
        </w:rPr>
        <w:t>1分</w:t>
      </w:r>
      <w:r>
        <w:rPr>
          <w:rFonts w:hint="eastAsia"/>
          <w:lang w:eastAsia="zh-CN"/>
        </w:rPr>
        <w:t>）</w:t>
      </w:r>
      <w:r>
        <w:t>。折耳根让作者回忆起母亲制作折耳根美食的美好画面</w:t>
      </w:r>
      <w:r>
        <w:rPr>
          <w:rFonts w:hint="eastAsia"/>
          <w:lang w:eastAsia="zh-CN"/>
        </w:rPr>
        <w:t>（</w:t>
      </w:r>
      <w:r>
        <w:rPr>
          <w:rFonts w:hint="eastAsia"/>
          <w:lang w:val="en-US" w:eastAsia="zh-CN"/>
        </w:rPr>
        <w:t>1分</w:t>
      </w:r>
      <w:r>
        <w:rPr>
          <w:rFonts w:hint="eastAsia"/>
          <w:lang w:eastAsia="zh-CN"/>
        </w:rPr>
        <w:t>）</w:t>
      </w:r>
      <w:r>
        <w:t>。折耳根独特的泥腥味是在作者心中是家乡的味道</w:t>
      </w:r>
      <w:r>
        <w:rPr>
          <w:rFonts w:hint="eastAsia"/>
          <w:lang w:eastAsia="zh-CN"/>
        </w:rPr>
        <w:t>（</w:t>
      </w:r>
      <w:r>
        <w:rPr>
          <w:rFonts w:hint="eastAsia"/>
          <w:lang w:val="en-US" w:eastAsia="zh-CN"/>
        </w:rPr>
        <w:t>1分</w:t>
      </w:r>
      <w:r>
        <w:rPr>
          <w:rFonts w:hint="eastAsia"/>
          <w:lang w:eastAsia="zh-CN"/>
        </w:rPr>
        <w:t>）。</w:t>
      </w:r>
    </w:p>
    <w:p>
      <w:pPr>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16.（4分，每项2分）C  E</w:t>
      </w:r>
    </w:p>
    <w:p>
      <w:pPr>
        <w:pStyle w:val="2"/>
        <w:spacing w:line="240" w:lineRule="auto"/>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17.（2分）C</w:t>
      </w:r>
    </w:p>
    <w:p>
      <w:pPr>
        <w:pStyle w:val="3"/>
        <w:spacing w:line="240" w:lineRule="auto"/>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18.（3分）</w:t>
      </w:r>
      <w:r>
        <w:rPr>
          <w:rFonts w:hint="eastAsia" w:ascii="宋体" w:hAnsi="宋体" w:eastAsia="宋体" w:cs="宋体"/>
          <w:color w:val="auto"/>
          <w:sz w:val="21"/>
          <w:szCs w:val="21"/>
        </w:rPr>
        <w:t>举例论证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，举了将文学名著浓缩成概要的例子</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，从反面具体有力地论证了做事情不能抱着收获某种内容的功利目的的观点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pPr>
        <w:spacing w:line="240" w:lineRule="auto"/>
        <w:jc w:val="left"/>
        <w:rPr>
          <w:rFonts w:hint="eastAsia" w:ascii="宋体" w:hAnsi="宋体" w:eastAsia="宋体" w:cs="宋体"/>
          <w:color w:val="auto"/>
          <w:szCs w:val="21"/>
        </w:rPr>
      </w:pPr>
      <w:r>
        <w:rPr>
          <w:rFonts w:hint="eastAsia" w:ascii="宋体" w:hAnsi="宋体" w:eastAsia="宋体" w:cs="宋体"/>
          <w:color w:val="auto"/>
          <w:sz w:val="21"/>
          <w:szCs w:val="21"/>
          <w:lang w:val="en-US" w:eastAsia="zh-CN"/>
        </w:rPr>
        <w:t>19.（3分，每点1分）</w:t>
      </w:r>
      <w:r>
        <w:rPr>
          <w:rFonts w:hint="eastAsia" w:ascii="宋体" w:hAnsi="宋体" w:eastAsia="宋体" w:cs="宋体"/>
          <w:color w:val="auto"/>
          <w:szCs w:val="21"/>
        </w:rPr>
        <w:t>（1）网络信息较少受到社会理性的约束和过滤（2）往往只是有个人色彩（脾气），而不具有深厚时代文化内容。（3）让人得到的只有空虚的焦虑。</w:t>
      </w:r>
    </w:p>
    <w:p>
      <w:pPr>
        <w:pStyle w:val="2"/>
        <w:spacing w:line="240" w:lineRule="auto"/>
        <w:ind w:left="0" w:leftChars="0" w:firstLine="0" w:firstLineChars="0"/>
        <w:rPr>
          <w:rFonts w:hint="eastAsia" w:ascii="宋体" w:hAnsi="宋体" w:eastAsia="宋体" w:cs="宋体"/>
          <w:color w:val="auto"/>
          <w:szCs w:val="21"/>
        </w:rPr>
      </w:pPr>
      <w:r>
        <w:rPr>
          <w:rFonts w:hint="eastAsia" w:ascii="宋体" w:hAnsi="宋体" w:eastAsia="宋体" w:cs="宋体"/>
          <w:color w:val="auto"/>
          <w:szCs w:val="21"/>
          <w:lang w:val="en-US" w:eastAsia="zh-CN"/>
        </w:rPr>
        <w:t>20.（5分）</w:t>
      </w:r>
      <w:r>
        <w:rPr>
          <w:rFonts w:hint="eastAsia" w:ascii="宋体" w:hAnsi="宋体" w:eastAsia="宋体" w:cs="宋体"/>
          <w:color w:val="auto"/>
          <w:szCs w:val="21"/>
        </w:rPr>
        <w:t>材料一认为日益精细的社会分工，让信息服务更加个性化，这样可以提高人们获取信息的效率</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；材料二认为人们现在只以快速获取有用信息为学习、生活的目的，而这也已经成为社会的普遍现象，作者对此感到忧虑</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；材料三</w:t>
      </w:r>
      <w:r>
        <w:rPr>
          <w:rFonts w:hint="eastAsia" w:ascii="宋体" w:hAnsi="宋体" w:eastAsia="宋体" w:cs="宋体"/>
          <w:color w:val="auto"/>
          <w:szCs w:val="21"/>
          <w:lang w:val="en-US" w:eastAsia="zh-CN"/>
        </w:rPr>
        <w:t>认为</w:t>
      </w:r>
      <w:r>
        <w:rPr>
          <w:rFonts w:hint="eastAsia" w:ascii="宋体" w:hAnsi="宋体" w:eastAsia="宋体" w:cs="宋体"/>
          <w:color w:val="auto"/>
          <w:szCs w:val="21"/>
        </w:rPr>
        <w:t>信息时代（更）需要经典阅读</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。体会言之有理即可，</w:t>
      </w:r>
      <w:r>
        <w:rPr>
          <w:rFonts w:hint="eastAsia" w:ascii="宋体" w:hAnsi="宋体" w:eastAsia="宋体" w:cs="宋体"/>
          <w:color w:val="auto"/>
          <w:szCs w:val="21"/>
          <w:lang w:val="en-US" w:eastAsia="zh-CN"/>
        </w:rPr>
        <w:t>示例</w:t>
      </w:r>
      <w:r>
        <w:rPr>
          <w:rFonts w:hint="eastAsia" w:ascii="宋体" w:hAnsi="宋体" w:eastAsia="宋体" w:cs="宋体"/>
          <w:color w:val="auto"/>
          <w:szCs w:val="21"/>
          <w:lang w:eastAsia="zh-CN"/>
        </w:rPr>
        <w:t>：</w:t>
      </w:r>
      <w:r>
        <w:rPr>
          <w:rFonts w:hint="eastAsia" w:ascii="宋体" w:hAnsi="宋体" w:eastAsia="宋体" w:cs="宋体"/>
          <w:color w:val="auto"/>
          <w:szCs w:val="21"/>
        </w:rPr>
        <w:t>①多阅读经典，不沉迷网络</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；②面对海量的网络信息，应懂得正确取舍</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w:t>
      </w:r>
    </w:p>
    <w:p>
      <w:pPr>
        <w:pStyle w:val="3"/>
        <w:spacing w:line="240" w:lineRule="auto"/>
        <w:ind w:left="0" w:leftChars="0" w:firstLine="0" w:firstLineChars="0"/>
        <w:jc w:val="left"/>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三（50分）</w:t>
      </w:r>
    </w:p>
    <w:p>
      <w:pPr>
        <w:spacing w:line="24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21.参照南京市中考作文评分标准，建议切入分36分。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【解析】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考查命题作文的写作。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一、审题立意。题目“不负韶华”中的“韶华”的意思是指美好的时光，常指春光；也指美好的年华，指青年时期。“不负韶华”意为不辜负美好的时光、美好的年华。题目已经明确了这篇习作的主题，即不能辜负我们美好的青春年华。因此，本文可以具体叙述自己如何努力拼搏，并通过自己的努力实现了自己的目标、自己的理想，让自己的青春年华变得有意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二、选材。可以具体叙述自己的一次歌唱比赛，为了赢得这次歌唱比赛，自己每天辛苦练声、辛苦克服自己唱歌的短板，最终在比赛中获得了第一名，从而发出感叹：不负韶华。也可以具体叙述自己在初中学习生活中，每一天是如何刻苦努力学习，如何一点一点攻克学习中的一道道难关，最终在考试中实现了自己的目标，从而发出感叹：不负韶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三、文体。题干明确要求写记叙文。因此本文应具体叙述自己努力奋斗的经过，在叙述中可以适当穿插议论、抒情性的语句。</w:t>
      </w:r>
    </w:p>
    <w:p>
      <w:pPr>
        <w:pStyle w:val="2"/>
        <w:spacing w:line="240" w:lineRule="auto"/>
        <w:ind w:left="0" w:leftChars="0" w:firstLine="0" w:firstLineChars="0"/>
        <w:jc w:val="left"/>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lang w:eastAsia="zh-CN"/>
        </w:rPr>
      </w:pPr>
      <w:r>
        <w:rPr>
          <w:rFonts w:hint="eastAsia" w:ascii="楷体" w:hAnsi="楷体" w:eastAsia="楷体" w:cs="楷体"/>
          <w:color w:val="auto"/>
          <w:szCs w:val="21"/>
          <w:lang w:val="en-US" w:eastAsia="zh-CN"/>
        </w:rPr>
        <w:t>【例文】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hint="eastAsia" w:ascii="楷体" w:hAnsi="楷体" w:eastAsia="楷体" w:cs="楷体"/>
          <w:color w:val="auto"/>
          <w:szCs w:val="21"/>
        </w:rPr>
      </w:pPr>
      <w:r>
        <w:rPr>
          <w:rFonts w:hint="eastAsia" w:ascii="楷体" w:hAnsi="楷体" w:eastAsia="楷体" w:cs="楷体"/>
          <w:color w:val="auto"/>
          <w:szCs w:val="21"/>
        </w:rPr>
        <w:t>不负韶华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时间是一只藏在黑暗中的温柔的手，在你一出神一恍惚之间，物走星移。转眼三年时间如握在手里的沙子，慢慢流逝。但您的那句话依然映在我脑海里，永久不得忘怀。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初夏临旬，白兰花开，十里飘香。在风扇转动的声音中夹着您讲课的清脆声。其中“白兰花”这个词让我颇有兴趣，一节课都在想象白兰花像什么？一下课，我就如猛虎般飞奔到您跟前：“老师！白兰花长什么样啊？”您笑笑曰：“它乃是晋江市市花，‘云想衣裳花想容，春风拂褴露华浓’大概能形容它吧！下节课我们去探索，等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铃铃铃……上课铃响了，老师来了。老师让我们快速在走廊上集合，她要带我们下去欣赏白兰花的真面目。我边走边在心里打鼓:“学校真有白兰花？我怎么从来不知道。”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篮球场附近的林荫小道两旁，有整齐的两排绿植，开满了娇小的小白花。哦，原来这就是白兰花！它有着六个花瓣，花瓤犹如威尼斯的小艇，又如挂在天边的新目，芯柱长在其中，像个刚出世的小妮子，这时，有人大喊“：白兰花长雀斑了。”众人定睛一看，原来蕊柱下方的花瓣有许多红点和红斑，似小麻雀身上的“胎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您温柔地笑看这白兰花，也用手温柔地抚摸着白兰花，讲解到：“白兰花是一种一年四季都翠绿的树木，你们也看见了它通体透白，如同雪花。”您打趣道，“所以以后想看雪花的来这看!”众人哈哈大笑，可在欢声笑语中，我隐隐听见您说的一句话：“白兰花纯洁、漂亮，坚韧向上，我也希望你们能在学习、生活中像它一样，不负青春，不负韶华。”您看着我们，眼底尽是温柔。滚汤的“汗水”顺“坡”而流，此时此刻，我只想对您说：“谢谢您，也希望您能陪我们一起成长，和我们一起见证：‘不负希望，不负期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半学期过后，您被调走了，我还记得那时我有多难过。白兰花开，又是一年夏季。“缘来缘去缘如水，花开花落终有时。”我只希望无论在何处，我们都能“不负青春，不负韶华，不负希望，不负期望”!</w:t>
      </w:r>
    </w:p>
    <w:p>
      <w:pPr>
        <w:pStyle w:val="2"/>
        <w:keepNext w:val="0"/>
        <w:keepLines w:val="0"/>
        <w:pageBreakBefore w:val="0"/>
        <w:widowControl w:val="0"/>
        <w:kinsoku/>
        <w:wordWrap/>
        <w:overflowPunct/>
        <w:topLinePunct w:val="0"/>
        <w:bidi w:val="0"/>
        <w:adjustRightInd/>
        <w:snapToGrid/>
        <w:spacing w:line="240" w:lineRule="auto"/>
        <w:ind w:left="0" w:leftChars="0" w:firstLine="0" w:firstLineChars="0"/>
        <w:jc w:val="left"/>
        <w:rPr>
          <w:rFonts w:hint="eastAsia" w:ascii="宋体" w:hAnsi="宋体" w:eastAsia="宋体" w:cs="宋体"/>
          <w:color w:val="auto"/>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lang w:val="en-US" w:eastAsia="zh-CN"/>
        </w:rPr>
      </w:pPr>
    </w:p>
    <w:p>
      <w:pPr>
        <w:spacing w:line="240" w:lineRule="auto"/>
        <w:jc w:val="left"/>
        <w:rPr>
          <w:rFonts w:hint="eastAsia" w:ascii="宋体" w:hAnsi="宋体" w:eastAsia="宋体" w:cs="宋体"/>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5MzVmNjY3MGNjNzQ4YjMwZGRiOTljODIwYzdhZjAifQ=="/>
  </w:docVars>
  <w:rsids>
    <w:rsidRoot w:val="3E176B7E"/>
    <w:rsid w:val="003C226B"/>
    <w:rsid w:val="004151FC"/>
    <w:rsid w:val="00C02FC6"/>
    <w:rsid w:val="04146CC8"/>
    <w:rsid w:val="05366173"/>
    <w:rsid w:val="05F67536"/>
    <w:rsid w:val="0A03310D"/>
    <w:rsid w:val="0AAC68B2"/>
    <w:rsid w:val="16F20BE3"/>
    <w:rsid w:val="19803D3F"/>
    <w:rsid w:val="1A992BCD"/>
    <w:rsid w:val="1CE35F38"/>
    <w:rsid w:val="1F3E147A"/>
    <w:rsid w:val="21047E92"/>
    <w:rsid w:val="242F6CDF"/>
    <w:rsid w:val="268C7746"/>
    <w:rsid w:val="26AB2D4B"/>
    <w:rsid w:val="2CE24080"/>
    <w:rsid w:val="2EEE0ACA"/>
    <w:rsid w:val="2FA32702"/>
    <w:rsid w:val="305331A8"/>
    <w:rsid w:val="30E81B43"/>
    <w:rsid w:val="357D08F4"/>
    <w:rsid w:val="3C92783C"/>
    <w:rsid w:val="3DD70FF4"/>
    <w:rsid w:val="3E176B7E"/>
    <w:rsid w:val="42E62432"/>
    <w:rsid w:val="4F0F5856"/>
    <w:rsid w:val="50A82C45"/>
    <w:rsid w:val="51696999"/>
    <w:rsid w:val="5179025F"/>
    <w:rsid w:val="518A3D69"/>
    <w:rsid w:val="54EB1352"/>
    <w:rsid w:val="603077CD"/>
    <w:rsid w:val="63FE70F3"/>
    <w:rsid w:val="6A2A5E71"/>
    <w:rsid w:val="7A832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widowControl w:val="0"/>
      <w:autoSpaceDE w:val="0"/>
      <w:autoSpaceDN w:val="0"/>
      <w:ind w:left="166"/>
    </w:pPr>
    <w:rPr>
      <w:rFonts w:ascii="楷体" w:hAnsi="楷体" w:eastAsia="楷体" w:cs="楷体"/>
      <w:kern w:val="0"/>
      <w:szCs w:val="21"/>
      <w:lang w:val="zh-CN" w:bidi="zh-CN"/>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1533</Words>
  <Characters>1568</Characters>
  <Lines>0</Lines>
  <Paragraphs>0</Paragraphs>
  <TotalTime>3</TotalTime>
  <ScaleCrop>false</ScaleCrop>
  <LinksUpToDate>false</LinksUpToDate>
  <CharactersWithSpaces>2218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2022-09-30T06:20:00Z</dcterms:created>
  <dc:creator>徐徐生晖</dc:creator>
  <cp:lastModifiedBy>Administrator</cp:lastModifiedBy>
  <dcterms:modified xsi:type="dcterms:W3CDTF">2022-10-08T12:22:22Z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