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Times New Roman" w:hAnsi="Times New Roman" w:eastAsia="新宋体"/>
          <w:b/>
          <w:sz w:val="32"/>
          <w:szCs w:val="30"/>
        </w:rPr>
      </w:pPr>
      <w:r>
        <w:rPr>
          <w:rFonts w:hint="eastAsia" w:ascii="Times New Roman" w:hAnsi="Times New Roman" w:eastAsia="新宋体"/>
          <w:b/>
          <w:sz w:val="32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11544300</wp:posOffset>
            </wp:positionV>
            <wp:extent cx="406400" cy="393700"/>
            <wp:effectExtent l="0" t="0" r="12700" b="6350"/>
            <wp:wrapNone/>
            <wp:docPr id="100076" name="图片 10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6" name="图片 10007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/>
          <w:b/>
          <w:sz w:val="32"/>
          <w:szCs w:val="30"/>
        </w:rPr>
        <w:pict>
          <v:shape id="_x0000_s1025" o:spid="_x0000_s1025" o:spt="75" type="#_x0000_t75" style="position:absolute;left:0pt;margin-left:854pt;margin-top:991pt;height:33pt;width:22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Times New Roman" w:hAnsi="Times New Roman" w:eastAsia="新宋体"/>
          <w:b/>
          <w:sz w:val="32"/>
          <w:szCs w:val="30"/>
        </w:rPr>
        <w:t>2022年秋学期第一次学情检测</w:t>
      </w:r>
    </w:p>
    <w:p>
      <w:pPr>
        <w:spacing w:line="360" w:lineRule="auto"/>
        <w:jc w:val="center"/>
        <w:rPr>
          <w:rFonts w:hint="eastAsia" w:ascii="Times New Roman" w:hAnsi="Times New Roman" w:eastAsia="新宋体"/>
          <w:b/>
          <w:sz w:val="40"/>
          <w:szCs w:val="30"/>
        </w:rPr>
      </w:pPr>
      <w:r>
        <w:rPr>
          <w:rFonts w:hint="eastAsia" w:ascii="Times New Roman" w:hAnsi="Times New Roman" w:eastAsia="新宋体"/>
          <w:b/>
          <w:sz w:val="40"/>
          <w:szCs w:val="30"/>
        </w:rPr>
        <w:t>九 年 级 物 理 试 题</w:t>
      </w:r>
    </w:p>
    <w:p>
      <w:pPr>
        <w:spacing w:line="360" w:lineRule="exact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（考试时间：90分钟   卷面总分：100分）</w:t>
      </w:r>
    </w:p>
    <w:p>
      <w:pPr>
        <w:spacing w:line="360" w:lineRule="exact"/>
        <w:ind w:left="210" w:hanging="211" w:hangingChars="100"/>
        <w:jc w:val="left"/>
      </w:pPr>
      <w:r>
        <w:rPr>
          <w:rFonts w:hint="eastAsia" w:ascii="Times New Roman" w:hAnsi="Times New Roman" w:eastAsia="新宋体"/>
          <w:b/>
          <w:szCs w:val="21"/>
        </w:rPr>
        <w:t>一、选择题（每题2分，共24分，每小题只有一个选项正确）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1．在如图所示的四种情景中，所使用的杠杆属于费力杠杆的是            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pict>
          <v:group id="_x0000_s1026" o:spid="_x0000_s1026" o:spt="203" style="position:absolute;left:0pt;margin-left:5.25pt;margin-top:6.25pt;height:79.5pt;width:385.5pt;z-index:251661312;mso-width-relative:page;mso-height-relative:page;" coordorigin="2073,4223" coordsize="7710,1701">
            <o:lock v:ext="edit"/>
            <v:shape id="文本框 2" o:spid="_x0000_s1027" o:spt="202" type="#_x0000_t202" style="position:absolute;left:2073;top:5489;height:435;width:7646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spacing w:line="240" w:lineRule="exact"/>
                      <w:ind w:firstLine="270" w:firstLineChars="150"/>
                      <w:jc w:val="left"/>
                      <w:textAlignment w:val="center"/>
                      <w:rPr>
                        <w:rFonts w:ascii="宋体" w:hAnsi="宋体"/>
                        <w:sz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</w:rPr>
                      <w:t>A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ascii="宋体" w:hAnsi="宋体" w:cs="宋体"/>
                        <w:sz w:val="18"/>
                      </w:rPr>
                      <w:t>剪刀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B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ascii="宋体" w:hAnsi="宋体" w:cs="宋体"/>
                        <w:sz w:val="18"/>
                      </w:rPr>
                      <w:t>起子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C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ascii="宋体" w:hAnsi="宋体" w:cs="宋体"/>
                        <w:sz w:val="18"/>
                      </w:rPr>
                      <w:t>镊子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D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>钢</w:t>
                    </w:r>
                    <w:r>
                      <w:rPr>
                        <w:rFonts w:ascii="宋体" w:hAnsi="宋体" w:cs="宋体"/>
                        <w:sz w:val="18"/>
                      </w:rPr>
                      <w:t>丝钳</w:t>
                    </w:r>
                  </w:p>
                  <w:p/>
                </w:txbxContent>
              </v:textbox>
            </v:shape>
            <v:shape id="图片 100003" o:spid="_x0000_s1028" o:spt="75" alt="学科网(www.zxxk.com)--教育资源门户，提供试卷、教案、课件、论文、素材以及各类教学资源下载，还有大量而丰富的教学相关资讯！" type="#_x0000_t75" style="position:absolute;left:2447;top:4170;height:1622;width:874;rotation:17694720f;" filled="f" o:preferrelative="t" stroked="f" coordsize="21600,21600">
              <v:path/>
              <v:fill on="f" focussize="0,0"/>
              <v:stroke on="f" joinstyle="miter"/>
              <v:imagedata r:id="rId9" o:title="学科网(www"/>
              <o:lock v:ext="edit" aspectratio="t"/>
            </v:shape>
            <v:shape id="图片 100004" o:spid="_x0000_s1029" o:spt="75" alt="学科网(www.zxxk.com)--教育资源门户，提供试卷、教案、课件、论文、素材以及各类教学资源下载，还有大量而丰富的教学相关资讯！" type="#_x0000_t75" style="position:absolute;left:4304;top:4294;height:1124;width:1102;" filled="f" o:preferrelative="t" stroked="f" coordsize="21600,21600">
              <v:path/>
              <v:fill on="f" focussize="0,0"/>
              <v:stroke on="f" joinstyle="miter"/>
              <v:imagedata r:id="rId10" o:title="学科网(www"/>
              <o:lock v:ext="edit" aspectratio="t"/>
            </v:shape>
            <v:shape id="图片 100005" o:spid="_x0000_s1030" o:spt="75" alt="学科网(www.zxxk.com)--教育资源门户，提供试卷、教案、课件、论文、素材以及各类教学资源下载，还有大量而丰富的教学相关资讯！" type="#_x0000_t75" style="position:absolute;left:6075;top:4223;height:1195;width:1195;" filled="f" o:preferrelative="t" stroked="f" coordsize="21600,21600">
              <v:path/>
              <v:fill on="f" focussize="0,0"/>
              <v:stroke on="f" joinstyle="miter"/>
              <v:imagedata r:id="rId11" o:title="学科网(www"/>
              <o:lock v:ext="edit" aspectratio="t"/>
            </v:shape>
            <v:shape id="图片 100006" o:spid="_x0000_s1031" o:spt="75" alt="学科网(www.zxxk.com)--教育资源门户，提供试卷、教案、课件、论文、素材以及各类教学资源下载，还有大量而丰富的教学相关资讯！" type="#_x0000_t75" style="position:absolute;left:7968;top:4334;height:1155;width:1815;" filled="f" o:preferrelative="t" stroked="f" coordsize="21600,21600">
              <v:path/>
              <v:fill on="f" focussize="0,0"/>
              <v:stroke on="f" joinstyle="miter"/>
              <v:imagedata r:id="rId12" o:title="学科网(www"/>
              <o:lock v:ext="edit" aspectratio="t"/>
            </v:shape>
          </v:group>
        </w:pic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</w:p>
    <w:p>
      <w:pPr>
        <w:spacing w:line="360" w:lineRule="exact"/>
        <w:jc w:val="left"/>
        <w:rPr>
          <w:rFonts w:hint="eastAsia" w:ascii="宋体" w:hAnsi="宋体"/>
          <w:szCs w:val="21"/>
        </w:rPr>
      </w:pPr>
    </w:p>
    <w:p>
      <w:pPr>
        <w:spacing w:line="360" w:lineRule="exact"/>
        <w:ind w:left="210" w:hanging="210" w:hangingChars="100"/>
        <w:jc w:val="left"/>
        <w:textAlignment w:val="center"/>
        <w:rPr>
          <w:rFonts w:hint="eastAsia" w:ascii="宋体" w:hAnsi="宋体"/>
          <w:szCs w:val="21"/>
        </w:rPr>
      </w:pP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2．关于功、功率和机械效率，下列说法正确的是                        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A．做功多的机械，功率一定大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B．做功快的机械，机械效率一定高</w:t>
      </w:r>
      <w:r>
        <w:rPr>
          <w:rFonts w:ascii="宋体" w:hAnsi="宋体"/>
          <w:szCs w:val="21"/>
        </w:rPr>
        <w:tab/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pict>
          <v:group id="_x0000_s1032" o:spid="_x0000_s1032" o:spt="203" style="position:absolute;left:0pt;margin-left:24.15pt;margin-top:36.15pt;height:81.1pt;width:376.15pt;mso-wrap-distance-bottom:0pt;mso-wrap-distance-top:0pt;z-index:251662336;mso-width-relative:page;mso-height-relative:page;" coordorigin="1929,7262" coordsize="7523,1622">
            <o:lock v:ext="edit"/>
            <v:group id="_x0000_s1033" o:spid="_x0000_s1033" o:spt="203" style="position:absolute;left:2016;top:7262;height:1303;width:7208;" coordorigin="2055,10661" coordsize="7496,1370">
              <o:lock v:ext="edit"/>
              <v:shape id="_x0000_s1034" o:spid="_x0000_s1034" o:spt="75" alt="菁优网：http://www.jyeoo.com" type="#_x0000_t75" style="position:absolute;left:2055;top:10689;height:1342;width:1410;" filled="f" o:preferrelative="t" stroked="f" coordsize="21600,21600">
                <v:path/>
                <v:fill on="f" focussize="0,0"/>
                <v:stroke on="f" joinstyle="miter"/>
                <v:imagedata r:id="rId13" o:title=""/>
                <o:lock v:ext="edit" aspectratio="t"/>
              </v:shape>
              <v:shape id="_x0000_s1035" o:spid="_x0000_s1035" o:spt="75" alt="菁优网：http://www.jyeoo.com" type="#_x0000_t75" style="position:absolute;left:3795;top:10861;height:1103;width:1680;" filled="f" o:preferrelative="t" stroked="f" coordsize="21600,21600">
                <v:path/>
                <v:fill on="f" focussize="0,0"/>
                <v:stroke on="f" joinstyle="miter"/>
                <v:imagedata r:id="rId14" o:title=""/>
                <o:lock v:ext="edit" aspectratio="t"/>
              </v:shape>
              <v:shape id="_x0000_s1036" o:spid="_x0000_s1036" o:spt="75" alt="菁优网：http://www.jyeoo.com" type="#_x0000_t75" style="position:absolute;left:6015;top:10762;height:1202;width:1470;" filled="f" o:preferrelative="t" stroked="f" coordsize="21600,21600">
                <v:path/>
                <v:fill on="f" focussize="0,0"/>
                <v:stroke on="f" joinstyle="miter"/>
                <v:imagedata r:id="rId15" o:title=""/>
                <o:lock v:ext="edit" aspectratio="t"/>
              </v:shape>
              <v:shape id="_x0000_s1037" o:spid="_x0000_s1037" o:spt="75" alt="菁优网：http://www.jyeoo.com" type="#_x0000_t75" style="position:absolute;left:8025;top:10661;height:1340;width:1526;" filled="f" o:preferrelative="t" stroked="f" coordsize="21600,21600">
                <v:path/>
                <v:fill on="f" focussize="0,0"/>
                <v:stroke on="f" joinstyle="miter"/>
                <v:imagedata r:id="rId16" o:title=""/>
                <o:lock v:ext="edit" aspectratio="t"/>
              </v:shape>
            </v:group>
            <v:shape id="文本框 2" o:spid="_x0000_s1038" o:spt="202" type="#_x0000_t202" style="position:absolute;left:1929;top:8501;height:383;width:7523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spacing w:line="240" w:lineRule="exact"/>
                      <w:ind w:firstLine="450" w:firstLineChars="250"/>
                      <w:jc w:val="left"/>
                      <w:textAlignment w:val="center"/>
                      <w:rPr>
                        <w:rFonts w:ascii="宋体" w:hAnsi="宋体"/>
                        <w:sz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</w:rPr>
                      <w:t>A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B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C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D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</w:p>
                  <w:p/>
                </w:txbxContent>
              </v:textbox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C．功率大的机械，做功一定快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D．通过改进机械的性能可以使机械效率达到100%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3．在水平地面上，如图所示的四种情景中，人对物体没有做功的是         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tabs>
          <w:tab w:val="left" w:pos="4400"/>
        </w:tabs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 xml:space="preserve">．背着物体匀速前进 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 xml:space="preserve">．推着物体前进  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 xml:space="preserve">．抽出中间的物体  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．向上堆积物体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4．如图所示，杠杆处于水平位置平衡．若将两边所挂的钩码各减去一个，杠杆将  （　</w:t>
      </w:r>
      <w:r>
        <w:rPr>
          <w:rFonts w:ascii="Arial" w:hAnsi="Arial" w:cs="Arial"/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．仍继续保持水平平衡</w:t>
      </w:r>
      <w:r>
        <w:rPr>
          <w:rFonts w:ascii="宋体" w:hAnsi="宋体"/>
        </w:rPr>
        <w:tab/>
      </w:r>
      <w:r>
        <w:rPr>
          <w:rFonts w:hint="eastAsia" w:ascii="宋体" w:hAnsi="宋体"/>
        </w:rPr>
        <w:t xml:space="preserve">         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．右端上升，左端下降</w:t>
      </w:r>
      <w:r>
        <w:rPr>
          <w:rFonts w:ascii="宋体" w:hAnsi="宋体"/>
        </w:rPr>
        <w:tab/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</w:rPr>
      </w:pPr>
      <w:r>
        <w:rPr>
          <w:rFonts w:hint="eastAsia" w:ascii="宋体" w:hAnsi="宋体"/>
          <w:szCs w:val="21"/>
        </w:rPr>
        <w:pict>
          <v:group id="_x0000_s1039" o:spid="_x0000_s1039" o:spt="203" style="position:absolute;left:0pt;margin-left:22.25pt;margin-top:22.3pt;height:118.4pt;width:378.05pt;mso-wrap-distance-bottom:0pt;mso-wrap-distance-top:0pt;z-index:251670528;mso-width-relative:page;mso-height-relative:page;" coordorigin="2068,10099" coordsize="7561,2368">
            <o:lock v:ext="edit"/>
            <v:shape id="_x0000_s1040" o:spid="_x0000_s1040" o:spt="75" alt="菁优网：http://www.jyeoo.com" type="#_x0000_t75" style="position:absolute;left:2068;top:10474;height:1575;width:2685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文本框 2" o:spid="_x0000_s1041" o:spt="202" type="#_x0000_t202" style="position:absolute;left:2400;top:12068;height:399;width:7131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450" w:firstLineChars="250"/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第4题                         第5题                    第6题</w:t>
                    </w:r>
                  </w:p>
                </w:txbxContent>
              </v:textbox>
            </v:shape>
            <v:shape id="_x0000_s1042" o:spid="_x0000_s1042" o:spt="75" alt=" " type="#_x0000_t75" style="position:absolute;left:7364;top:10243;height:1431;width:2265;" filled="f" o:preferrelative="t" stroked="f" coordsize="21600,21600">
              <v:path/>
              <v:fill on="f" focussize="0,0"/>
              <v:stroke on="f" joinstyle="miter"/>
              <v:imagedata r:id="rId18" cropbottom="12311f" o:title=""/>
              <o:lock v:ext="edit" aspectratio="t"/>
            </v:shape>
            <v:shape id="_x0000_s1043" o:spid="_x0000_s1043" o:spt="75" type="#_x0000_t75" style="position:absolute;left:5313;top:10099;height:1950;width:1170;" filled="f" o:preferrelative="t" stroked="f" coordsize="21600,21600">
              <v:path/>
              <v:fill on="f" focussize="0,0"/>
              <v:stroke on="f" joinstyle="miter"/>
              <v:imagedata r:id="rId19" o:title=""/>
              <o:lock v:ext="edit" aspectratio="t"/>
            </v:shape>
            <v:shape id="文本框 2" o:spid="_x0000_s1044" o:spt="202" type="#_x0000_t202" style="position:absolute;left:7242;top:11674;height:473;width:2237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spacing w:line="240" w:lineRule="exact"/>
                      <w:ind w:firstLine="450" w:firstLineChars="25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甲          乙</w:t>
                    </w:r>
                  </w:p>
                </w:txbxContent>
              </v:textbox>
            </v:shape>
            <w10:wrap type="topAndBottom"/>
          </v:group>
        </w:pic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．右端下降，左端上升</w:t>
      </w:r>
      <w:r>
        <w:rPr>
          <w:rFonts w:ascii="宋体" w:hAnsi="宋体"/>
        </w:rPr>
        <w:tab/>
      </w:r>
      <w:r>
        <w:rPr>
          <w:rFonts w:hint="eastAsia" w:ascii="宋体" w:hAnsi="宋体"/>
        </w:rPr>
        <w:t xml:space="preserve">           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．无法确定杠杆的运动状态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5．如图所示，工人用动滑轮匀速提升物体，下列判断正确的是           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A．人拉力做的功等于滑轮对物体做的功</w:t>
      </w:r>
      <w:r>
        <w:rPr>
          <w:rFonts w:ascii="宋体" w:hAnsi="宋体"/>
          <w:szCs w:val="21"/>
        </w:rPr>
        <w:tab/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B．动滑轮的机械效率一定等于50%</w:t>
      </w:r>
      <w:r>
        <w:rPr>
          <w:rFonts w:ascii="宋体" w:hAnsi="宋体"/>
          <w:szCs w:val="21"/>
        </w:rPr>
        <w:tab/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C．人的拉力与物体重力是一对平衡力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D．物体升高的距离等于滑轮左侧绳子减小的长度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6．如图所示，两名运动员，甲比乙高，如果他们举起相同质量的杠铃所用时间相等，则（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A．甲做功较多，甲、乙功率相等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 B．甲做功较多，功率较小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C．甲做功较多，功率较大</w: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 xml:space="preserve">         D．甲、乙做功相等，乙的功率较大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7．关于温度、热量和内能，下列说法正确的是                             （　</w:t>
      </w:r>
      <w:r>
        <w:rPr>
          <w:rFonts w:ascii="Arial" w:hAnsi="Arial" w:cs="Arial"/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．物体放出热量，其内能一定减少、温度一定降低</w:t>
      </w:r>
      <w:r>
        <w:rPr>
          <w:rFonts w:ascii="宋体" w:hAnsi="宋体"/>
        </w:rPr>
        <w:tab/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</w:rPr>
      </w:pP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．把热汤倒入碗中，碗变热是通过热传递的方式改变了它的内能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</w:rPr>
      </w:pP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．冰在熔化过程中，其温度保持不变，内能也不变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</w:rPr>
      </w:pP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．热量都是从内能大的物体向内能小的物体传递</w:t>
      </w:r>
      <w:r>
        <w:rPr>
          <w:rFonts w:ascii="宋体" w:hAnsi="宋体"/>
        </w:rPr>
        <w:tab/>
      </w:r>
      <w:r>
        <w:rPr>
          <w:rFonts w:ascii="宋体" w:hAnsi="宋体"/>
        </w:rPr>
        <w:tab/>
      </w:r>
      <w:r>
        <w:rPr>
          <w:rFonts w:hint="eastAsia" w:ascii="宋体" w:hAnsi="宋体"/>
        </w:rPr>
        <w:t xml:space="preserve"> 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8．学校将举行运动会，如图所示为小宇同学在练习跳远时的几个阶段,则他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A.在起跳时机械能为零               B. 整个过程机械能守恒</w:t>
      </w:r>
    </w:p>
    <w:p>
      <w:pPr>
        <w:spacing w:line="360" w:lineRule="exact"/>
        <w:ind w:left="420" w:leftChars="100" w:hanging="210" w:hangingChars="100"/>
        <w:jc w:val="left"/>
        <w:rPr>
          <w:rFonts w:hint="eastAsia" w:ascii="宋体" w:hAnsi="宋体"/>
          <w:szCs w:val="21"/>
        </w:rPr>
      </w:pPr>
      <w:r>
        <w:pict>
          <v:group id="_x0000_s1045" o:spid="_x0000_s1045" o:spt="203" style="position:absolute;left:0pt;margin-left:18.05pt;margin-top:25.65pt;height:91.55pt;width:391.1pt;mso-wrap-distance-bottom:0pt;mso-wrap-distance-top:0pt;z-index:251674624;mso-width-relative:page;mso-height-relative:page;" coordorigin="2062,6452" coordsize="7822,1831">
            <o:lock v:ext="edit"/>
            <v:shape id="文本框 2" o:spid="_x0000_s1046" o:spt="202" type="#_x0000_t202" style="position:absolute;left:2062;top:7884;height:399;width:7822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1530" w:firstLineChars="850"/>
                      <w:rPr>
                        <w:rFonts w:ascii="宋体" w:hAnsi="宋体"/>
                        <w:sz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</w:rPr>
                      <w:t>第8题                                     第9题</w:t>
                    </w:r>
                  </w:p>
                </w:txbxContent>
              </v:textbox>
            </v:shape>
            <v:shape id="_x0000_s1047" o:spid="_x0000_s1047" o:spt="75" type="#_x0000_t75" style="position:absolute;left:2304;top:6452;height:1420;width:3465;" filled="f" o:preferrelative="t" stroked="f" coordsize="21600,21600">
              <v:path/>
              <v:fill on="f" focussize="0,0"/>
              <v:stroke on="f" joinstyle="miter"/>
              <v:imagedata r:id="rId20" croptop="7554f" o:title="1664242708818"/>
              <o:lock v:ext="edit" aspectratio="t"/>
            </v:shape>
            <v:shape id="_x0000_s1048" o:spid="_x0000_s1048" o:spt="75" type="#_x0000_t75" style="position:absolute;left:6363;top:6452;height:1540;width:3358;" filled="f" o:preferrelative="t" stroked="f" coordsize="21600,21600">
              <v:path/>
              <v:fill on="f" focussize="0,0"/>
              <v:stroke on="f" joinstyle="miter"/>
              <v:imagedata r:id="rId21" o:title=""/>
              <o:lock v:ext="edit" aspectratio="t"/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C. 经过最高点时动能为零            D. 经过最高点时重力势能最大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</w:t>
      </w:r>
      <w:r>
        <w:rPr>
          <w:rFonts w:ascii="宋体" w:hAnsi="宋体"/>
          <w:szCs w:val="21"/>
        </w:rPr>
        <w:t>．如图甲所示，小明用弹簧测力计拉木块，使它沿水平木板匀速滑动，图乙是他两次拉动同一木块得到的距离随时间变化的图象．下列说法正确的是</w:t>
      </w:r>
      <w:r>
        <w:rPr>
          <w:rFonts w:hint="eastAsia" w:ascii="宋体" w:hAnsi="宋体"/>
          <w:szCs w:val="21"/>
        </w:rPr>
        <w:t xml:space="preserve">                     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tabs>
          <w:tab w:val="left" w:pos="4050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A．木块第</w:t>
      </w:r>
      <w:r>
        <w:rPr>
          <w:rFonts w:ascii="宋体" w:hAnsi="宋体"/>
          <w:szCs w:val="21"/>
        </w:rPr>
        <w:object>
          <v:shape id="_x0000_i1025" o:spt="75" alt="eqId37705e1ef6a84bbdbe88433e75932cdf" type="#_x0000_t75" style="height:11.7pt;width:5.85pt;" o:ole="t" filled="f" o:preferrelative="t" stroked="f" coordsize="21600,21600">
            <v:path/>
            <v:fill on="f" focussize="0,0"/>
            <v:stroke on="f" joinstyle="miter"/>
            <v:imagedata r:id="rId23" o:title="eqId37705e1ef6a84bbdbe88433e75932cdf"/>
            <o:lock v:ext="edit" aspectratio="t"/>
            <w10:wrap type="none"/>
            <w10:anchorlock/>
          </v:shape>
          <o:OLEObject Type="Embed" ProgID="Equation.DSMT4" ShapeID="_x0000_i1025" DrawAspect="Content" ObjectID="_1468075725" r:id="rId22">
            <o:LockedField>false</o:LockedField>
          </o:OLEObject>
        </w:object>
      </w:r>
      <w:r>
        <w:rPr>
          <w:rFonts w:ascii="宋体" w:hAnsi="宋体"/>
          <w:szCs w:val="21"/>
        </w:rPr>
        <w:t>次受到的拉力较大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>B．木块两次的动能一样多</w:t>
      </w:r>
    </w:p>
    <w:p>
      <w:pPr>
        <w:tabs>
          <w:tab w:val="left" w:pos="4050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C．两次拉力对木块做的功一样大</w:t>
      </w:r>
      <w:r>
        <w:rPr>
          <w:rFonts w:ascii="宋体" w:hAnsi="宋体"/>
          <w:szCs w:val="21"/>
        </w:rPr>
        <w:tab/>
      </w:r>
      <w:r>
        <w:rPr>
          <w:rFonts w:ascii="宋体" w:hAnsi="宋体"/>
          <w:szCs w:val="21"/>
        </w:rPr>
        <w:t>D．第</w:t>
      </w:r>
      <w:r>
        <w:rPr>
          <w:rFonts w:ascii="宋体" w:hAnsi="宋体"/>
          <w:szCs w:val="21"/>
        </w:rPr>
        <w:object>
          <v:shape id="_x0000_i1026" o:spt="75" alt="eqId37705e1ef6a84bbdbe88433e75932cdf" type="#_x0000_t75" style="height:11.7pt;width:5.85pt;" o:ole="t" filled="f" o:preferrelative="t" stroked="f" coordsize="21600,21600">
            <v:path/>
            <v:fill on="f" focussize="0,0"/>
            <v:stroke on="f" joinstyle="miter"/>
            <v:imagedata r:id="rId23" o:title="eqId37705e1ef6a84bbdbe88433e75932cdf"/>
            <o:lock v:ext="edit" aspectratio="t"/>
            <w10:wrap type="none"/>
            <w10:anchorlock/>
          </v:shape>
          <o:OLEObject Type="Embed" ProgID="Equation.DSMT4" ShapeID="_x0000_i1026" DrawAspect="Content" ObjectID="_1468075726" r:id="rId24">
            <o:LockedField>false</o:LockedField>
          </o:OLEObject>
        </w:object>
      </w:r>
      <w:r>
        <w:rPr>
          <w:rFonts w:ascii="宋体" w:hAnsi="宋体"/>
          <w:szCs w:val="21"/>
        </w:rPr>
        <w:t>次拉力对木块做功的功率大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szCs w:val="21"/>
        </w:rPr>
        <w:t>10</w:t>
      </w:r>
      <w:r>
        <w:rPr>
          <w:rFonts w:hint="eastAsia" w:ascii="宋体" w:hAnsi="宋体"/>
          <w:color w:val="000000"/>
          <w:szCs w:val="21"/>
        </w:rPr>
        <w:t>．</w:t>
      </w:r>
      <w:r>
        <w:rPr>
          <w:rFonts w:ascii="宋体" w:hAnsi="宋体" w:cs="宋体"/>
          <w:color w:val="000000"/>
          <w:szCs w:val="21"/>
        </w:rPr>
        <w:t>用一个定滑轮和一个动滑轮组成的滑轮组把重</w:t>
      </w:r>
      <w:r>
        <w:rPr>
          <w:rFonts w:ascii="宋体" w:hAnsi="宋体"/>
          <w:color w:val="000000"/>
          <w:szCs w:val="21"/>
        </w:rPr>
        <w:t>150N</w:t>
      </w:r>
      <w:r>
        <w:rPr>
          <w:rFonts w:ascii="宋体" w:hAnsi="宋体" w:cs="宋体"/>
          <w:color w:val="000000"/>
          <w:szCs w:val="21"/>
        </w:rPr>
        <w:t>的物体匀速提升</w:t>
      </w:r>
      <w:r>
        <w:rPr>
          <w:rFonts w:ascii="宋体" w:hAnsi="宋体"/>
          <w:color w:val="000000"/>
          <w:szCs w:val="21"/>
        </w:rPr>
        <w:t>1m</w:t>
      </w:r>
      <w:r>
        <w:rPr>
          <w:rFonts w:ascii="宋体" w:hAnsi="宋体" w:cs="宋体"/>
          <w:color w:val="000000"/>
          <w:szCs w:val="21"/>
        </w:rPr>
        <w:t>，不计摩擦和绳重，滑轮组的机械效率为</w:t>
      </w:r>
      <w:r>
        <w:rPr>
          <w:rFonts w:ascii="宋体" w:hAnsi="宋体"/>
          <w:color w:val="000000"/>
          <w:szCs w:val="21"/>
        </w:rPr>
        <w:t>60%</w:t>
      </w:r>
      <w:r>
        <w:rPr>
          <w:rFonts w:ascii="宋体" w:hAnsi="宋体" w:cs="宋体"/>
          <w:color w:val="000000"/>
          <w:szCs w:val="21"/>
        </w:rPr>
        <w:t>．则下列选项错误的是</w:t>
      </w:r>
      <w:r>
        <w:rPr>
          <w:rFonts w:hint="eastAsia" w:ascii="宋体" w:hAnsi="宋体" w:cs="宋体"/>
          <w:color w:val="000000"/>
          <w:szCs w:val="21"/>
        </w:rPr>
        <w:t xml:space="preserve">                              </w:t>
      </w:r>
      <w:r>
        <w:rPr>
          <w:rFonts w:ascii="宋体" w:hAnsi="宋体" w:cs="宋体"/>
          <w:color w:val="000000"/>
          <w:szCs w:val="21"/>
        </w:rPr>
        <w:t>（　</w:t>
      </w:r>
      <w:r>
        <w:rPr>
          <w:color w:val="000000"/>
        </w:rPr>
        <w:t>▲</w:t>
      </w:r>
      <w:r>
        <w:rPr>
          <w:rFonts w:ascii="宋体" w:hAnsi="宋体" w:cs="宋体"/>
          <w:color w:val="000000"/>
          <w:szCs w:val="21"/>
        </w:rPr>
        <w:t>　）</w:t>
      </w:r>
    </w:p>
    <w:p>
      <w:pPr>
        <w:tabs>
          <w:tab w:val="left" w:pos="4035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 xml:space="preserve">A. </w:t>
      </w:r>
      <w:r>
        <w:rPr>
          <w:rFonts w:ascii="宋体" w:hAnsi="宋体" w:cs="宋体"/>
          <w:color w:val="000000"/>
          <w:szCs w:val="21"/>
        </w:rPr>
        <w:t>有用功一定是</w:t>
      </w:r>
      <w:r>
        <w:rPr>
          <w:rFonts w:ascii="宋体" w:hAnsi="宋体"/>
          <w:color w:val="000000"/>
          <w:szCs w:val="21"/>
        </w:rPr>
        <w:t>150J</w:t>
      </w:r>
      <w:r>
        <w:rPr>
          <w:rFonts w:ascii="宋体" w:hAnsi="宋体"/>
          <w:color w:val="000000"/>
          <w:szCs w:val="21"/>
        </w:rPr>
        <w:tab/>
      </w:r>
      <w:r>
        <w:rPr>
          <w:rFonts w:ascii="宋体" w:hAnsi="宋体"/>
          <w:color w:val="000000"/>
          <w:szCs w:val="21"/>
        </w:rPr>
        <w:t xml:space="preserve">B. </w:t>
      </w:r>
      <w:r>
        <w:rPr>
          <w:rFonts w:ascii="宋体" w:hAnsi="宋体" w:cs="宋体"/>
          <w:color w:val="000000"/>
          <w:szCs w:val="21"/>
        </w:rPr>
        <w:t>拉力大小一定是</w:t>
      </w:r>
      <w:r>
        <w:rPr>
          <w:rFonts w:ascii="宋体" w:hAnsi="宋体"/>
          <w:color w:val="000000"/>
          <w:szCs w:val="21"/>
        </w:rPr>
        <w:t>125N</w:t>
      </w:r>
    </w:p>
    <w:p>
      <w:pPr>
        <w:tabs>
          <w:tab w:val="left" w:pos="4111"/>
          <w:tab w:val="left" w:pos="4873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C.</w:t>
      </w:r>
      <w:r>
        <w:rPr>
          <w:rFonts w:hint="eastAsia" w:ascii="宋体" w:hAnsi="宋体"/>
          <w:color w:val="000000"/>
          <w:szCs w:val="21"/>
        </w:rPr>
        <w:t xml:space="preserve"> </w:t>
      </w:r>
      <w:r>
        <w:rPr>
          <w:rFonts w:ascii="宋体" w:hAnsi="宋体" w:cs="宋体"/>
          <w:color w:val="000000"/>
          <w:szCs w:val="21"/>
        </w:rPr>
        <w:t>总功一定是</w:t>
      </w:r>
      <w:r>
        <w:rPr>
          <w:rFonts w:ascii="宋体" w:hAnsi="宋体"/>
          <w:color w:val="000000"/>
          <w:szCs w:val="21"/>
        </w:rPr>
        <w:t>250J</w:t>
      </w:r>
      <w:r>
        <w:rPr>
          <w:rFonts w:hint="eastAsia" w:ascii="宋体" w:hAnsi="宋体"/>
          <w:color w:val="000000"/>
          <w:szCs w:val="21"/>
        </w:rPr>
        <w:t xml:space="preserve">                   </w:t>
      </w:r>
      <w:r>
        <w:rPr>
          <w:rFonts w:ascii="宋体" w:hAnsi="宋体"/>
          <w:color w:val="000000"/>
          <w:szCs w:val="21"/>
        </w:rPr>
        <w:t xml:space="preserve">D. </w:t>
      </w:r>
      <w:r>
        <w:rPr>
          <w:rFonts w:ascii="宋体" w:hAnsi="宋体" w:cs="宋体"/>
          <w:color w:val="000000"/>
          <w:szCs w:val="21"/>
        </w:rPr>
        <w:t>动滑轮重一定是</w:t>
      </w:r>
      <w:r>
        <w:rPr>
          <w:rFonts w:ascii="宋体" w:hAnsi="宋体"/>
          <w:color w:val="000000"/>
          <w:szCs w:val="21"/>
        </w:rPr>
        <w:t>100N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 w:cs="新宋体"/>
          <w:color w:val="000000"/>
          <w:szCs w:val="21"/>
        </w:rPr>
      </w:pPr>
      <w:r>
        <w:rPr>
          <w:rFonts w:hint="eastAsia" w:ascii="宋体" w:hAnsi="宋体" w:cs="新宋体"/>
          <w:color w:val="000000"/>
          <w:szCs w:val="21"/>
        </w:rPr>
        <w:t>11．</w:t>
      </w:r>
      <w:r>
        <w:rPr>
          <w:rFonts w:ascii="宋体" w:hAnsi="宋体" w:cs="新宋体"/>
          <w:color w:val="000000"/>
          <w:szCs w:val="21"/>
        </w:rPr>
        <w:t>如图所示，一个物体沿一粗糙斜面匀速下滑，那么它的</w:t>
      </w:r>
      <w:r>
        <w:rPr>
          <w:rFonts w:hint="eastAsia" w:ascii="宋体" w:hAnsi="宋体" w:cs="新宋体"/>
          <w:color w:val="000000"/>
          <w:szCs w:val="21"/>
        </w:rPr>
        <w:t xml:space="preserve">                     </w:t>
      </w:r>
      <w:r>
        <w:rPr>
          <w:rFonts w:ascii="宋体" w:hAnsi="宋体" w:cs="新宋体"/>
          <w:color w:val="000000"/>
          <w:szCs w:val="21"/>
        </w:rPr>
        <w:t>（　</w:t>
      </w:r>
      <w:r>
        <w:rPr>
          <w:color w:val="000000"/>
        </w:rPr>
        <w:t>▲</w:t>
      </w:r>
      <w:r>
        <w:rPr>
          <w:rFonts w:ascii="宋体" w:hAnsi="宋体" w:cs="新宋体"/>
          <w:color w:val="000000"/>
          <w:szCs w:val="21"/>
        </w:rPr>
        <w:t>　）</w:t>
      </w:r>
    </w:p>
    <w:p>
      <w:pPr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 w:cs="新宋体"/>
          <w:color w:val="000000"/>
          <w:szCs w:val="21"/>
        </w:rPr>
      </w:pPr>
      <w:r>
        <w:rPr>
          <w:rFonts w:hint="eastAsia" w:ascii="宋体" w:hAnsi="宋体" w:cs="新宋体"/>
          <w:color w:val="000000"/>
          <w:szCs w:val="21"/>
        </w:rPr>
        <w:pict>
          <v:group id="_x0000_s1051" o:spid="_x0000_s1051" o:spt="203" style="position:absolute;left:0pt;margin-left:233.1pt;margin-top:12.3pt;height:124pt;width:176.55pt;mso-wrap-distance-bottom:0pt;mso-wrap-distance-left:9pt;mso-wrap-distance-right:9pt;mso-wrap-distance-top:0pt;z-index:251666432;mso-width-relative:page;mso-height-relative:page;" coordorigin="6501,7727" coordsize="3531,2480">
            <o:lock v:ext="edit"/>
            <v:shape id="文本框 2" o:spid="_x0000_s1052" o:spt="202" type="#_x0000_t202" style="position:absolute;left:6522;top:9808;height:399;width:3510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630" w:firstLineChars="350"/>
                      <w:rPr>
                        <w:rFonts w:ascii="宋体" w:hAnsi="宋体"/>
                        <w:sz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</w:rPr>
                      <w:t>第11题           第12题</w:t>
                    </w:r>
                  </w:p>
                </w:txbxContent>
              </v:textbox>
            </v:shape>
            <v:shape id="图片 3" o:spid="_x0000_s1053" o:spt="75" alt="figure" type="#_x0000_t75" style="position:absolute;left:8604;top:7727;height:2067;width:1407;" filled="f" o:preferrelative="t" stroked="f" coordsize="21600,21600">
              <v:path/>
              <v:fill on="f" focussize="0,0"/>
              <v:stroke on="f" joinstyle="miter"/>
              <v:imagedata r:id="rId25" o:title="figure"/>
              <o:lock v:ext="edit" aspectratio="t"/>
            </v:shape>
            <v:shape id="图片 100014" o:spid="_x0000_s1054" o:spt="75" alt="学科网(www.zxxk.com)--教育资源门户，提供试卷、教案、课件、论文、素材以及各类教学资源下载，还有大量而丰富的教学相关资讯！" type="#_x0000_t75" style="position:absolute;left:6501;top:8368;height:1080;width:1980;" filled="f" o:preferrelative="t" stroked="f" coordsize="21600,21600">
              <v:path/>
              <v:fill on="f" focussize="0,0"/>
              <v:stroke on="f" joinstyle="miter"/>
              <v:imagedata r:id="rId26" o:title="学科网(www"/>
              <o:lock v:ext="edit" aspectratio="t"/>
            </v:shape>
            <w10:wrap type="square"/>
          </v:group>
        </w:pict>
      </w:r>
      <w:r>
        <w:rPr>
          <w:rFonts w:ascii="宋体" w:hAnsi="宋体"/>
          <w:color w:val="000000"/>
          <w:szCs w:val="21"/>
        </w:rPr>
        <w:t xml:space="preserve">A. </w:t>
      </w:r>
      <w:r>
        <w:rPr>
          <w:rFonts w:ascii="宋体" w:hAnsi="宋体" w:cs="新宋体"/>
          <w:color w:val="000000"/>
          <w:szCs w:val="21"/>
        </w:rPr>
        <w:t>动能不变，势能减少，机械能减少</w:t>
      </w:r>
    </w:p>
    <w:p>
      <w:pPr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 w:cs="新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 xml:space="preserve">B. </w:t>
      </w:r>
      <w:r>
        <w:rPr>
          <w:rFonts w:ascii="宋体" w:hAnsi="宋体" w:cs="新宋体"/>
          <w:color w:val="000000"/>
          <w:szCs w:val="21"/>
        </w:rPr>
        <w:t>动能不变，势能不变，机械能不变</w:t>
      </w:r>
    </w:p>
    <w:p>
      <w:pPr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 w:cs="新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 xml:space="preserve">C. </w:t>
      </w:r>
      <w:r>
        <w:rPr>
          <w:rFonts w:ascii="宋体" w:hAnsi="宋体" w:cs="新宋体"/>
          <w:color w:val="000000"/>
          <w:szCs w:val="21"/>
        </w:rPr>
        <w:t>动能增加，势能减少，机械能不变</w:t>
      </w:r>
    </w:p>
    <w:p>
      <w:pPr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 w:cs="新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 xml:space="preserve">D. </w:t>
      </w:r>
      <w:r>
        <w:rPr>
          <w:rFonts w:ascii="宋体" w:hAnsi="宋体" w:cs="新宋体"/>
          <w:color w:val="000000"/>
          <w:szCs w:val="21"/>
        </w:rPr>
        <w:t>动能减少，势能减少，机械能减少</w:t>
      </w:r>
    </w:p>
    <w:p>
      <w:pPr>
        <w:tabs>
          <w:tab w:val="left" w:pos="2076"/>
          <w:tab w:val="left" w:pos="4153"/>
          <w:tab w:val="left" w:pos="6229"/>
        </w:tabs>
        <w:spacing w:line="360" w:lineRule="exact"/>
        <w:ind w:left="21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12．如图所示，用完全相同的两个滑轮绕成了甲、乙两个滑轮组（不计绳重和摩擦），在F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、F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的拉力作用下分别将重为G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、G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的两个物体匀速提升相同的高度，若G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＞G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，提升重物中拉力F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、F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所做的功分别为W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、W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，机械效率分别为η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、η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，则下列判断正确的是（　</w:t>
      </w:r>
      <w:r>
        <w:rPr>
          <w:color w:val="000000"/>
        </w:rPr>
        <w:t>▲</w:t>
      </w:r>
      <w:r>
        <w:rPr>
          <w:rFonts w:hint="eastAsia" w:ascii="宋体" w:hAnsi="宋体"/>
          <w:szCs w:val="21"/>
        </w:rPr>
        <w:t>　）</w:t>
      </w:r>
    </w:p>
    <w:p>
      <w:pPr>
        <w:tabs>
          <w:tab w:val="left" w:pos="2076"/>
          <w:tab w:val="left" w:pos="4153"/>
          <w:tab w:val="left" w:pos="6229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4" o:spid="_x0000_s1055" o:spt="75" alt="figure" type="#_x0000_t75" style="position:absolute;left:0pt;margin-left:315.7pt;margin-top:7.95pt;height:80.25pt;width:111.45pt;mso-wrap-distance-bottom:0pt;mso-wrap-distance-left:9pt;mso-wrap-distance-right:9pt;mso-wrap-distance-top:0pt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27" croptop="-6214f" o:title="figure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A．W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＞W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、η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＞η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 xml:space="preserve">                    B．W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＞W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、η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＝η</w:t>
      </w:r>
      <w:r>
        <w:rPr>
          <w:rFonts w:hint="eastAsia" w:ascii="宋体" w:hAnsi="宋体"/>
          <w:szCs w:val="21"/>
          <w:vertAlign w:val="subscript"/>
        </w:rPr>
        <w:t>2</w:t>
      </w:r>
    </w:p>
    <w:p>
      <w:pPr>
        <w:tabs>
          <w:tab w:val="left" w:pos="2076"/>
          <w:tab w:val="left" w:pos="4153"/>
          <w:tab w:val="left" w:pos="6229"/>
        </w:tabs>
        <w:spacing w:line="360" w:lineRule="exact"/>
        <w:ind w:left="420" w:leftChars="100" w:hanging="210" w:hangingChars="100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/>
          <w:szCs w:val="21"/>
        </w:rPr>
        <w:t>C．W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＞W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、η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＜η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 xml:space="preserve">                    D．W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＝W</w:t>
      </w:r>
      <w:r>
        <w:rPr>
          <w:rFonts w:hint="eastAsia"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、η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＝η</w:t>
      </w:r>
      <w:r>
        <w:rPr>
          <w:rFonts w:hint="eastAsia" w:ascii="宋体" w:hAnsi="宋体"/>
          <w:szCs w:val="21"/>
          <w:vertAlign w:val="subscript"/>
        </w:rPr>
        <w:t>2</w:t>
      </w:r>
    </w:p>
    <w:p>
      <w:pPr>
        <w:spacing w:line="360" w:lineRule="exact"/>
        <w:ind w:left="210" w:hanging="211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szCs w:val="21"/>
        </w:rPr>
        <w:t>二、填空题（每空1分，共24分）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color w:val="FF0000"/>
          <w:szCs w:val="21"/>
        </w:rPr>
      </w:pPr>
      <w:r>
        <w:rPr>
          <w:rFonts w:hint="eastAsia" w:ascii="宋体" w:hAnsi="宋体"/>
          <w:szCs w:val="21"/>
        </w:rPr>
        <w:t>13．</w:t>
      </w:r>
      <w:r>
        <w:rPr>
          <w:rFonts w:ascii="宋体" w:hAnsi="宋体"/>
          <w:szCs w:val="21"/>
        </w:rPr>
        <w:t>如图</w:t>
      </w:r>
      <w:r>
        <w:rPr>
          <w:rFonts w:hint="eastAsia" w:ascii="宋体" w:hAnsi="宋体"/>
          <w:szCs w:val="21"/>
        </w:rPr>
        <w:t>所示</w:t>
      </w:r>
      <w:r>
        <w:rPr>
          <w:rFonts w:ascii="宋体" w:hAnsi="宋体"/>
          <w:szCs w:val="21"/>
        </w:rPr>
        <w:t>是一辆装满</w:t>
      </w:r>
      <w:r>
        <w:rPr>
          <w:rFonts w:hint="eastAsia" w:ascii="宋体" w:hAnsi="宋体"/>
          <w:szCs w:val="21"/>
        </w:rPr>
        <w:t>同种</w:t>
      </w:r>
      <w:r>
        <w:rPr>
          <w:rFonts w:ascii="宋体" w:hAnsi="宋体"/>
          <w:szCs w:val="21"/>
        </w:rPr>
        <w:t>货物的手推车，当前轮遇到障碍物A时，售货员向下压扶手，这时手推车可看做杠杆，支点是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</w:t>
      </w:r>
      <w:r>
        <w:rPr>
          <w:rFonts w:ascii="宋体" w:hAnsi="宋体"/>
          <w:szCs w:val="21"/>
        </w:rPr>
        <w:t>_点（填字母）；当后轮遇到障碍物时，售货员向上提扶手，这时支点是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</w:t>
      </w:r>
      <w:r>
        <w:rPr>
          <w:rFonts w:ascii="宋体" w:hAnsi="宋体"/>
          <w:szCs w:val="21"/>
        </w:rPr>
        <w:t>_点，与前轮遇到障碍物时相比，此时较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</w:t>
      </w:r>
      <w:r>
        <w:rPr>
          <w:rFonts w:ascii="宋体" w:hAnsi="宋体"/>
          <w:szCs w:val="21"/>
        </w:rPr>
        <w:t>_力</w:t>
      </w:r>
      <w:r>
        <w:rPr>
          <w:rFonts w:ascii="宋体" w:hAnsi="宋体" w:cs="宋体"/>
          <w:szCs w:val="21"/>
        </w:rPr>
        <w:t>（省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费</w:t>
      </w:r>
      <w:r>
        <w:rPr>
          <w:rFonts w:ascii="宋体" w:hAnsi="宋体"/>
          <w:szCs w:val="21"/>
        </w:rPr>
        <w:t>）．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  <w:vertAlign w:val="subscript"/>
        </w:rPr>
      </w:pPr>
      <w:r>
        <w:rPr>
          <w:rFonts w:hint="eastAsia" w:ascii="宋体" w:hAnsi="宋体"/>
          <w:szCs w:val="21"/>
        </w:rPr>
        <w:t>14. 如图所示，分别用定滑轮、动滑轮把重力相同的甲、乙两物体在相同时间内匀速提升相同的高度，则所用拉力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  <w:vertAlign w:val="subscript"/>
        </w:rPr>
        <w:t>甲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_F</w:t>
      </w:r>
      <w:r>
        <w:rPr>
          <w:rFonts w:hint="eastAsia" w:ascii="宋体" w:hAnsi="宋体"/>
          <w:szCs w:val="21"/>
          <w:vertAlign w:val="subscript"/>
        </w:rPr>
        <w:t>乙</w:t>
      </w:r>
      <w:r>
        <w:rPr>
          <w:rFonts w:hint="eastAsia" w:ascii="宋体" w:hAnsi="宋体"/>
          <w:szCs w:val="21"/>
        </w:rPr>
        <w:t>（＞/＜/＝，下同），拉力做功的功率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  <w:vertAlign w:val="subscript"/>
        </w:rPr>
        <w:t>甲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_P</w:t>
      </w:r>
      <w:r>
        <w:rPr>
          <w:rFonts w:hint="eastAsia" w:ascii="宋体" w:hAnsi="宋体"/>
          <w:szCs w:val="21"/>
          <w:vertAlign w:val="subscript"/>
        </w:rPr>
        <w:t>乙</w:t>
      </w:r>
      <w:r>
        <w:rPr>
          <w:rFonts w:hint="eastAsia" w:ascii="宋体" w:hAnsi="宋体"/>
          <w:szCs w:val="21"/>
        </w:rPr>
        <w:t>，定滑轮的机械效率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动滑轮的机械效率．（不计绳重和摩擦）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pict>
          <v:group id="_x0000_s1056" o:spid="_x0000_s1056" o:spt="203" style="position:absolute;left:0pt;margin-left:12.15pt;margin-top:12.45pt;height:105.45pt;width:399.6pt;mso-wrap-distance-bottom:0pt;mso-wrap-distance-top:0pt;z-index:251672576;mso-width-relative:page;mso-height-relative:page;" coordorigin="1944,2168" coordsize="7992,2109">
            <o:lock v:ext="edit"/>
            <v:shape id="_x0000_s1057" o:spid="_x0000_s1057" o:spt="75" type="#_x0000_t75" style="position:absolute;left:2205;top:2244;height:1634;width:1743;" filled="f" o:preferrelative="t" stroked="f" coordsize="21600,21600">
              <v:path/>
              <v:fill on="f" focussize="0,0"/>
              <v:stroke on="f" joinstyle="miter"/>
              <v:imagedata r:id="rId28" o:title=""/>
              <o:lock v:ext="edit" aspectratio="t"/>
            </v:shape>
            <v:shape id="文本框 2" o:spid="_x0000_s1058" o:spt="202" type="#_x0000_t202" style="position:absolute;left:1944;top:3878;height:399;width:7923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360" w:firstLineChars="200"/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第14题                            第15题                      第16题</w:t>
                    </w:r>
                  </w:p>
                </w:txbxContent>
              </v:textbox>
            </v:shape>
            <v:shape id="_x0000_s1059" o:spid="_x0000_s1059" o:spt="75" type="#_x0000_t75" style="position:absolute;left:4458;top:2168;height:1632;width:2850;" filled="f" o:preferrelative="t" stroked="f" coordsize="21600,21600">
              <v:path/>
              <v:fill on="f" focussize="0,0"/>
              <v:stroke on="f" joinstyle="miter"/>
              <v:imagedata r:id="rId29" o:title=""/>
              <o:lock v:ext="edit" aspectratio="t"/>
            </v:shape>
            <v:shape id="_x0000_s1060" o:spid="_x0000_s1060" o:spt="75" alt="说明: 菁优网：http://www.jyeoo.com" type="#_x0000_t75" style="position:absolute;left:7761;top:2168;height:1521;width:2175;" filled="f" o:preferrelative="t" stroked="f" coordsize="21600,21600">
              <v:path/>
              <v:fill on="f" focussize="0,0"/>
              <v:stroke on="f" joinstyle="miter"/>
              <v:imagedata r:id="rId30" o:title="www"/>
              <o:lock v:ext="edit" aspectratio="t"/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15．如图所示，是家用手摇晾衣架的结构示意图，其中甲、乙两滑轮中属于动滑轮的是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．已知晾衣架上所挂衣服质量为</w:t>
      </w:r>
      <w:r>
        <w:rPr>
          <w:rFonts w:ascii="宋体" w:hAnsi="宋体"/>
          <w:szCs w:val="21"/>
        </w:rPr>
        <w:t>4kg</w:t>
      </w:r>
      <w:r>
        <w:rPr>
          <w:rFonts w:hint="eastAsia" w:ascii="宋体" w:hAnsi="宋体"/>
          <w:szCs w:val="21"/>
        </w:rPr>
        <w:t>，动滑轮、杆和晾衣架总质量为</w:t>
      </w:r>
      <w:r>
        <w:rPr>
          <w:rFonts w:ascii="宋体" w:hAnsi="宋体"/>
          <w:szCs w:val="21"/>
        </w:rPr>
        <w:t>1kg</w:t>
      </w:r>
      <w:r>
        <w:rPr>
          <w:rFonts w:hint="eastAsia" w:ascii="宋体" w:hAnsi="宋体"/>
          <w:szCs w:val="21"/>
        </w:rPr>
        <w:t>．小科同学用力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拉动绳子自由端，在</w:t>
      </w:r>
      <w:r>
        <w:rPr>
          <w:rFonts w:ascii="宋体" w:hAnsi="宋体"/>
          <w:szCs w:val="21"/>
        </w:rPr>
        <w:t>5s</w:t>
      </w:r>
      <w:r>
        <w:rPr>
          <w:rFonts w:hint="eastAsia" w:ascii="宋体" w:hAnsi="宋体"/>
          <w:szCs w:val="21"/>
        </w:rPr>
        <w:t>时间内使衣服匀速上移</w:t>
      </w:r>
      <w:r>
        <w:rPr>
          <w:rFonts w:ascii="宋体" w:hAnsi="宋体"/>
          <w:szCs w:val="21"/>
        </w:rPr>
        <w:t>0.5m</w:t>
      </w:r>
      <w:r>
        <w:rPr>
          <w:rFonts w:hint="eastAsia" w:ascii="宋体" w:hAnsi="宋体"/>
          <w:szCs w:val="21"/>
        </w:rPr>
        <w:t>（不计绳重和摩擦）．则绳子自由端拉力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N，拉力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所做的功为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J．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16．如图所示是皮球落地后弹跳过程中，每隔相等时间曝光一次所拍摄的照片．A、B是同一高度的两点，则A点的重力势能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B点的重力势能（＞/＜/＝，下同），A点的机械能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B点的机械能，A点的速度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B点的速度．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17．如图所示，轻质杠杆的中点悬挂一重物，在杠杆的最右端施加一个始终竖直向上的力F，使杠杆保持平衡，当将重物向右移动时，要使杠杆保持平衡，力F将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（变大/变小/不变，下同）；若将此杠杆在力F的作用下沿顺时针方向缓慢转动，重物仍悬挂在中点处，且力F的方向始终竖直向上，则力F的力臂将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，力F的大小将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18．如图所示，是某物质由液态变为固态过程温度随时间变化的图象，由图可知：</w:t>
      </w:r>
      <w:r>
        <w:rPr>
          <w:rFonts w:ascii="宋体" w:hAnsi="宋体"/>
          <w:szCs w:val="21"/>
        </w:rPr>
        <w:t>t</w:t>
      </w:r>
      <w:r>
        <w:rPr>
          <w:rFonts w:ascii="宋体" w:hAnsi="宋体"/>
          <w:szCs w:val="21"/>
          <w:vertAlign w:val="subscript"/>
        </w:rPr>
        <w:t>4</w:t>
      </w:r>
      <w:r>
        <w:rPr>
          <w:rFonts w:hint="eastAsia" w:ascii="宋体" w:hAnsi="宋体"/>
          <w:szCs w:val="21"/>
        </w:rPr>
        <w:t>时刻物体内能</w:t>
      </w:r>
      <w:r>
        <w:rPr>
          <w:rFonts w:ascii="宋体" w:hAnsi="宋体"/>
          <w:szCs w:val="21"/>
          <w:u w:val="single"/>
        </w:rPr>
        <w:t>___</w:t>
      </w:r>
      <w:r>
        <w:rPr>
          <w:rFonts w:ascii="宋体" w:hAnsi="宋体" w:cs="Arial"/>
          <w:color w:val="000000"/>
          <w:szCs w:val="21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零（等于/不等于），</w:t>
      </w:r>
      <w:r>
        <w:rPr>
          <w:rFonts w:ascii="宋体" w:hAnsi="宋体"/>
          <w:szCs w:val="21"/>
        </w:rPr>
        <w:t>t</w:t>
      </w:r>
      <w:r>
        <w:rPr>
          <w:rFonts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时刻物体分子总动能</w:t>
      </w:r>
      <w:r>
        <w:rPr>
          <w:rFonts w:ascii="宋体" w:hAnsi="宋体"/>
          <w:szCs w:val="21"/>
          <w:u w:val="single"/>
        </w:rPr>
        <w:t>___</w:t>
      </w:r>
      <w:r>
        <w:rPr>
          <w:rFonts w:ascii="宋体" w:hAnsi="宋体" w:cs="Arial"/>
          <w:color w:val="000000"/>
          <w:szCs w:val="21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（大于/小于/等于，下同）</w:t>
      </w:r>
      <w:r>
        <w:rPr>
          <w:rFonts w:ascii="宋体" w:hAnsi="宋体"/>
          <w:szCs w:val="21"/>
        </w:rPr>
        <w:t>t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时刻物体分子总动能，</w:t>
      </w:r>
      <w:r>
        <w:rPr>
          <w:rFonts w:ascii="宋体" w:hAnsi="宋体"/>
          <w:szCs w:val="21"/>
        </w:rPr>
        <w:t>t</w:t>
      </w:r>
      <w:r>
        <w:rPr>
          <w:rFonts w:ascii="宋体" w:hAnsi="宋体"/>
          <w:szCs w:val="21"/>
          <w:vertAlign w:val="subscript"/>
        </w:rPr>
        <w:t>2</w:t>
      </w:r>
      <w:r>
        <w:rPr>
          <w:rFonts w:hint="eastAsia" w:ascii="宋体" w:hAnsi="宋体"/>
          <w:szCs w:val="21"/>
        </w:rPr>
        <w:t>时刻物体内能</w:t>
      </w:r>
      <w:r>
        <w:rPr>
          <w:rFonts w:ascii="宋体" w:hAnsi="宋体"/>
          <w:szCs w:val="21"/>
          <w:u w:val="single"/>
        </w:rPr>
        <w:t>___</w:t>
      </w:r>
      <w:r>
        <w:rPr>
          <w:rFonts w:ascii="宋体" w:hAnsi="宋体" w:cs="Arial"/>
          <w:color w:val="000000"/>
          <w:szCs w:val="21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_t</w:t>
      </w:r>
      <w:r>
        <w:rPr>
          <w:rFonts w:ascii="宋体" w:hAnsi="宋体"/>
          <w:szCs w:val="21"/>
          <w:vertAlign w:val="subscript"/>
        </w:rPr>
        <w:t>3</w:t>
      </w:r>
      <w:r>
        <w:rPr>
          <w:rFonts w:hint="eastAsia" w:ascii="宋体" w:hAnsi="宋体"/>
          <w:szCs w:val="21"/>
        </w:rPr>
        <w:t>时刻物体内能．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pict>
          <v:group id="_x0000_s1061" o:spid="_x0000_s1061" o:spt="203" style="position:absolute;left:0pt;margin-left:7.2pt;margin-top:9.85pt;height:108.5pt;width:419.85pt;mso-wrap-distance-bottom:0pt;mso-wrap-distance-top:0pt;z-index:251675648;mso-width-relative:page;mso-height-relative:page;" coordorigin="1953,10546" coordsize="8397,2170">
            <o:lock v:ext="edit"/>
            <v:shape id="文本框 2" o:spid="_x0000_s1062" o:spt="202" type="#_x0000_t202" style="position:absolute;left:1953;top:12317;height:399;width:8196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270" w:firstLineChars="150"/>
                      <w:rPr>
                        <w:rFonts w:ascii="宋体" w:hAnsi="宋体"/>
                        <w:sz w:val="18"/>
                        <w:szCs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  <w:szCs w:val="18"/>
                      </w:rPr>
                      <w:t>第17题               第18题                    第19题                第20题</w:t>
                    </w:r>
                  </w:p>
                </w:txbxContent>
              </v:textbox>
            </v:shape>
            <v:shape id="_x0000_s1063" o:spid="_x0000_s1063" o:spt="75" type="#_x0000_t75" style="position:absolute;left:1965;top:10546;height:1755;width:8385;" filled="f" o:preferrelative="t" stroked="f" coordsize="21600,21600">
              <v:path/>
              <v:fill on="f" focussize="0,0"/>
              <v:stroke on="f" joinstyle="miter"/>
              <v:imagedata r:id="rId31" o:title=""/>
              <o:lock v:ext="edit" aspectratio="t"/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19．如图所示，用沿斜面向上大小为4N的拉力，将一个重5N的物体从斜面底端匀速直线拉至顶端．已知物体沿斜面上滑的距离为5m，上升的高度为3m，则所做的有用功为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J，机械效率为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，物体受到的摩擦力为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N．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20．如图所示为一根均匀的木棒</w:t>
      </w:r>
      <w:r>
        <w:rPr>
          <w:rFonts w:ascii="宋体" w:hAnsi="宋体"/>
          <w:szCs w:val="21"/>
        </w:rPr>
        <w:t>OC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OA</w:t>
      </w:r>
      <w:r>
        <w:rPr>
          <w:rFonts w:hint="eastAsia" w:ascii="宋体" w:hAnsi="宋体"/>
          <w:szCs w:val="21"/>
        </w:rPr>
        <w:t>＝1/4</w:t>
      </w:r>
      <w:r>
        <w:rPr>
          <w:rFonts w:ascii="宋体" w:hAnsi="宋体"/>
          <w:szCs w:val="21"/>
        </w:rPr>
        <w:t>OC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szCs w:val="21"/>
        </w:rPr>
        <w:t>OC</w:t>
      </w:r>
      <w:r>
        <w:rPr>
          <w:rFonts w:hint="eastAsia" w:ascii="宋体" w:hAnsi="宋体"/>
          <w:szCs w:val="21"/>
        </w:rPr>
        <w:t>的中点，在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点施力将挂在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点的重为</w:t>
      </w:r>
      <w:r>
        <w:rPr>
          <w:rFonts w:ascii="宋体" w:hAnsi="宋体"/>
          <w:szCs w:val="21"/>
        </w:rPr>
        <w:t>200N</w:t>
      </w:r>
      <w:r>
        <w:rPr>
          <w:rFonts w:hint="eastAsia" w:ascii="宋体" w:hAnsi="宋体"/>
          <w:szCs w:val="21"/>
        </w:rPr>
        <w:t>的物体匀速提升</w:t>
      </w:r>
      <w:r>
        <w:rPr>
          <w:rFonts w:ascii="宋体" w:hAnsi="宋体"/>
          <w:szCs w:val="21"/>
        </w:rPr>
        <w:t>0.2m</w:t>
      </w:r>
      <w:r>
        <w:rPr>
          <w:rFonts w:hint="eastAsia" w:ascii="宋体" w:hAnsi="宋体"/>
          <w:szCs w:val="21"/>
        </w:rPr>
        <w:t>，木棒的机械效率为</w:t>
      </w:r>
      <w:r>
        <w:rPr>
          <w:rFonts w:ascii="宋体" w:hAnsi="宋体"/>
          <w:szCs w:val="21"/>
        </w:rPr>
        <w:t>80%</w:t>
      </w:r>
      <w:r>
        <w:rPr>
          <w:rFonts w:hint="eastAsia" w:ascii="宋体" w:hAnsi="宋体"/>
          <w:szCs w:val="21"/>
        </w:rPr>
        <w:t>，提升该物体做的有用功是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_J</w:t>
      </w:r>
      <w:r>
        <w:rPr>
          <w:rFonts w:hint="eastAsia" w:ascii="宋体" w:hAnsi="宋体"/>
          <w:szCs w:val="21"/>
        </w:rPr>
        <w:t>，木棒重为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_N</w:t>
      </w:r>
      <w:r>
        <w:rPr>
          <w:rFonts w:hint="eastAsia" w:ascii="宋体" w:hAnsi="宋体"/>
          <w:szCs w:val="21"/>
        </w:rPr>
        <w:t>（不计摩擦），若将该重物移至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点，仍匀速提升</w:t>
      </w:r>
      <w:r>
        <w:rPr>
          <w:rFonts w:ascii="宋体" w:hAnsi="宋体"/>
          <w:szCs w:val="21"/>
        </w:rPr>
        <w:t>0.2m</w:t>
      </w:r>
      <w:r>
        <w:rPr>
          <w:rFonts w:hint="eastAsia" w:ascii="宋体" w:hAnsi="宋体"/>
          <w:szCs w:val="21"/>
        </w:rPr>
        <w:t>，则机械效率将</w:t>
      </w:r>
      <w:r>
        <w:rPr>
          <w:rFonts w:ascii="宋体" w:hAnsi="宋体"/>
          <w:szCs w:val="21"/>
          <w:u w:val="single"/>
        </w:rPr>
        <w:t>___</w:t>
      </w:r>
      <w:r>
        <w:rPr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_</w:t>
      </w:r>
      <w:r>
        <w:rPr>
          <w:rFonts w:hint="eastAsia" w:ascii="宋体" w:hAnsi="宋体"/>
          <w:szCs w:val="21"/>
        </w:rPr>
        <w:t>（大于</w:t>
      </w:r>
      <w:r>
        <w:rPr>
          <w:rFonts w:ascii="宋体" w:hAnsi="宋体"/>
          <w:szCs w:val="21"/>
        </w:rPr>
        <w:t>/</w:t>
      </w:r>
      <w:r>
        <w:rPr>
          <w:rFonts w:hint="eastAsia" w:ascii="宋体" w:hAnsi="宋体"/>
          <w:szCs w:val="21"/>
        </w:rPr>
        <w:t>等于</w:t>
      </w:r>
      <w:r>
        <w:rPr>
          <w:rFonts w:ascii="宋体" w:hAnsi="宋体"/>
          <w:szCs w:val="21"/>
        </w:rPr>
        <w:t>/</w:t>
      </w:r>
      <w:r>
        <w:rPr>
          <w:rFonts w:hint="eastAsia" w:ascii="宋体" w:hAnsi="宋体"/>
          <w:szCs w:val="21"/>
        </w:rPr>
        <w:t>小于）</w:t>
      </w:r>
      <w:r>
        <w:rPr>
          <w:rFonts w:ascii="宋体" w:hAnsi="宋体"/>
          <w:szCs w:val="21"/>
        </w:rPr>
        <w:t>80%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1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szCs w:val="21"/>
        </w:rPr>
        <w:t>三、解答题（共52分）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/>
          <w:bCs/>
          <w:szCs w:val="21"/>
        </w:rPr>
      </w:pPr>
      <w:r>
        <w:rPr>
          <w:rFonts w:hint="eastAsia" w:ascii="宋体" w:hAnsi="宋体"/>
          <w:szCs w:val="21"/>
        </w:rPr>
        <w:t>21．</w:t>
      </w:r>
      <w:r>
        <w:rPr>
          <w:rFonts w:hint="eastAsia" w:ascii="宋体" w:hAnsi="宋体"/>
          <w:bCs/>
          <w:szCs w:val="21"/>
        </w:rPr>
        <w:t>（6分）按要求完成下列作图．</w: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）画出图甲中阻力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和动力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的力臂</w:t>
      </w:r>
      <w:r>
        <w:rPr>
          <w:rFonts w:ascii="宋体" w:hAnsi="宋体"/>
          <w:szCs w:val="21"/>
        </w:rPr>
        <w:t>L</w:t>
      </w:r>
      <w:r>
        <w:rPr>
          <w:rFonts w:hint="eastAsia" w:ascii="宋体" w:hAnsi="宋体"/>
          <w:szCs w:val="21"/>
        </w:rPr>
        <w:t>；（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）在图乙中画出使杠杆平衡所用的最小力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的示意图；（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</w:t>
      </w:r>
      <w:r>
        <w:rPr>
          <w:rFonts w:hint="eastAsia" w:ascii="宋体" w:hAnsi="宋体" w:cs="宋体"/>
          <w:szCs w:val="21"/>
        </w:rPr>
        <w:t>画出图丙中滑轮组最省力的绕线方式．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hint="eastAsia" w:ascii="宋体" w:hAnsi="宋体"/>
          <w:bCs/>
          <w:szCs w:val="21"/>
        </w:rPr>
      </w:pP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pict>
          <v:group id="_x0000_s1064" o:spid="_x0000_s1064" o:spt="203" style="position:absolute;left:0pt;margin-left:9.2pt;margin-top:3pt;height:113.25pt;width:366pt;mso-wrap-distance-bottom:0pt;mso-wrap-distance-top:0pt;z-index:251673600;mso-width-relative:page;mso-height-relative:page;" coordorigin="1905,13380" coordsize="7320,2265">
            <o:lock v:ext="edit"/>
            <v:shape id="_x0000_s1065" o:spid="_x0000_s1065" o:spt="75" type="#_x0000_t75" style="position:absolute;left:1905;top:13380;height:1950;width:7320;" filled="f" o:preferrelative="t" stroked="f" coordsize="21600,21600">
              <v:path/>
              <v:fill on="f" focussize="0,0"/>
              <v:stroke on="f" joinstyle="miter"/>
              <v:imagedata r:id="rId32" o:title=""/>
              <o:lock v:ext="edit" aspectratio="t"/>
            </v:shape>
            <v:shape id="文本框 2" o:spid="_x0000_s1066" o:spt="202" type="#_x0000_t202" style="position:absolute;left:1905;top:15240;height:405;width:7320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>
                <w:txbxContent>
                  <w:p>
                    <w:pPr>
                      <w:spacing w:line="240" w:lineRule="exact"/>
                      <w:ind w:firstLine="900" w:firstLineChars="50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>甲                             乙                             丙</w:t>
                    </w:r>
                  </w:p>
                </w:txbxContent>
              </v:textbox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22．（6分）如图所示是某同学做俯卧撑时的示意图，他的质量为</w:t>
      </w:r>
      <w:r>
        <w:rPr>
          <w:rFonts w:ascii="宋体" w:hAnsi="宋体"/>
          <w:szCs w:val="21"/>
        </w:rPr>
        <w:t>56kg</w:t>
      </w:r>
      <w:r>
        <w:rPr>
          <w:rFonts w:hint="eastAsia" w:ascii="宋体" w:hAnsi="宋体"/>
          <w:szCs w:val="21"/>
        </w:rPr>
        <w:t>．身体可视为杠杆，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点为支点，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点为重心．（</w:t>
      </w:r>
      <w:r>
        <w:rPr>
          <w:rFonts w:ascii="宋体" w:hAnsi="宋体"/>
          <w:szCs w:val="21"/>
        </w:rPr>
        <w:t>g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10N/kg</w:t>
      </w:r>
      <w:r>
        <w:rPr>
          <w:rFonts w:hint="eastAsia" w:ascii="宋体" w:hAnsi="宋体"/>
          <w:szCs w:val="21"/>
        </w:rPr>
        <w:t>）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）该同学所受重力是多少？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ascii="宋体" w:hAnsi="宋体"/>
        </w:rPr>
        <w:pict>
          <v:shape id="_x0000_s1067" o:spid="_x0000_s1067" o:spt="75" alt="菁优网：http://www.jyeoo.com" type="#_x0000_t75" style="position:absolute;left:0pt;margin-left:294.9pt;margin-top:11.45pt;height:55.5pt;width:118.5pt;mso-wrap-distance-bottom:0pt;mso-wrap-distance-left:0pt;mso-wrap-distance-right:0pt;mso-wrap-distance-top:0pt;z-index:251663360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）若</w:t>
      </w:r>
      <w:r>
        <w:rPr>
          <w:rFonts w:ascii="宋体" w:hAnsi="宋体"/>
          <w:szCs w:val="21"/>
        </w:rPr>
        <w:t>OB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1.0m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BC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0.4m</w:t>
      </w:r>
      <w:r>
        <w:rPr>
          <w:rFonts w:hint="eastAsia" w:ascii="宋体" w:hAnsi="宋体"/>
          <w:szCs w:val="21"/>
        </w:rPr>
        <w:t>，求地面对双手支持力的大小；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（3）若他在</w:t>
      </w:r>
      <w:r>
        <w:rPr>
          <w:rFonts w:ascii="宋体" w:hAnsi="宋体"/>
          <w:szCs w:val="21"/>
        </w:rPr>
        <w:t>1min</w:t>
      </w:r>
      <w:r>
        <w:rPr>
          <w:rFonts w:hint="eastAsia" w:ascii="宋体" w:hAnsi="宋体"/>
          <w:szCs w:val="21"/>
        </w:rPr>
        <w:t>内做了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个俯卧撑，每次肩部上升的距离均为</w:t>
      </w:r>
      <w:r>
        <w:rPr>
          <w:rFonts w:ascii="宋体" w:hAnsi="宋体"/>
          <w:szCs w:val="21"/>
        </w:rPr>
        <w:t>0.4m</w:t>
      </w:r>
      <w:r>
        <w:rPr>
          <w:rFonts w:hint="eastAsia" w:ascii="宋体" w:hAnsi="宋体"/>
          <w:szCs w:val="21"/>
        </w:rPr>
        <w:t>，则他的功率为多少．</w:t>
      </w:r>
    </w:p>
    <w:p>
      <w:pPr>
        <w:spacing w:line="360" w:lineRule="exact"/>
        <w:ind w:left="210" w:hanging="210" w:hangingChars="100"/>
        <w:jc w:val="center"/>
        <w:rPr>
          <w:rFonts w:hint="eastAsia"/>
          <w:color w:val="000000"/>
        </w:rPr>
      </w:pPr>
    </w:p>
    <w:p>
      <w:pPr>
        <w:spacing w:line="360" w:lineRule="exact"/>
        <w:ind w:left="210" w:hanging="210" w:hangingChars="100"/>
        <w:jc w:val="center"/>
        <w:rPr>
          <w:rFonts w:hint="eastAsia" w:ascii="宋体" w:hAnsi="宋体"/>
          <w:szCs w:val="21"/>
        </w:rPr>
      </w:pPr>
      <w:r>
        <w:rPr>
          <w:color w:val="000000"/>
        </w:rPr>
        <w:t>▲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>▲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>▲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bookmarkStart w:id="0" w:name="topic_43f6fa9c-3c7f-47ec-a1b1-b5ec5f9d6f"/>
      <w:bookmarkEnd w:id="0"/>
      <w:r>
        <w:rPr>
          <w:rFonts w:ascii="宋体" w:hAnsi="宋体"/>
        </w:rPr>
        <w:pict>
          <v:shape id="_x0000_s1068" o:spid="_x0000_s1068" o:spt="75" alt="菁优网：http://www.jyeoo.com" type="#_x0000_t75" style="position:absolute;left:0pt;margin-left:351.9pt;margin-top:0.7pt;height:116.25pt;width:56.25pt;mso-wrap-distance-bottom:0pt;mso-wrap-distance-left:0pt;mso-wrap-distance-right:0pt;mso-wrap-distance-top:0pt;z-index:251664384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square"/>
          </v:shape>
        </w:pict>
      </w:r>
      <w:r>
        <w:rPr>
          <w:rFonts w:hint="eastAsia" w:ascii="宋体" w:hAnsi="宋体" w:cs="宋体"/>
          <w:kern w:val="0"/>
          <w:szCs w:val="21"/>
        </w:rPr>
        <w:t>23.</w:t>
      </w:r>
      <w:r>
        <w:rPr>
          <w:rFonts w:ascii="宋体" w:hAnsi="宋体" w:cs="宋体"/>
          <w:kern w:val="0"/>
          <w:szCs w:val="21"/>
        </w:rPr>
        <w:t>（9</w:t>
      </w:r>
      <w:r>
        <w:rPr>
          <w:rFonts w:hint="eastAsia" w:ascii="宋体" w:hAnsi="宋体" w:cs="宋体"/>
          <w:kern w:val="0"/>
          <w:szCs w:val="21"/>
        </w:rPr>
        <w:t>分）</w:t>
      </w:r>
      <w:r>
        <w:rPr>
          <w:rFonts w:hint="eastAsia" w:ascii="宋体" w:hAnsi="宋体"/>
          <w:szCs w:val="21"/>
        </w:rPr>
        <w:t>如图所示是某起重机上的滑轮组，当竖直向上匀速吊起</w:t>
      </w:r>
      <w:r>
        <w:rPr>
          <w:rFonts w:ascii="宋体" w:hAnsi="宋体"/>
          <w:szCs w:val="21"/>
        </w:rPr>
        <w:t>8100N</w:t>
      </w:r>
      <w:r>
        <w:rPr>
          <w:rFonts w:hint="eastAsia" w:ascii="宋体" w:hAnsi="宋体"/>
          <w:szCs w:val="21"/>
        </w:rPr>
        <w:t>的物体时，滑轮组的机械效率为</w:t>
      </w:r>
      <w:r>
        <w:rPr>
          <w:rFonts w:ascii="宋体" w:hAnsi="宋体"/>
          <w:szCs w:val="21"/>
        </w:rPr>
        <w:t>90%</w:t>
      </w:r>
      <w:r>
        <w:rPr>
          <w:rFonts w:hint="eastAsia" w:ascii="宋体" w:hAnsi="宋体"/>
          <w:szCs w:val="21"/>
        </w:rPr>
        <w:t>．若物体在</w:t>
      </w:r>
      <w:r>
        <w:rPr>
          <w:rFonts w:ascii="宋体" w:hAnsi="宋体"/>
          <w:szCs w:val="21"/>
        </w:rPr>
        <w:t>10s</w:t>
      </w:r>
      <w:r>
        <w:rPr>
          <w:rFonts w:hint="eastAsia" w:ascii="宋体" w:hAnsi="宋体"/>
          <w:szCs w:val="21"/>
        </w:rPr>
        <w:t>内上升</w:t>
      </w:r>
      <w:r>
        <w:rPr>
          <w:rFonts w:ascii="宋体" w:hAnsi="宋体"/>
          <w:szCs w:val="21"/>
        </w:rPr>
        <w:t>5m</w:t>
      </w:r>
      <w:r>
        <w:rPr>
          <w:rFonts w:hint="eastAsia" w:ascii="宋体" w:hAnsi="宋体"/>
          <w:szCs w:val="21"/>
        </w:rPr>
        <w:t>，不计绳重和一切摩擦．求：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）起重机所做的有用功；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）绳端的拉力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做功的功率；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）若吊起</w:t>
      </w:r>
      <w:r>
        <w:rPr>
          <w:rFonts w:ascii="宋体" w:hAnsi="宋体"/>
          <w:szCs w:val="21"/>
        </w:rPr>
        <w:t>9000N</w:t>
      </w:r>
      <w:r>
        <w:rPr>
          <w:rFonts w:hint="eastAsia" w:ascii="宋体" w:hAnsi="宋体"/>
          <w:szCs w:val="21"/>
        </w:rPr>
        <w:t>物体匀速提升</w:t>
      </w:r>
      <w:r>
        <w:rPr>
          <w:rFonts w:ascii="宋体" w:hAnsi="宋体"/>
          <w:szCs w:val="21"/>
        </w:rPr>
        <w:t>2m</w:t>
      </w:r>
      <w:r>
        <w:rPr>
          <w:rFonts w:hint="eastAsia" w:ascii="宋体" w:hAnsi="宋体"/>
          <w:szCs w:val="21"/>
        </w:rPr>
        <w:t>时，拉力所做的功是多大？</w:t>
      </w:r>
    </w:p>
    <w:p>
      <w:pPr>
        <w:spacing w:line="360" w:lineRule="exact"/>
        <w:ind w:left="210" w:hanging="210" w:hangingChars="100"/>
        <w:jc w:val="center"/>
        <w:rPr>
          <w:rFonts w:hint="eastAsia"/>
          <w:color w:val="000000"/>
        </w:rPr>
      </w:pPr>
    </w:p>
    <w:p>
      <w:pPr>
        <w:spacing w:line="360" w:lineRule="exact"/>
        <w:ind w:left="210" w:hanging="210" w:hangingChars="100"/>
        <w:jc w:val="center"/>
        <w:rPr>
          <w:rFonts w:hint="eastAsia" w:ascii="宋体" w:hAnsi="宋体"/>
          <w:szCs w:val="21"/>
        </w:rPr>
      </w:pPr>
      <w:r>
        <w:rPr>
          <w:color w:val="000000"/>
        </w:rPr>
        <w:t>▲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>▲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>▲</w:t>
      </w:r>
    </w:p>
    <w:p>
      <w:pPr>
        <w:spacing w:line="360" w:lineRule="exact"/>
        <w:jc w:val="left"/>
        <w:rPr>
          <w:rFonts w:hint="eastAsia" w:ascii="宋体" w:hAnsi="宋体"/>
          <w:szCs w:val="21"/>
        </w:rPr>
      </w:pP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ascii="宋体" w:hAnsi="宋体"/>
        </w:rPr>
        <w:pict>
          <v:group id="_x0000_s1069" o:spid="_x0000_s1069" o:spt="203" style="position:absolute;left:0pt;margin-left:-5.85pt;margin-top:18.7pt;height:116.95pt;width:423pt;mso-wrap-distance-bottom:0pt;mso-wrap-distance-top:0pt;z-index:251668480;mso-width-relative:page;mso-height-relative:page;" coordorigin="1785,8290" coordsize="8460,2339">
            <o:lock v:ext="edit"/>
            <v:shape id="_x0000_s1070" o:spid="_x0000_s1070" o:spt="75" alt="菁优网：http://www.jyeoo.com" type="#_x0000_t75" style="position:absolute;left:1785;top:8290;height:1925;width:8460;" filled="f" o:preferrelative="t" stroked="f" coordsize="21600,21600">
              <v:path/>
              <v:fill on="f" focussize="0,0"/>
              <v:stroke on="f" joinstyle="miter"/>
              <v:imagedata r:id="rId35" cropbottom="9090f" o:title="www"/>
              <o:lock v:ext="edit" aspectratio="t"/>
            </v:shape>
            <v:shape id="文本框 2" o:spid="_x0000_s1071" o:spt="202" type="#_x0000_t202" style="position:absolute;left:1936;top:10230;height:399;width:8234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630" w:firstLineChars="35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>甲                  乙                   丙                           丁</w:t>
                    </w:r>
                  </w:p>
                </w:txbxContent>
              </v:textbox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24．（7分）在“探究杠杆平衡条件的实验”中：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）如图甲所示，实验前，杠杆左端下沉，则应将左端的平衡螺母向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调节（左/右），直到杠杆在水平位置平衡，目的是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）如图乙所示，杠杆上的刻度均匀，在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点挂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个钩码，要使杠杆在水平位置平衡，应在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点挂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___</w:t>
      </w:r>
      <w:r>
        <w:rPr>
          <w:rFonts w:hint="eastAsia" w:ascii="宋体" w:hAnsi="宋体"/>
          <w:szCs w:val="21"/>
        </w:rPr>
        <w:t>个相同的钩码；当杠杆平衡后，将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两点下方所挂的钩码同时朝远离支点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方向移动一小格，则杠杆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（能/不能）在水平位置保持平衡．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）如图丙所示，若不在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点挂钩码，改用弹簧测力计在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点向下拉杠杆，使杠杆仍在水平位置平衡，当测力计从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位置转动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位置时，其示数大小将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）如图丁所示，已知每个钩码重</w:t>
      </w:r>
      <w:r>
        <w:rPr>
          <w:rFonts w:ascii="宋体" w:hAnsi="宋体"/>
          <w:szCs w:val="21"/>
        </w:rPr>
        <w:t>0.5N</w:t>
      </w:r>
      <w:r>
        <w:rPr>
          <w:rFonts w:hint="eastAsia" w:ascii="宋体" w:hAnsi="宋体"/>
          <w:szCs w:val="21"/>
        </w:rPr>
        <w:t>，杠杆上每小格长度为</w:t>
      </w:r>
      <w:r>
        <w:rPr>
          <w:rFonts w:ascii="宋体" w:hAnsi="宋体"/>
          <w:szCs w:val="21"/>
        </w:rPr>
        <w:t>2cm</w:t>
      </w:r>
      <w:r>
        <w:rPr>
          <w:rFonts w:hint="eastAsia" w:ascii="宋体" w:hAnsi="宋体"/>
          <w:szCs w:val="21"/>
        </w:rPr>
        <w:t>，当弹簧测力计在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点斜向上拉（与水平方向成</w:t>
      </w:r>
      <w:r>
        <w:rPr>
          <w:rFonts w:ascii="宋体" w:hAnsi="宋体"/>
          <w:szCs w:val="21"/>
        </w:rPr>
        <w:t>30</w:t>
      </w:r>
      <w:r>
        <w:rPr>
          <w:rFonts w:hint="eastAsia" w:ascii="宋体" w:hAnsi="宋体"/>
          <w:szCs w:val="21"/>
        </w:rPr>
        <w:t>°角）杠杆，使杠杆在水平位置平衡时，拉力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的力臂大小为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 xml:space="preserve">__ </w:t>
      </w:r>
      <w:r>
        <w:rPr>
          <w:rFonts w:hint="eastAsia" w:ascii="宋体" w:hAnsi="宋体"/>
          <w:szCs w:val="21"/>
          <w:u w:val="single"/>
        </w:rPr>
        <w:t xml:space="preserve">   　</w:t>
      </w:r>
      <w:r>
        <w:rPr>
          <w:rFonts w:ascii="宋体" w:hAnsi="宋体"/>
          <w:szCs w:val="21"/>
        </w:rPr>
        <w:t>cm</w:t>
      </w:r>
      <w:r>
        <w:rPr>
          <w:rFonts w:hint="eastAsia" w:ascii="宋体" w:hAnsi="宋体"/>
          <w:szCs w:val="21"/>
        </w:rPr>
        <w:t>，弹簧测力计示数的大小为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N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25．（8分）在“测滑轮组机械效率的实验”中得到的数据如表所示，实验装置如图所示．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ascii="宋体" w:hAnsi="宋体"/>
        </w:rPr>
        <w:pict>
          <v:shape id="_x0000_s1072" o:spid="_x0000_s1072" o:spt="75" alt="菁优网：http://www.jyeoo.com" type="#_x0000_t75" style="position:absolute;left:0pt;margin-left:277.05pt;margin-top:43.35pt;height:119.25pt;width:150pt;mso-wrap-distance-bottom:0pt;mso-wrap-distance-left:0pt;mso-wrap-distance-right:0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（1）实验中应沿竖直方向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缓慢拉动弹簧测力计．有同学认为边拉动边读数，弹簧测力计示数不稳定，应静止读数，如果这样做，会使测得的机械效率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（变大/变小/不变）．</w:t>
      </w:r>
    </w:p>
    <w:tbl>
      <w:tblPr>
        <w:tblStyle w:val="8"/>
        <w:tblpPr w:leftFromText="180" w:rightFromText="180" w:vertAnchor="text" w:horzAnchor="page" w:tblpX="2131" w:tblpY="78"/>
        <w:tblW w:w="4962" w:type="dxa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618"/>
        <w:gridCol w:w="800"/>
        <w:gridCol w:w="992"/>
        <w:gridCol w:w="709"/>
        <w:gridCol w:w="992"/>
        <w:gridCol w:w="851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18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实验次数</w:t>
            </w:r>
          </w:p>
        </w:tc>
        <w:tc>
          <w:tcPr>
            <w:tcW w:w="800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钩码重量G/N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钩码上升高度h/m</w:t>
            </w:r>
          </w:p>
        </w:tc>
        <w:tc>
          <w:tcPr>
            <w:tcW w:w="709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绳端拉力F/N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绳端移动距离s/m</w:t>
            </w:r>
          </w:p>
        </w:tc>
        <w:tc>
          <w:tcPr>
            <w:tcW w:w="851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机械效率</w:t>
            </w:r>
            <w:r>
              <w:rPr>
                <w:rFonts w:ascii="宋体" w:hAnsi="宋体"/>
                <w:szCs w:val="21"/>
              </w:rPr>
              <w:t>η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18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1</w:t>
            </w:r>
          </w:p>
        </w:tc>
        <w:tc>
          <w:tcPr>
            <w:tcW w:w="800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0.1</w:t>
            </w:r>
          </w:p>
        </w:tc>
        <w:tc>
          <w:tcPr>
            <w:tcW w:w="709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2.7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0.2</w:t>
            </w:r>
          </w:p>
        </w:tc>
        <w:tc>
          <w:tcPr>
            <w:tcW w:w="851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0.74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18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2</w:t>
            </w:r>
          </w:p>
        </w:tc>
        <w:tc>
          <w:tcPr>
            <w:tcW w:w="800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4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0.1</w:t>
            </w:r>
          </w:p>
        </w:tc>
        <w:tc>
          <w:tcPr>
            <w:tcW w:w="709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1.8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0.3</w:t>
            </w:r>
          </w:p>
        </w:tc>
        <w:tc>
          <w:tcPr>
            <w:tcW w:w="851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0.74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18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3</w:t>
            </w:r>
          </w:p>
        </w:tc>
        <w:tc>
          <w:tcPr>
            <w:tcW w:w="800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8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0.1</w:t>
            </w:r>
          </w:p>
        </w:tc>
        <w:tc>
          <w:tcPr>
            <w:tcW w:w="709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3.1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0.3</w:t>
            </w:r>
          </w:p>
        </w:tc>
        <w:tc>
          <w:tcPr>
            <w:tcW w:w="851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0.86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18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4</w:t>
            </w:r>
          </w:p>
        </w:tc>
        <w:tc>
          <w:tcPr>
            <w:tcW w:w="800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8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0.1</w:t>
            </w:r>
          </w:p>
        </w:tc>
        <w:tc>
          <w:tcPr>
            <w:tcW w:w="709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2.5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  <w:r>
              <w:rPr>
                <w:rFonts w:hint="eastAsia" w:ascii="宋体" w:hAnsi="宋体"/>
                <w:szCs w:val="21"/>
              </w:rPr>
              <w:t>0.4</w:t>
            </w:r>
          </w:p>
        </w:tc>
        <w:tc>
          <w:tcPr>
            <w:tcW w:w="851" w:type="dxa"/>
          </w:tcPr>
          <w:p>
            <w:pPr>
              <w:spacing w:line="300" w:lineRule="exact"/>
              <w:jc w:val="center"/>
              <w:rPr>
                <w:rFonts w:ascii="宋体" w:hAnsi="宋体"/>
              </w:rPr>
            </w:pPr>
          </w:p>
        </w:tc>
      </w:tr>
    </w:tbl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（2）根据表中第4次实验数据是用图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做的实验，机械效率是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（3）通过比较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两次实验数据得出结论：同一滑轮组提升重物时，物重越大，滑轮组的机械效率越高．通过比较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两次实验数据得出结论：使用同一滑轮组提升同一重物时，滑轮组机械效率与绳子段数无关．（填实验次数的序号）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</w:rPr>
      </w:pPr>
      <w:r>
        <w:rPr>
          <w:rFonts w:hint="eastAsia" w:ascii="宋体" w:hAnsi="宋体"/>
          <w:szCs w:val="21"/>
        </w:rPr>
        <w:t>（4）测量绕法确定的滑轮组的机械效率，钩码上升的高度和绳端移动距离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（一定要测量/可以不测量）．</w:t>
      </w:r>
    </w:p>
    <w:p>
      <w:pPr>
        <w:spacing w:line="360" w:lineRule="exact"/>
        <w:ind w:left="210" w:hanging="210" w:hangingChars="100"/>
        <w:jc w:val="left"/>
        <w:rPr>
          <w:rFonts w:hint="eastAsia" w:ascii="宋体" w:hAnsi="宋体"/>
        </w:rPr>
      </w:pPr>
      <w:r>
        <w:rPr>
          <w:rFonts w:hint="eastAsia" w:ascii="宋体" w:hAnsi="宋体"/>
          <w:szCs w:val="21"/>
        </w:rPr>
        <w:t>（5）有的同学认为：“机械越省力，它的机械效率越高”．分析表中数据，你认为这句话是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  <w:u w:val="single"/>
        </w:rPr>
        <w:t xml:space="preserve">  　</w:t>
      </w:r>
      <w:r>
        <w:rPr>
          <w:rFonts w:hint="eastAsia" w:ascii="宋体" w:hAnsi="宋体"/>
          <w:szCs w:val="21"/>
        </w:rPr>
        <w:t>（正确/错误）的．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26．（6分）实验小组的同学用如图所示的装置探究“物体动能大小与质量和速度的关系”．将钢球从某一高度由静止释放，钢球摆到竖直位置时，撞击水平木板上的木块，将木块撞出了一段距离．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pict>
          <v:shape id="图片24" o:spid="_x0000_s1073" o:spt="75" alt=" " type="#_x0000_t75" style="position:absolute;left:0pt;margin-left:261.3pt;margin-top:30.85pt;height:81.75pt;width:161.25pt;mso-wrap-distance-bottom:0pt;mso-wrap-distance-left:0pt;mso-wrap-distance-right:0pt;mso-wrap-distance-top:0pt;z-index:251660288;mso-width-relative:page;mso-height-relative:page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（1）本实验使钢球获得动能的操作方法是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；钢球动能的大小是通过观察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  <w:u w:val="single"/>
        </w:rPr>
        <w:t>　</w:t>
      </w:r>
      <w:r>
        <w:rPr>
          <w:rFonts w:hint="eastAsia" w:ascii="宋体" w:hAnsi="宋体"/>
          <w:szCs w:val="21"/>
        </w:rPr>
        <w:t>来判断的．</w:t>
      </w:r>
    </w:p>
    <w:tbl>
      <w:tblPr>
        <w:tblStyle w:val="8"/>
        <w:tblW w:w="3861" w:type="dxa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601"/>
        <w:gridCol w:w="992"/>
        <w:gridCol w:w="1134"/>
        <w:gridCol w:w="1134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01" w:type="dxa"/>
          </w:tcPr>
          <w:p>
            <w:pPr>
              <w:spacing w:line="3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实验次数</w:t>
            </w:r>
          </w:p>
        </w:tc>
        <w:tc>
          <w:tcPr>
            <w:tcW w:w="992" w:type="dxa"/>
          </w:tcPr>
          <w:p>
            <w:pPr>
              <w:spacing w:line="300" w:lineRule="exact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钢球质</w:t>
            </w:r>
          </w:p>
          <w:p>
            <w:pPr>
              <w:spacing w:line="3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量/g</w:t>
            </w:r>
          </w:p>
        </w:tc>
        <w:tc>
          <w:tcPr>
            <w:tcW w:w="1134" w:type="dxa"/>
          </w:tcPr>
          <w:p>
            <w:pPr>
              <w:spacing w:line="300" w:lineRule="exact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钢球下摆</w:t>
            </w:r>
          </w:p>
          <w:p>
            <w:pPr>
              <w:spacing w:line="3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高度/cm</w:t>
            </w:r>
          </w:p>
        </w:tc>
        <w:tc>
          <w:tcPr>
            <w:tcW w:w="1134" w:type="dxa"/>
          </w:tcPr>
          <w:p>
            <w:pPr>
              <w:spacing w:line="300" w:lineRule="exact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木块滑行</w:t>
            </w:r>
          </w:p>
          <w:p>
            <w:pPr>
              <w:spacing w:line="300" w:lineRule="exact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距离/cm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01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</w:t>
            </w:r>
          </w:p>
        </w:tc>
        <w:tc>
          <w:tcPr>
            <w:tcW w:w="992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30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01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</w:t>
            </w:r>
          </w:p>
        </w:tc>
        <w:tc>
          <w:tcPr>
            <w:tcW w:w="992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40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58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601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3</w:t>
            </w:r>
          </w:p>
        </w:tc>
        <w:tc>
          <w:tcPr>
            <w:tcW w:w="992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60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20</w:t>
            </w:r>
          </w:p>
        </w:tc>
        <w:tc>
          <w:tcPr>
            <w:tcW w:w="1134" w:type="dxa"/>
          </w:tcPr>
          <w:p>
            <w:pPr>
              <w:spacing w:line="300" w:lineRule="exact"/>
              <w:ind w:left="210" w:hanging="210" w:hangingChars="100"/>
              <w:jc w:val="center"/>
              <w:rPr>
                <w:rFonts w:ascii="宋体" w:hAnsi="宋体"/>
                <w:szCs w:val="21"/>
              </w:rPr>
            </w:pPr>
          </w:p>
        </w:tc>
      </w:tr>
    </w:tbl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（2）从表中数据可以看出，他们让质量不同的钢球从相同高度摆下，使钢球到达竖直位置的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  <w:u w:val="single"/>
        </w:rPr>
        <w:t>　</w:t>
      </w:r>
      <w:r>
        <w:rPr>
          <w:rFonts w:hint="eastAsia" w:ascii="宋体" w:hAnsi="宋体"/>
          <w:szCs w:val="21"/>
        </w:rPr>
        <w:t>相同，从而探究动能与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关系．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（3）在第3次实验中，木块被撞后滑出木板，需要重做第3次实验，甲同学建议换一个较大的木块，乙同学建议换用同样较长的木板，丙同学建议降低钢球下摆的高度．你认为应当采用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的建议．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（4）由上述实验数据和现象可得出结论是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textAlignment w:val="center"/>
        <w:rPr>
          <w:rFonts w:ascii="宋体" w:hAnsi="宋体" w:cs="楷体"/>
          <w:szCs w:val="21"/>
        </w:rPr>
      </w:pPr>
      <w:r>
        <w:rPr>
          <w:rFonts w:hint="eastAsia" w:ascii="宋体" w:hAnsi="宋体"/>
          <w:szCs w:val="21"/>
        </w:rPr>
        <w:t>27</w:t>
      </w:r>
      <w:r>
        <w:rPr>
          <w:rFonts w:ascii="宋体" w:hAnsi="宋体"/>
          <w:szCs w:val="21"/>
        </w:rPr>
        <w:t>．</w:t>
      </w:r>
      <w:r>
        <w:rPr>
          <w:rFonts w:hint="eastAsia" w:ascii="宋体" w:hAnsi="宋体"/>
          <w:szCs w:val="21"/>
        </w:rPr>
        <w:t>（10分）</w:t>
      </w:r>
      <w:r>
        <w:rPr>
          <w:rFonts w:ascii="宋体" w:hAnsi="宋体"/>
          <w:szCs w:val="21"/>
        </w:rPr>
        <w:t>阅读短文，回答问题．</w:t>
      </w:r>
    </w:p>
    <w:p>
      <w:pPr>
        <w:spacing w:line="360" w:lineRule="exact"/>
        <w:ind w:left="273" w:leftChars="130"/>
        <w:jc w:val="center"/>
        <w:rPr>
          <w:rFonts w:hint="eastAsia" w:ascii="宋体" w:hAnsi="宋体"/>
          <w:b/>
        </w:rPr>
      </w:pPr>
      <w:r>
        <w:rPr>
          <w:rFonts w:hint="eastAsia" w:ascii="宋体" w:hAnsi="宋体"/>
          <w:b/>
          <w:szCs w:val="21"/>
        </w:rPr>
        <w:t>蹦  极</w:t>
      </w:r>
    </w:p>
    <w:p>
      <w:pPr>
        <w:spacing w:line="360" w:lineRule="exact"/>
        <w:ind w:left="210" w:leftChars="100"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蹦极是近些年来新兴的一项非常刺激的户外休闲活动．跳跃者站在约</w:t>
      </w:r>
      <w:r>
        <w:rPr>
          <w:rFonts w:ascii="宋体" w:hAnsi="宋体"/>
          <w:szCs w:val="21"/>
        </w:rPr>
        <w:t>40m</w:t>
      </w:r>
      <w:r>
        <w:rPr>
          <w:rFonts w:hint="eastAsia" w:ascii="宋体" w:hAnsi="宋体"/>
          <w:szCs w:val="21"/>
        </w:rPr>
        <w:t>以上（相当于</w:t>
      </w:r>
      <w:r>
        <w:rPr>
          <w:rFonts w:ascii="宋体" w:hAnsi="宋体"/>
          <w:szCs w:val="21"/>
        </w:rPr>
        <w:t>10</w:t>
      </w:r>
      <w:r>
        <w:rPr>
          <w:rFonts w:hint="eastAsia" w:ascii="宋体" w:hAnsi="宋体"/>
          <w:szCs w:val="21"/>
        </w:rPr>
        <w:t>层楼）高度的桥梁、塔顶、高楼、吊车甚至热气球上，长长的橡皮绳一端固定，另一端绑在踝关节处然后两臂伸开，双腿并拢，头朝下跳下，足以使跳跃者在空中享受几秒钟的“自由落体”．当人体落到离地面一定距离时，橡皮绳被拉开、绷紧、阻碍人体继续下落，当到达最低点时橡皮绳再次弹起，人被拉起，随后又落下，这样反复多次直到人静止，这就是蹦极的全过程．</w:t>
      </w:r>
    </w:p>
    <w:p>
      <w:pPr>
        <w:spacing w:line="360" w:lineRule="exact"/>
        <w:ind w:left="210" w:leftChars="100" w:firstLine="420" w:firstLineChars="20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_x0000_s1074" o:spid="_x0000_s1074" o:spt="75" alt="菁优网：http://www.jyeoo.com" type="#_x0000_t75" style="position:absolute;left:0pt;margin-left:22.95pt;margin-top:128.2pt;height:132.75pt;width:388.5pt;mso-wrap-distance-bottom:0pt;mso-wrap-distance-top:0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topAndBottom"/>
          </v:shape>
        </w:pict>
      </w:r>
      <w:r>
        <w:rPr>
          <w:rFonts w:hint="eastAsia" w:ascii="宋体" w:hAnsi="宋体"/>
          <w:szCs w:val="21"/>
        </w:rPr>
        <w:t>小明在老师的指导下，用小球和轻质橡皮筋等器材进行了如下实验探究（不考虑空气阻力）．将一根橡皮筋一端系一质量为</w:t>
      </w:r>
      <w:r>
        <w:rPr>
          <w:rFonts w:ascii="宋体" w:hAnsi="宋体"/>
          <w:szCs w:val="21"/>
        </w:rPr>
        <w:t>m</w:t>
      </w:r>
      <w:r>
        <w:rPr>
          <w:rFonts w:hint="eastAsia" w:ascii="宋体" w:hAnsi="宋体"/>
          <w:szCs w:val="21"/>
        </w:rPr>
        <w:t>的小球，另一端固定在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点，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点是橡皮筋不系小球自然下垂时下端所在的位置，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点是橡皮筋系小球自然下垂静止时的位置，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点是小球从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点自由下落所能到达的最低点，让小球从某悬挂点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的正下方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</w:rPr>
        <w:t>点由静止释放，如图甲所示．整个下落过程中，橡皮筋所受弹力</w:t>
      </w:r>
      <w:r>
        <w:rPr>
          <w:rFonts w:ascii="宋体" w:hAnsi="宋体"/>
          <w:szCs w:val="21"/>
        </w:rPr>
        <w:t>F</w:t>
      </w:r>
      <w:r>
        <w:rPr>
          <w:rFonts w:hint="eastAsia" w:ascii="宋体" w:hAnsi="宋体"/>
          <w:szCs w:val="21"/>
        </w:rPr>
        <w:t>与小球下落高度</w:t>
      </w:r>
      <w:r>
        <w:rPr>
          <w:rFonts w:ascii="宋体" w:hAnsi="宋体"/>
          <w:szCs w:val="21"/>
        </w:rPr>
        <w:t>h</w:t>
      </w:r>
      <w:r>
        <w:rPr>
          <w:rFonts w:hint="eastAsia" w:ascii="宋体" w:hAnsi="宋体"/>
          <w:szCs w:val="21"/>
        </w:rPr>
        <w:t>的关系如图乙所示，小球下落的速度与下落高度</w:t>
      </w:r>
      <w:r>
        <w:rPr>
          <w:rFonts w:ascii="宋体" w:hAnsi="宋体"/>
          <w:szCs w:val="21"/>
        </w:rPr>
        <w:t>h</w:t>
      </w:r>
      <w:r>
        <w:rPr>
          <w:rFonts w:hint="eastAsia" w:ascii="宋体" w:hAnsi="宋体"/>
          <w:szCs w:val="21"/>
        </w:rPr>
        <w:t>的关系如图丙所示，已知该轻质橡皮筋每受到</w:t>
      </w:r>
      <w:r>
        <w:rPr>
          <w:rFonts w:ascii="宋体" w:hAnsi="宋体"/>
          <w:szCs w:val="21"/>
        </w:rPr>
        <w:t>0.1N</w:t>
      </w:r>
      <w:r>
        <w:rPr>
          <w:rFonts w:hint="eastAsia" w:ascii="宋体" w:hAnsi="宋体"/>
          <w:szCs w:val="21"/>
        </w:rPr>
        <w:t>的拉力就伸长</w:t>
      </w:r>
      <w:r>
        <w:rPr>
          <w:rFonts w:ascii="宋体" w:hAnsi="宋体"/>
          <w:szCs w:val="21"/>
        </w:rPr>
        <w:t>1cm</w:t>
      </w:r>
      <w:r>
        <w:rPr>
          <w:rFonts w:hint="eastAsia" w:ascii="宋体" w:hAnsi="宋体"/>
          <w:szCs w:val="21"/>
        </w:rPr>
        <w:t>，经测量小球从</w:t>
      </w:r>
      <w:r>
        <w:rPr>
          <w:rFonts w:ascii="宋体" w:hAnsi="宋体"/>
          <w:szCs w:val="21"/>
        </w:rPr>
        <w:t>P</w:t>
      </w:r>
      <w:r>
        <w:rPr>
          <w:rFonts w:hint="eastAsia" w:ascii="宋体" w:hAnsi="宋体"/>
          <w:szCs w:val="21"/>
        </w:rPr>
        <w:t>点下落到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三点的距离分别为：</w:t>
      </w:r>
      <w:r>
        <w:rPr>
          <w:rFonts w:ascii="宋体" w:hAnsi="宋体"/>
          <w:szCs w:val="21"/>
        </w:rPr>
        <w:t>h</w:t>
      </w:r>
      <w:r>
        <w:rPr>
          <w:rFonts w:ascii="宋体" w:hAnsi="宋体"/>
          <w:szCs w:val="21"/>
          <w:vertAlign w:val="subscript"/>
        </w:rPr>
        <w:t>a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0.4m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h</w:t>
      </w:r>
      <w:r>
        <w:rPr>
          <w:rFonts w:ascii="宋体" w:hAnsi="宋体"/>
          <w:szCs w:val="21"/>
          <w:vertAlign w:val="subscript"/>
        </w:rPr>
        <w:t>b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0.5m</w: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szCs w:val="21"/>
        </w:rPr>
        <w:t>h</w:t>
      </w:r>
      <w:r>
        <w:rPr>
          <w:rFonts w:ascii="宋体" w:hAnsi="宋体"/>
          <w:szCs w:val="21"/>
          <w:vertAlign w:val="subscript"/>
        </w:rPr>
        <w:t>c</w:t>
      </w:r>
      <w:r>
        <w:rPr>
          <w:rFonts w:hint="eastAsia" w:ascii="宋体" w:hAnsi="宋体"/>
          <w:szCs w:val="21"/>
        </w:rPr>
        <w:t>＝</w:t>
      </w:r>
      <w:r>
        <w:rPr>
          <w:rFonts w:ascii="宋体" w:hAnsi="宋体"/>
          <w:szCs w:val="21"/>
        </w:rPr>
        <w:t>0.6m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）小球从点</w:t>
      </w: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运动到点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的过程中，小球下落速度的变化情况是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 xml:space="preserve">．一直变大   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 xml:space="preserve">．一直变小      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 xml:space="preserve">．先变小后变大       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．先变大后变小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）当橡皮筋的伸长量最大时，小球的速度为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420" w:leftChars="100" w:hanging="210" w:hangingChars="10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A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v</w:t>
      </w:r>
      <w:r>
        <w:rPr>
          <w:rFonts w:ascii="宋体" w:hAnsi="宋体"/>
          <w:szCs w:val="21"/>
          <w:vertAlign w:val="subscript"/>
        </w:rPr>
        <w:t>a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v</w:t>
      </w:r>
      <w:r>
        <w:rPr>
          <w:rFonts w:ascii="宋体" w:hAnsi="宋体"/>
          <w:szCs w:val="21"/>
          <w:vertAlign w:val="subscript"/>
        </w:rPr>
        <w:t>b</w:t>
      </w:r>
      <w:r>
        <w:rPr>
          <w:rFonts w:hint="eastAsia" w:ascii="宋体" w:hAnsi="宋体"/>
          <w:szCs w:val="21"/>
        </w:rPr>
        <w:t xml:space="preserve">             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szCs w:val="21"/>
        </w:rPr>
        <w:t>0</w:t>
      </w:r>
      <w:r>
        <w:rPr>
          <w:rFonts w:hint="eastAsia" w:ascii="宋体" w:hAnsi="宋体"/>
          <w:szCs w:val="21"/>
        </w:rPr>
        <w:t xml:space="preserve">                 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．无法判断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）当橡皮筋的伸长量最大时，小球处于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状态（平衡</w:t>
      </w:r>
      <w:r>
        <w:rPr>
          <w:rFonts w:ascii="宋体" w:hAnsi="宋体"/>
          <w:szCs w:val="21"/>
        </w:rPr>
        <w:t>/</w:t>
      </w:r>
      <w:r>
        <w:rPr>
          <w:rFonts w:hint="eastAsia" w:ascii="宋体" w:hAnsi="宋体"/>
          <w:szCs w:val="21"/>
        </w:rPr>
        <w:t>非平衡）．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hint="eastAsia" w:ascii="宋体" w:hAnsi="宋体"/>
          <w:szCs w:val="21"/>
        </w:rPr>
        <w:t>）实验中所用小球的重力为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ascii="宋体" w:hAnsi="宋体"/>
          <w:szCs w:val="21"/>
        </w:rPr>
        <w:t>N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ind w:left="210" w:hanging="210" w:hangingChars="100"/>
        <w:jc w:val="left"/>
        <w:rPr>
          <w:rFonts w:ascii="宋体" w:hAnsi="宋体"/>
          <w:szCs w:val="21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304" w:right="1701" w:bottom="1304" w:left="1701" w:header="851" w:footer="992" w:gutter="0"/>
          <w:pgNumType w:start="1"/>
          <w:cols w:space="425" w:num="1"/>
          <w:docGrid w:type="lines" w:linePitch="312" w:charSpace="0"/>
        </w:sectPr>
      </w:pPr>
      <w:r>
        <w:rPr>
          <w:rFonts w:hint="eastAsia" w:ascii="宋体" w:hAnsi="宋体"/>
          <w:szCs w:val="21"/>
        </w:rPr>
        <w:pict>
          <v:group id="_x0000_s1075" o:spid="_x0000_s1075" o:spt="203" style="position:absolute;left:0pt;margin-left:4.95pt;margin-top:26.3pt;height:108.4pt;width:417.75pt;mso-wrap-distance-bottom:0pt;mso-wrap-distance-top:0pt;z-index:251667456;mso-width-relative:page;mso-height-relative:page;" coordorigin="1965,12511" coordsize="8355,2168">
            <o:lock v:ext="edit"/>
            <v:shape id="文本框 2" o:spid="_x0000_s1076" o:spt="202" type="#_x0000_t202" style="position:absolute;left:1995;top:14280;height:399;width:8160;" filled="t" stroked="t" coordsize="21600,21600">
              <v:path/>
              <v:fill on="t" focussize="0,0"/>
              <v:stroke color="#FFFFF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spacing w:line="240" w:lineRule="exact"/>
                      <w:ind w:firstLine="900" w:firstLineChars="500"/>
                      <w:jc w:val="left"/>
                      <w:textAlignment w:val="center"/>
                      <w:rPr>
                        <w:rFonts w:ascii="宋体" w:hAnsi="宋体"/>
                        <w:sz w:val="18"/>
                      </w:rPr>
                    </w:pPr>
                    <w:r>
                      <w:rPr>
                        <w:rFonts w:hint="eastAsia" w:ascii="宋体" w:hAnsi="宋体"/>
                        <w:sz w:val="18"/>
                      </w:rPr>
                      <w:t>A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B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C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  <w:r>
                      <w:rPr>
                        <w:rFonts w:hint="eastAsia" w:ascii="宋体" w:hAnsi="宋体" w:cs="宋体"/>
                        <w:sz w:val="18"/>
                      </w:rPr>
                      <w:t xml:space="preserve">                   </w:t>
                    </w:r>
                    <w:r>
                      <w:rPr>
                        <w:rFonts w:hint="eastAsia" w:ascii="宋体" w:hAnsi="宋体"/>
                        <w:sz w:val="18"/>
                      </w:rPr>
                      <w:t>D</w:t>
                    </w:r>
                    <w:r>
                      <w:rPr>
                        <w:rFonts w:hint="eastAsia" w:ascii="宋体" w:hAnsi="宋体"/>
                        <w:szCs w:val="21"/>
                      </w:rPr>
                      <w:t>．</w:t>
                    </w:r>
                  </w:p>
                </w:txbxContent>
              </v:textbox>
            </v:shape>
            <v:shape id="_x0000_s1077" o:spid="_x0000_s1077" o:spt="75" type="#_x0000_t75" style="position:absolute;left:1965;top:12511;height:1875;width:8355;" filled="f" o:preferrelative="t" stroked="f" coordsize="21600,21600">
              <v:path/>
              <v:fill on="f" focussize="0,0"/>
              <v:stroke on="f" joinstyle="miter"/>
              <v:imagedata r:id="rId39" o:title=""/>
              <o:lock v:ext="edit" aspectratio="t"/>
            </v:shape>
            <w10:wrap type="topAndBottom"/>
          </v:group>
        </w:pi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5</w:t>
      </w:r>
      <w:r>
        <w:rPr>
          <w:rFonts w:hint="eastAsia" w:ascii="宋体" w:hAnsi="宋体"/>
          <w:szCs w:val="21"/>
        </w:rPr>
        <w:t>）在小球从</w:t>
      </w:r>
      <w:r>
        <w:rPr>
          <w:rFonts w:ascii="宋体" w:hAnsi="宋体"/>
          <w:szCs w:val="21"/>
        </w:rPr>
        <w:t>O</w:t>
      </w:r>
      <w:r>
        <w:rPr>
          <w:rFonts w:hint="eastAsia" w:ascii="宋体" w:hAnsi="宋体"/>
          <w:szCs w:val="21"/>
        </w:rPr>
        <w:t>点下落到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点的过程中，它的机械能随时间变化图像为</w:t>
      </w:r>
      <w:r>
        <w:rPr>
          <w:rFonts w:ascii="宋体" w:hAnsi="宋体"/>
          <w:szCs w:val="21"/>
          <w:u w:val="single"/>
        </w:rPr>
        <w:t>___</w:t>
      </w:r>
      <w:r>
        <w:rPr>
          <w:rFonts w:ascii="Arial" w:hAnsi="Arial" w:cs="Arial"/>
          <w:color w:val="000000"/>
          <w:u w:val="single"/>
        </w:rPr>
        <w:t>▲</w:t>
      </w:r>
      <w:r>
        <w:rPr>
          <w:rFonts w:ascii="宋体" w:hAnsi="宋体"/>
          <w:szCs w:val="21"/>
          <w:u w:val="single"/>
        </w:rPr>
        <w:t>__</w:t>
      </w:r>
      <w:r>
        <w:rPr>
          <w:rFonts w:hint="eastAsia" w:ascii="宋体" w:hAnsi="宋体"/>
          <w:szCs w:val="21"/>
        </w:rPr>
        <w:t>．</w:t>
      </w:r>
    </w:p>
    <w:p>
      <w:pPr>
        <w:spacing w:line="360" w:lineRule="exact"/>
        <w:jc w:val="left"/>
        <w:rPr>
          <w:rFonts w:hint="eastAsia" w:ascii="宋体" w:hAnsi="宋体"/>
          <w:szCs w:val="21"/>
        </w:rPr>
        <w:sectPr>
          <w:pgSz w:w="11906" w:h="16838"/>
          <w:pgMar w:top="1440" w:right="1800" w:bottom="1440" w:left="1800" w:header="851" w:footer="992" w:gutter="0"/>
          <w:pgNumType w:chapStyle="5" w:chapSep="colon"/>
          <w:cols w:space="425" w:num="1"/>
          <w:docGrid w:type="lines" w:linePitch="312" w:charSpace="0"/>
        </w:sectPr>
      </w:pPr>
    </w:p>
    <w:p>
      <w:bookmarkStart w:id="1" w:name="_GoBack"/>
      <w:bookmarkEnd w:id="1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pict>
        <v:shape id="_x0000_s2056" o:spid="_x0000_s2056" o:spt="202" type="#_x0000_t202" style="position:absolute;left:0pt;margin-left:162.05pt;margin-top:-8pt;height:144pt;width:144pt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4"/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  <w:r>
                  <w:t xml:space="preserve"> 页 共 </w:t>
                </w:r>
                <w:r>
                  <w:rPr>
                    <w:rFonts w:hint="eastAsia"/>
                  </w:rPr>
                  <w:t>6</w:t>
                </w:r>
                <w:r>
                  <w:t xml:space="preserve"> 页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8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1" o:spid="_x0000_s2061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2" o:spid="_x0000_s2062" o:spt="75" alt="学科网 zxxk.com" type="#_x0000_t75" style="position:absolute;left:0pt;margin-left:64.05pt;margin-top:-20.75pt;height:0.05pt;width:0.05pt;z-index:25166848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pict>
        <v:shape id="_x0000_s2055" o:spid="_x0000_s2055" o:spt="202" type="#_x0000_t202" style="position:absolute;left:0pt;margin-left:163.55pt;margin-top:-8pt;height:144pt;width:144pt;mso-position-horizontal-relative:margin;mso-wrap-style:none;z-index:251662336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4"/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6</w:t>
                </w:r>
                <w:r>
                  <w:fldChar w:fldCharType="end"/>
                </w:r>
                <w:r>
                  <w:t xml:space="preserve"> 页 </w:t>
                </w:r>
                <w:r>
                  <w:rPr>
                    <w:rFonts w:hint="eastAsia"/>
                  </w:rPr>
                  <w:t>试卷</w:t>
                </w:r>
                <w:r>
                  <w:t xml:space="preserve">共 </w:t>
                </w:r>
                <w:r>
                  <w:fldChar w:fldCharType="begin"/>
                </w:r>
                <w:r>
                  <w:instrText xml:space="preserve"> NUMPAGES  \* MERGEFORMAT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  <w:r>
                  <w:t xml:space="preserve"> 页</w:t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27" o:spt="136" alt="学科网 zxxk.com" type="#_x0000_t136" style="height:0.85pt;width:0.9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C09DF"/>
    <w:rsid w:val="00005D46"/>
    <w:rsid w:val="00021F8F"/>
    <w:rsid w:val="0003414B"/>
    <w:rsid w:val="00042267"/>
    <w:rsid w:val="00045DBC"/>
    <w:rsid w:val="0006204B"/>
    <w:rsid w:val="00072208"/>
    <w:rsid w:val="000915C8"/>
    <w:rsid w:val="000A7BDA"/>
    <w:rsid w:val="000B5D3C"/>
    <w:rsid w:val="000B638B"/>
    <w:rsid w:val="000C69CB"/>
    <w:rsid w:val="000D3247"/>
    <w:rsid w:val="000D4735"/>
    <w:rsid w:val="00102C3D"/>
    <w:rsid w:val="00120E9D"/>
    <w:rsid w:val="00146261"/>
    <w:rsid w:val="00157C29"/>
    <w:rsid w:val="0016484F"/>
    <w:rsid w:val="00173E50"/>
    <w:rsid w:val="00186990"/>
    <w:rsid w:val="001A5178"/>
    <w:rsid w:val="001B7693"/>
    <w:rsid w:val="001C6A6E"/>
    <w:rsid w:val="001D1446"/>
    <w:rsid w:val="001D21E7"/>
    <w:rsid w:val="001D2AB9"/>
    <w:rsid w:val="001D3C68"/>
    <w:rsid w:val="001E29A6"/>
    <w:rsid w:val="001E6756"/>
    <w:rsid w:val="00207B02"/>
    <w:rsid w:val="002161FB"/>
    <w:rsid w:val="00227658"/>
    <w:rsid w:val="00265EBF"/>
    <w:rsid w:val="002A6451"/>
    <w:rsid w:val="002B1689"/>
    <w:rsid w:val="002C0ABE"/>
    <w:rsid w:val="002D0F0E"/>
    <w:rsid w:val="002E0F78"/>
    <w:rsid w:val="002E2EC3"/>
    <w:rsid w:val="002F5D0A"/>
    <w:rsid w:val="003138F9"/>
    <w:rsid w:val="00352248"/>
    <w:rsid w:val="003522B1"/>
    <w:rsid w:val="003532EF"/>
    <w:rsid w:val="003650EA"/>
    <w:rsid w:val="00371C65"/>
    <w:rsid w:val="00373D18"/>
    <w:rsid w:val="003A2BBB"/>
    <w:rsid w:val="004022CB"/>
    <w:rsid w:val="004151FC"/>
    <w:rsid w:val="00415964"/>
    <w:rsid w:val="00473A19"/>
    <w:rsid w:val="00496F35"/>
    <w:rsid w:val="004C6F5F"/>
    <w:rsid w:val="004E324E"/>
    <w:rsid w:val="004E732C"/>
    <w:rsid w:val="004F4D4E"/>
    <w:rsid w:val="00504026"/>
    <w:rsid w:val="00517B56"/>
    <w:rsid w:val="00533E8A"/>
    <w:rsid w:val="00537554"/>
    <w:rsid w:val="00587611"/>
    <w:rsid w:val="005B2ED4"/>
    <w:rsid w:val="005C0184"/>
    <w:rsid w:val="005D0947"/>
    <w:rsid w:val="00616B4C"/>
    <w:rsid w:val="00620E6B"/>
    <w:rsid w:val="00622E5C"/>
    <w:rsid w:val="00641754"/>
    <w:rsid w:val="006676BD"/>
    <w:rsid w:val="00673061"/>
    <w:rsid w:val="006843A4"/>
    <w:rsid w:val="006937B9"/>
    <w:rsid w:val="00695896"/>
    <w:rsid w:val="00726C35"/>
    <w:rsid w:val="0078139C"/>
    <w:rsid w:val="00794E81"/>
    <w:rsid w:val="007B2058"/>
    <w:rsid w:val="007B21C3"/>
    <w:rsid w:val="007C2D01"/>
    <w:rsid w:val="007C40C0"/>
    <w:rsid w:val="007D264D"/>
    <w:rsid w:val="007D45E1"/>
    <w:rsid w:val="00806609"/>
    <w:rsid w:val="0082562A"/>
    <w:rsid w:val="008621A8"/>
    <w:rsid w:val="00866FD8"/>
    <w:rsid w:val="008738AD"/>
    <w:rsid w:val="00876353"/>
    <w:rsid w:val="00881A65"/>
    <w:rsid w:val="00886C59"/>
    <w:rsid w:val="00887DC6"/>
    <w:rsid w:val="008A4B26"/>
    <w:rsid w:val="008C1895"/>
    <w:rsid w:val="008D3050"/>
    <w:rsid w:val="008E603E"/>
    <w:rsid w:val="008F4D75"/>
    <w:rsid w:val="009020CB"/>
    <w:rsid w:val="00942F17"/>
    <w:rsid w:val="00961CFD"/>
    <w:rsid w:val="009744D2"/>
    <w:rsid w:val="00986E31"/>
    <w:rsid w:val="00990757"/>
    <w:rsid w:val="009956E6"/>
    <w:rsid w:val="00997B6D"/>
    <w:rsid w:val="009A2ED5"/>
    <w:rsid w:val="009B1EFE"/>
    <w:rsid w:val="009B355B"/>
    <w:rsid w:val="009C7511"/>
    <w:rsid w:val="009D3C9F"/>
    <w:rsid w:val="009D5703"/>
    <w:rsid w:val="009D6698"/>
    <w:rsid w:val="009E313F"/>
    <w:rsid w:val="009E5B42"/>
    <w:rsid w:val="00A3342F"/>
    <w:rsid w:val="00A3474F"/>
    <w:rsid w:val="00A77BE5"/>
    <w:rsid w:val="00A946AA"/>
    <w:rsid w:val="00AA5735"/>
    <w:rsid w:val="00AB25CB"/>
    <w:rsid w:val="00AB4574"/>
    <w:rsid w:val="00AB4D0F"/>
    <w:rsid w:val="00AB6845"/>
    <w:rsid w:val="00AC09DF"/>
    <w:rsid w:val="00AE6C6A"/>
    <w:rsid w:val="00AF67F7"/>
    <w:rsid w:val="00B01511"/>
    <w:rsid w:val="00B10A7E"/>
    <w:rsid w:val="00B355FC"/>
    <w:rsid w:val="00B609AA"/>
    <w:rsid w:val="00B7707D"/>
    <w:rsid w:val="00BB3C26"/>
    <w:rsid w:val="00BB63FE"/>
    <w:rsid w:val="00BD36DE"/>
    <w:rsid w:val="00BE21C7"/>
    <w:rsid w:val="00BF4478"/>
    <w:rsid w:val="00C02FC6"/>
    <w:rsid w:val="00C41F09"/>
    <w:rsid w:val="00CA08C1"/>
    <w:rsid w:val="00CA4519"/>
    <w:rsid w:val="00CC12A9"/>
    <w:rsid w:val="00CD670D"/>
    <w:rsid w:val="00CE1AA8"/>
    <w:rsid w:val="00CF254A"/>
    <w:rsid w:val="00CF5A3D"/>
    <w:rsid w:val="00D04724"/>
    <w:rsid w:val="00D07D40"/>
    <w:rsid w:val="00D15F45"/>
    <w:rsid w:val="00D162F7"/>
    <w:rsid w:val="00D27373"/>
    <w:rsid w:val="00D443F7"/>
    <w:rsid w:val="00D70F5B"/>
    <w:rsid w:val="00D7554B"/>
    <w:rsid w:val="00D814DB"/>
    <w:rsid w:val="00D97DBC"/>
    <w:rsid w:val="00DC38EC"/>
    <w:rsid w:val="00DD0C5A"/>
    <w:rsid w:val="00DE7AC3"/>
    <w:rsid w:val="00E64497"/>
    <w:rsid w:val="00E66D4E"/>
    <w:rsid w:val="00E70731"/>
    <w:rsid w:val="00E9089D"/>
    <w:rsid w:val="00ED095E"/>
    <w:rsid w:val="00EE397F"/>
    <w:rsid w:val="00F02182"/>
    <w:rsid w:val="00F31905"/>
    <w:rsid w:val="00F809D3"/>
    <w:rsid w:val="00FD376B"/>
    <w:rsid w:val="00FD3F15"/>
    <w:rsid w:val="2F262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6"/>
    <w:semiHidden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unhideWhenUsed/>
    <w:qFormat/>
    <w:uiPriority w:val="99"/>
    <w:rPr>
      <w:color w:val="0000FF"/>
      <w:u w:val="single"/>
    </w:rPr>
  </w:style>
  <w:style w:type="table" w:styleId="9">
    <w:name w:val="Table Grid"/>
    <w:basedOn w:val="8"/>
    <w:uiPriority w:val="99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页眉 Char"/>
    <w:link w:val="5"/>
    <w:qFormat/>
    <w:uiPriority w:val="99"/>
    <w:rPr>
      <w:sz w:val="18"/>
      <w:szCs w:val="18"/>
    </w:rPr>
  </w:style>
  <w:style w:type="character" w:customStyle="1" w:styleId="11">
    <w:name w:val="页脚 Char"/>
    <w:link w:val="4"/>
    <w:qFormat/>
    <w:uiPriority w:val="99"/>
    <w:rPr>
      <w:sz w:val="18"/>
      <w:szCs w:val="18"/>
    </w:rPr>
  </w:style>
  <w:style w:type="character" w:customStyle="1" w:styleId="12">
    <w:name w:val="批注框文本 Char"/>
    <w:link w:val="3"/>
    <w:semiHidden/>
    <w:qFormat/>
    <w:uiPriority w:val="99"/>
    <w:rPr>
      <w:sz w:val="18"/>
      <w:szCs w:val="18"/>
    </w:rPr>
  </w:style>
  <w:style w:type="paragraph" w:styleId="13">
    <w:name w:val="No Spacing"/>
    <w:link w:val="14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4">
    <w:name w:val="无间隔 Char"/>
    <w:link w:val="13"/>
    <w:qFormat/>
    <w:uiPriority w:val="1"/>
    <w:rPr>
      <w:kern w:val="0"/>
      <w:sz w:val="22"/>
    </w:rPr>
  </w:style>
  <w:style w:type="character" w:styleId="15">
    <w:name w:val="Placeholder Text"/>
    <w:semiHidden/>
    <w:qFormat/>
    <w:uiPriority w:val="99"/>
    <w:rPr>
      <w:color w:val="808080"/>
    </w:rPr>
  </w:style>
  <w:style w:type="character" w:customStyle="1" w:styleId="16">
    <w:name w:val="日期 Char"/>
    <w:basedOn w:val="6"/>
    <w:link w:val="2"/>
    <w:semiHidden/>
    <w:uiPriority w:val="99"/>
  </w:style>
  <w:style w:type="paragraph" w:customStyle="1" w:styleId="17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2" Type="http://schemas.openxmlformats.org/officeDocument/2006/relationships/fontTable" Target="fontTable.xml"/><Relationship Id="rId41" Type="http://schemas.openxmlformats.org/officeDocument/2006/relationships/customXml" Target="../customXml/item2.xml"/><Relationship Id="rId40" Type="http://schemas.openxmlformats.org/officeDocument/2006/relationships/customXml" Target="../customXml/item1.xml"/><Relationship Id="rId4" Type="http://schemas.openxmlformats.org/officeDocument/2006/relationships/footer" Target="foot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oleObject" Target="embeddings/oleObject2.bin"/><Relationship Id="rId23" Type="http://schemas.openxmlformats.org/officeDocument/2006/relationships/image" Target="media/image18.wmf"/><Relationship Id="rId22" Type="http://schemas.openxmlformats.org/officeDocument/2006/relationships/oleObject" Target="embeddings/oleObject1.bin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3"/>
    <customShpInfo spid="_x0000_s2056"/>
    <customShpInfo spid="_x0000_s2057"/>
    <customShpInfo spid="_x0000_s2058"/>
    <customShpInfo spid="_x0000_s2059"/>
    <customShpInfo spid="_x0000_s2060"/>
    <customShpInfo spid="_x0000_s2061"/>
    <customShpInfo spid="_x0000_s2062"/>
    <customShpInfo spid="_x0000_s2055"/>
    <customShpInfo spid="_x0000_s1025"/>
    <customShpInfo spid="_x0000_s1027"/>
    <customShpInfo spid="_x0000_s1028"/>
    <customShpInfo spid="_x0000_s1029"/>
    <customShpInfo spid="_x0000_s1030"/>
    <customShpInfo spid="_x0000_s1031"/>
    <customShpInfo spid="_x0000_s1026"/>
    <customShpInfo spid="_x0000_s1034"/>
    <customShpInfo spid="_x0000_s1035"/>
    <customShpInfo spid="_x0000_s1036"/>
    <customShpInfo spid="_x0000_s1037"/>
    <customShpInfo spid="_x0000_s1033"/>
    <customShpInfo spid="_x0000_s1038"/>
    <customShpInfo spid="_x0000_s1032"/>
    <customShpInfo spid="_x0000_s1040"/>
    <customShpInfo spid="_x0000_s1041"/>
    <customShpInfo spid="_x0000_s1042"/>
    <customShpInfo spid="_x0000_s1043"/>
    <customShpInfo spid="_x0000_s1044"/>
    <customShpInfo spid="_x0000_s1039"/>
    <customShpInfo spid="_x0000_s1046"/>
    <customShpInfo spid="_x0000_s1047"/>
    <customShpInfo spid="_x0000_s1048"/>
    <customShpInfo spid="_x0000_s1045"/>
    <customShpInfo spid="_x0000_s1052"/>
    <customShpInfo spid="_x0000_s1053"/>
    <customShpInfo spid="_x0000_s1054"/>
    <customShpInfo spid="_x0000_s1051"/>
    <customShpInfo spid="_x0000_s1055"/>
    <customShpInfo spid="_x0000_s1057"/>
    <customShpInfo spid="_x0000_s1058"/>
    <customShpInfo spid="_x0000_s1059"/>
    <customShpInfo spid="_x0000_s1060"/>
    <customShpInfo spid="_x0000_s1056"/>
    <customShpInfo spid="_x0000_s1062"/>
    <customShpInfo spid="_x0000_s1063"/>
    <customShpInfo spid="_x0000_s1061"/>
    <customShpInfo spid="_x0000_s1065"/>
    <customShpInfo spid="_x0000_s1066"/>
    <customShpInfo spid="_x0000_s1064"/>
    <customShpInfo spid="_x0000_s1067"/>
    <customShpInfo spid="_x0000_s1068"/>
    <customShpInfo spid="_x0000_s1070"/>
    <customShpInfo spid="_x0000_s1071"/>
    <customShpInfo spid="_x0000_s1069"/>
    <customShpInfo spid="_x0000_s1072"/>
    <customShpInfo spid="_x0000_s1073"/>
    <customShpInfo spid="_x0000_s1074"/>
    <customShpInfo spid="_x0000_s1076"/>
    <customShpInfo spid="_x0000_s1077"/>
    <customShpInfo spid="_x0000_s107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4F65F26-B97C-4F25-A8D2-96EF4FB30B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818</Words>
  <Characters>4665</Characters>
  <Lines>38</Lines>
  <Paragraphs>10</Paragraphs>
  <TotalTime>774</TotalTime>
  <ScaleCrop>false</ScaleCrop>
  <LinksUpToDate>false</LinksUpToDate>
  <CharactersWithSpaces>5473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2022-09-28T10:01:00Z</dcterms:created>
  <dc:creator>Administrator</dc:creator>
  <cp:lastModifiedBy>Administrator</cp:lastModifiedBy>
  <cp:lastPrinted>2022-09-29T08:59:00Z</cp:lastPrinted>
  <dcterms:modified xsi:type="dcterms:W3CDTF">2022-10-12T13:33:42Z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