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eastAsia="黑体"/>
          <w:b/>
          <w:sz w:val="36"/>
          <w:szCs w:val="36"/>
        </w:rPr>
      </w:pPr>
      <w:r>
        <w:rPr>
          <w:rFonts w:hint="eastAsia" w:eastAsia="黑体"/>
          <w:b/>
          <w:sz w:val="36"/>
          <w:szCs w:val="36"/>
        </w:rPr>
        <w:drawing>
          <wp:anchor distT="0" distB="0" distL="114300" distR="114300" simplePos="0" relativeHeight="251658240" behindDoc="0" locked="0" layoutInCell="1" allowOverlap="1">
            <wp:simplePos x="0" y="0"/>
            <wp:positionH relativeFrom="page">
              <wp:posOffset>10502900</wp:posOffset>
            </wp:positionH>
            <wp:positionV relativeFrom="topMargin">
              <wp:posOffset>11137900</wp:posOffset>
            </wp:positionV>
            <wp:extent cx="254000" cy="419100"/>
            <wp:effectExtent l="0" t="0" r="12700" b="0"/>
            <wp:wrapNone/>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6"/>
                    <a:stretch>
                      <a:fillRect/>
                    </a:stretch>
                  </pic:blipFill>
                  <pic:spPr>
                    <a:xfrm>
                      <a:off x="0" y="0"/>
                      <a:ext cx="254000" cy="419100"/>
                    </a:xfrm>
                    <a:prstGeom prst="rect">
                      <a:avLst/>
                    </a:prstGeom>
                  </pic:spPr>
                </pic:pic>
              </a:graphicData>
            </a:graphic>
          </wp:anchor>
        </w:drawing>
      </w:r>
      <w:r>
        <w:rPr>
          <w:rFonts w:hint="eastAsia" w:eastAsia="黑体"/>
          <w:b/>
          <w:sz w:val="36"/>
          <w:szCs w:val="36"/>
        </w:rPr>
        <w:t>初三年级物理第一次阶段性测试2022.10</w:t>
      </w:r>
    </w:p>
    <w:p>
      <w:pPr>
        <w:jc w:val="center"/>
        <w:rPr>
          <w:rFonts w:hint="eastAsia" w:eastAsia="黑体"/>
          <w:b/>
          <w:sz w:val="24"/>
          <w:szCs w:val="30"/>
        </w:rPr>
      </w:pPr>
      <w:r>
        <w:rPr>
          <w:rFonts w:hint="eastAsia" w:eastAsia="黑体"/>
          <w:b/>
          <w:sz w:val="24"/>
          <w:szCs w:val="30"/>
        </w:rPr>
        <w:t>（试卷总分90  测试时间90分钟）</w:t>
      </w:r>
    </w:p>
    <w:p>
      <w:pPr>
        <w:rPr>
          <w:rFonts w:hint="eastAsia" w:ascii="宋体" w:hAnsi="宋体" w:cs="宋体"/>
          <w:b/>
          <w:szCs w:val="21"/>
        </w:rPr>
      </w:pPr>
      <w:r>
        <w:rPr>
          <w:rFonts w:hint="eastAsia" w:ascii="宋体" w:hAnsi="宋体" w:cs="宋体"/>
          <w:bCs/>
          <w:szCs w:val="21"/>
        </w:rPr>
        <w:t>一、单选题</w:t>
      </w:r>
      <w:r>
        <w:rPr>
          <w:rFonts w:hint="eastAsia" w:ascii="宋体" w:hAnsi="宋体" w:cs="宋体"/>
          <w:b/>
          <w:szCs w:val="21"/>
        </w:rPr>
        <w:t>(</w:t>
      </w:r>
      <w:r>
        <w:rPr>
          <w:rFonts w:hint="eastAsia" w:ascii="宋体" w:hAnsi="宋体" w:cs="宋体"/>
          <w:szCs w:val="21"/>
        </w:rPr>
        <w:t>本大题共10小题，共20分）</w:t>
      </w:r>
    </w:p>
    <w:p>
      <w:pPr>
        <w:spacing w:line="276" w:lineRule="auto"/>
        <w:jc w:val="left"/>
        <w:textAlignment w:val="center"/>
        <w:rPr>
          <w:rFonts w:hint="eastAsia"/>
        </w:rPr>
      </w:pPr>
      <w:r>
        <w:rPr>
          <w:rFonts w:hint="eastAsia"/>
        </w:rPr>
        <w:t>1、</w:t>
      </w:r>
      <w:r>
        <w:t>如图，当人手握铅球向上运动时，肌肉产生的力使前臂骨骼绕肘关节转动。下列所示的杠杆中，与人的前臂属于同种杠杆的是（　　）</w:t>
      </w:r>
    </w:p>
    <w:p>
      <w:pPr>
        <w:spacing w:line="360" w:lineRule="auto"/>
        <w:jc w:val="left"/>
        <w:textAlignment w:val="center"/>
      </w:pPr>
      <w:r>
        <w:pict>
          <v:shape id="图片 3" o:spid="_x0000_s1025" o:spt="75" type="#_x0000_t75" style="position:absolute;left:0pt;margin-left:-1.2pt;margin-top:4.75pt;height:85.3pt;width:465.75pt;mso-wrap-distance-left:9pt;mso-wrap-distance-right:9pt;z-index:-251657216;mso-width-relative:page;mso-height-relative:page;" filled="f" o:preferrelative="t" stroked="f" coordsize="21600,21600" wrapcoords="9903 0 7018 971 4250 2912 4250 3883 936 5097 78 5825 -39 9222 78 14076 624 15533 1443 15533 1053 19416 780 19901 819 21115 4289 21115 20820 21115 20742 19416 20976 19416 21249 16989 21249 11649 21600 8252 21600 7766 21093 7766 21132 6067 20352 4854 18754 3883 18871 1699 17974 971 13373 0 9903 0">
            <v:path/>
            <v:fill on="f" focussize="0,0"/>
            <v:stroke on="f"/>
            <v:imagedata r:id="rId7" o:title=""/>
            <o:lock v:ext="edit" aspectratio="t"/>
            <w10:wrap type="tight"/>
          </v:shape>
        </w:pict>
      </w:r>
    </w:p>
    <w:p>
      <w:pPr>
        <w:spacing w:line="360" w:lineRule="auto"/>
        <w:jc w:val="left"/>
        <w:textAlignment w:val="center"/>
        <w:rPr>
          <w:rFonts w:hint="eastAsia"/>
        </w:rPr>
      </w:pPr>
    </w:p>
    <w:p>
      <w:pPr>
        <w:spacing w:line="360" w:lineRule="auto"/>
        <w:jc w:val="left"/>
        <w:textAlignment w:val="center"/>
        <w:rPr>
          <w:rFonts w:hint="eastAsia"/>
        </w:rPr>
      </w:pPr>
    </w:p>
    <w:p>
      <w:pPr>
        <w:tabs>
          <w:tab w:val="left" w:pos="2505"/>
          <w:tab w:val="left" w:pos="4575"/>
          <w:tab w:val="left" w:pos="6555"/>
        </w:tabs>
        <w:spacing w:line="360" w:lineRule="auto"/>
        <w:ind w:firstLine="440" w:firstLineChars="200"/>
        <w:jc w:val="left"/>
        <w:textAlignment w:val="center"/>
        <w:rPr>
          <w:sz w:val="22"/>
        </w:rPr>
      </w:pPr>
      <w:r>
        <w:rPr>
          <w:sz w:val="22"/>
        </w:rPr>
        <w:t>A．（1）（2）</w:t>
      </w:r>
      <w:r>
        <w:rPr>
          <w:sz w:val="22"/>
        </w:rPr>
        <w:tab/>
      </w:r>
      <w:r>
        <w:rPr>
          <w:sz w:val="22"/>
        </w:rPr>
        <w:t>B．（2）（3）</w:t>
      </w:r>
      <w:r>
        <w:rPr>
          <w:sz w:val="22"/>
        </w:rPr>
        <w:tab/>
      </w:r>
      <w:r>
        <w:rPr>
          <w:sz w:val="22"/>
        </w:rPr>
        <w:t>C．（3）（4）</w:t>
      </w:r>
      <w:r>
        <w:rPr>
          <w:sz w:val="22"/>
        </w:rPr>
        <w:tab/>
      </w:r>
      <w:r>
        <w:rPr>
          <w:sz w:val="22"/>
        </w:rPr>
        <w:t>D．（2）（4）</w:t>
      </w:r>
    </w:p>
    <w:p>
      <w:pPr>
        <w:spacing w:line="276" w:lineRule="auto"/>
        <w:jc w:val="left"/>
        <w:textAlignment w:val="center"/>
      </w:pPr>
      <w:r>
        <w:rPr>
          <w:rFonts w:hint="eastAsia"/>
        </w:rPr>
        <w:t>2、</w:t>
      </w:r>
      <w:r>
        <w:t>某人将一箱书搬上楼，可以有两种方法：一是把所有的书一起搬上楼；二是先搬一部分上楼，再搬剩下的部分。假设他上楼的速度相同，第一种方法搬书的功率为</w:t>
      </w:r>
      <w:r>
        <w:rPr>
          <w:rFonts w:ascii="Times New Roman" w:hAnsi="Times New Roman" w:eastAsia="Times New Roman"/>
        </w:rPr>
        <w:t>P</w:t>
      </w:r>
      <w:r>
        <w:rPr>
          <w:rFonts w:ascii="Times New Roman" w:hAnsi="Times New Roman" w:eastAsia="Times New Roman"/>
          <w:vertAlign w:val="subscript"/>
        </w:rPr>
        <w:t>1</w:t>
      </w:r>
      <w:r>
        <w:t>，效率为</w:t>
      </w:r>
      <w:r>
        <w:rPr>
          <w:rFonts w:ascii="Times New Roman" w:hAnsi="Times New Roman" w:eastAsia="Times New Roman"/>
        </w:rPr>
        <w:t>η</w:t>
      </w:r>
      <w:r>
        <w:rPr>
          <w:rFonts w:ascii="Times New Roman" w:hAnsi="Times New Roman" w:eastAsia="Times New Roman"/>
          <w:vertAlign w:val="subscript"/>
        </w:rPr>
        <w:t>1</w:t>
      </w:r>
      <w:r>
        <w:t>，第二种方法搬书的功率为</w:t>
      </w:r>
      <w:r>
        <w:rPr>
          <w:rFonts w:ascii="Times New Roman" w:hAnsi="Times New Roman" w:eastAsia="Times New Roman"/>
        </w:rPr>
        <w:t>P</w:t>
      </w:r>
      <w:r>
        <w:rPr>
          <w:rFonts w:ascii="Times New Roman" w:hAnsi="Times New Roman" w:eastAsia="Times New Roman"/>
          <w:vertAlign w:val="subscript"/>
        </w:rPr>
        <w:t>2</w:t>
      </w:r>
      <w:r>
        <w:t>，效率为</w:t>
      </w:r>
      <w:r>
        <w:rPr>
          <w:rFonts w:ascii="Times New Roman" w:hAnsi="Times New Roman" w:eastAsia="Times New Roman"/>
        </w:rPr>
        <w:t>η</w:t>
      </w:r>
      <w:r>
        <w:rPr>
          <w:rFonts w:ascii="Times New Roman" w:hAnsi="Times New Roman" w:eastAsia="Times New Roman"/>
          <w:vertAlign w:val="subscript"/>
        </w:rPr>
        <w:t>2</w:t>
      </w:r>
      <w:r>
        <w:t>，则（　　）</w:t>
      </w:r>
    </w:p>
    <w:p>
      <w:pPr>
        <w:tabs>
          <w:tab w:val="left" w:pos="4156"/>
        </w:tabs>
        <w:spacing w:line="276" w:lineRule="auto"/>
        <w:ind w:firstLine="525" w:firstLineChars="250"/>
        <w:jc w:val="left"/>
        <w:textAlignment w:val="center"/>
        <w:rPr>
          <w:rFonts w:hint="eastAsia" w:ascii="Times New Roman" w:hAnsi="Times New Roman"/>
          <w:vertAlign w:val="subscript"/>
        </w:rPr>
      </w:pPr>
      <w:r>
        <w:t>A．</w:t>
      </w:r>
      <w:r>
        <w:rPr>
          <w:rFonts w:ascii="Times New Roman" w:hAnsi="Times New Roman" w:eastAsia="Times New Roman"/>
        </w:rPr>
        <w:t>P</w:t>
      </w:r>
      <w:r>
        <w:rPr>
          <w:rFonts w:ascii="Times New Roman" w:hAnsi="Times New Roman" w:eastAsia="Times New Roman"/>
          <w:vertAlign w:val="subscript"/>
        </w:rPr>
        <w:t>1</w:t>
      </w:r>
      <w:r>
        <w:t>=</w:t>
      </w:r>
      <w:r>
        <w:rPr>
          <w:rFonts w:ascii="Times New Roman" w:hAnsi="Times New Roman" w:eastAsia="Times New Roman"/>
        </w:rPr>
        <w:t>P</w:t>
      </w:r>
      <w:r>
        <w:rPr>
          <w:rFonts w:ascii="Times New Roman" w:hAnsi="Times New Roman" w:eastAsia="Times New Roman"/>
          <w:vertAlign w:val="subscript"/>
        </w:rPr>
        <w:t>2</w:t>
      </w:r>
      <w:r>
        <w:rPr>
          <w:rFonts w:hint="eastAsia"/>
        </w:rPr>
        <w:t xml:space="preserve">    </w:t>
      </w:r>
      <w:r>
        <w:rPr>
          <w:rFonts w:ascii="Times New Roman" w:hAnsi="Times New Roman" w:eastAsia="Times New Roman"/>
        </w:rPr>
        <w:t>η</w:t>
      </w:r>
      <w:r>
        <w:rPr>
          <w:rFonts w:ascii="Times New Roman" w:hAnsi="Times New Roman" w:eastAsia="Times New Roman"/>
          <w:vertAlign w:val="subscript"/>
        </w:rPr>
        <w:t>1</w:t>
      </w:r>
      <w:r>
        <w:t>=</w:t>
      </w:r>
      <w:r>
        <w:rPr>
          <w:rFonts w:ascii="Times New Roman" w:hAnsi="Times New Roman" w:eastAsia="Times New Roman"/>
        </w:rPr>
        <w:t>η</w:t>
      </w:r>
      <w:r>
        <w:rPr>
          <w:rFonts w:ascii="Times New Roman" w:hAnsi="Times New Roman" w:eastAsia="Times New Roman"/>
          <w:vertAlign w:val="subscript"/>
        </w:rPr>
        <w:t>2</w:t>
      </w:r>
      <w:r>
        <w:rPr>
          <w:rFonts w:hint="eastAsia" w:ascii="Times New Roman" w:hAnsi="Times New Roman"/>
          <w:vertAlign w:val="subscript"/>
        </w:rPr>
        <w:t xml:space="preserve">              </w:t>
      </w:r>
      <w:r>
        <w:t>B．</w:t>
      </w:r>
      <w:r>
        <w:rPr>
          <w:rFonts w:ascii="Times New Roman" w:hAnsi="Times New Roman" w:eastAsia="Times New Roman"/>
        </w:rPr>
        <w:t>P</w:t>
      </w:r>
      <w:r>
        <w:rPr>
          <w:rFonts w:ascii="Times New Roman" w:hAnsi="Times New Roman" w:eastAsia="Times New Roman"/>
          <w:vertAlign w:val="subscript"/>
        </w:rPr>
        <w:t>1</w:t>
      </w:r>
      <w:r>
        <w:t>&gt;</w:t>
      </w:r>
      <w:r>
        <w:rPr>
          <w:rFonts w:ascii="Times New Roman" w:hAnsi="Times New Roman" w:eastAsia="Times New Roman"/>
        </w:rPr>
        <w:t>P</w:t>
      </w:r>
      <w:r>
        <w:rPr>
          <w:rFonts w:ascii="Times New Roman" w:hAnsi="Times New Roman" w:eastAsia="Times New Roman"/>
          <w:vertAlign w:val="subscript"/>
        </w:rPr>
        <w:t xml:space="preserve">2 </w:t>
      </w:r>
      <w:r>
        <w:rPr>
          <w:rFonts w:hint="eastAsia"/>
        </w:rPr>
        <w:t xml:space="preserve">    </w:t>
      </w:r>
      <w:r>
        <w:rPr>
          <w:rFonts w:ascii="Times New Roman" w:hAnsi="Times New Roman" w:eastAsia="Times New Roman"/>
        </w:rPr>
        <w:t>η</w:t>
      </w:r>
      <w:r>
        <w:rPr>
          <w:rFonts w:ascii="Times New Roman" w:hAnsi="Times New Roman" w:eastAsia="Times New Roman"/>
          <w:vertAlign w:val="subscript"/>
        </w:rPr>
        <w:t>1</w:t>
      </w:r>
      <w:r>
        <w:t>&gt;</w:t>
      </w:r>
      <w:r>
        <w:rPr>
          <w:rFonts w:ascii="Times New Roman" w:hAnsi="Times New Roman" w:eastAsia="Times New Roman"/>
        </w:rPr>
        <w:t>η</w:t>
      </w:r>
      <w:r>
        <w:rPr>
          <w:rFonts w:ascii="Times New Roman" w:hAnsi="Times New Roman" w:eastAsia="Times New Roman"/>
          <w:vertAlign w:val="subscript"/>
        </w:rPr>
        <w:t>2</w:t>
      </w:r>
      <w:r>
        <w:rPr>
          <w:rFonts w:hint="eastAsia" w:ascii="Times New Roman" w:hAnsi="Times New Roman"/>
          <w:vertAlign w:val="subscript"/>
        </w:rPr>
        <w:t xml:space="preserve">        </w:t>
      </w:r>
    </w:p>
    <w:p>
      <w:pPr>
        <w:tabs>
          <w:tab w:val="left" w:pos="4156"/>
        </w:tabs>
        <w:spacing w:line="276" w:lineRule="auto"/>
        <w:ind w:firstLine="420" w:firstLineChars="200"/>
        <w:jc w:val="left"/>
        <w:textAlignment w:val="center"/>
        <w:rPr>
          <w:rFonts w:eastAsia="Times New Roman"/>
        </w:rPr>
      </w:pPr>
      <w:r>
        <w:rPr>
          <w:rFonts w:hint="eastAsia" w:ascii="Times New Roman" w:hAnsi="Times New Roman"/>
          <w:vertAlign w:val="subscript"/>
        </w:rPr>
        <w:t xml:space="preserve"> </w:t>
      </w:r>
      <w:r>
        <w:t>C．</w:t>
      </w:r>
      <w:r>
        <w:rPr>
          <w:rFonts w:ascii="Times New Roman" w:hAnsi="Times New Roman" w:eastAsia="Times New Roman"/>
        </w:rPr>
        <w:t>P</w:t>
      </w:r>
      <w:r>
        <w:rPr>
          <w:rFonts w:ascii="Times New Roman" w:hAnsi="Times New Roman" w:eastAsia="Times New Roman"/>
          <w:vertAlign w:val="subscript"/>
        </w:rPr>
        <w:t>1</w:t>
      </w:r>
      <w:r>
        <w:t>&lt;</w:t>
      </w:r>
      <w:r>
        <w:rPr>
          <w:rFonts w:ascii="Times New Roman" w:hAnsi="Times New Roman" w:eastAsia="Times New Roman"/>
        </w:rPr>
        <w:t>P</w:t>
      </w:r>
      <w:r>
        <w:rPr>
          <w:rFonts w:ascii="Times New Roman" w:hAnsi="Times New Roman" w:eastAsia="Times New Roman"/>
          <w:vertAlign w:val="subscript"/>
        </w:rPr>
        <w:t>2</w:t>
      </w:r>
      <w:r>
        <w:rPr>
          <w:rFonts w:hint="eastAsia" w:ascii="Times New Roman" w:hAnsi="Times New Roman"/>
          <w:vertAlign w:val="subscript"/>
        </w:rPr>
        <w:t xml:space="preserve">      </w:t>
      </w:r>
      <w:r>
        <w:rPr>
          <w:rFonts w:ascii="Times New Roman" w:hAnsi="Times New Roman" w:eastAsia="Times New Roman"/>
        </w:rPr>
        <w:t>η</w:t>
      </w:r>
      <w:r>
        <w:rPr>
          <w:rFonts w:ascii="Times New Roman" w:hAnsi="Times New Roman" w:eastAsia="Times New Roman"/>
          <w:vertAlign w:val="subscript"/>
        </w:rPr>
        <w:t>1</w:t>
      </w:r>
      <w:r>
        <w:t>&lt;</w:t>
      </w:r>
      <w:r>
        <w:rPr>
          <w:rFonts w:ascii="Times New Roman" w:hAnsi="Times New Roman" w:eastAsia="Times New Roman"/>
        </w:rPr>
        <w:t>η</w:t>
      </w:r>
      <w:r>
        <w:rPr>
          <w:rFonts w:ascii="Times New Roman" w:hAnsi="Times New Roman" w:eastAsia="Times New Roman"/>
          <w:vertAlign w:val="subscript"/>
        </w:rPr>
        <w:t>2</w:t>
      </w:r>
      <w:r>
        <w:rPr>
          <w:rFonts w:hint="eastAsia" w:ascii="Times New Roman" w:hAnsi="Times New Roman"/>
          <w:vertAlign w:val="subscript"/>
        </w:rPr>
        <w:t xml:space="preserve">        </w:t>
      </w:r>
      <w:r>
        <w:rPr>
          <w:rFonts w:hint="eastAsia" w:ascii="Times New Roman" w:hAnsi="Times New Roman"/>
        </w:rPr>
        <w:t xml:space="preserve">    </w:t>
      </w:r>
      <w:r>
        <w:t>D．</w:t>
      </w:r>
      <w:r>
        <w:rPr>
          <w:rFonts w:ascii="Times New Roman" w:hAnsi="Times New Roman" w:eastAsia="Times New Roman"/>
        </w:rPr>
        <w:t>P</w:t>
      </w:r>
      <w:r>
        <w:rPr>
          <w:rFonts w:ascii="Times New Roman" w:hAnsi="Times New Roman" w:eastAsia="Times New Roman"/>
          <w:vertAlign w:val="subscript"/>
        </w:rPr>
        <w:t>1</w:t>
      </w:r>
      <w:r>
        <w:t>&gt;</w:t>
      </w:r>
      <w:r>
        <w:rPr>
          <w:rFonts w:ascii="Times New Roman" w:hAnsi="Times New Roman" w:eastAsia="Times New Roman"/>
        </w:rPr>
        <w:t>P</w:t>
      </w:r>
      <w:r>
        <w:rPr>
          <w:rFonts w:ascii="Times New Roman" w:hAnsi="Times New Roman" w:eastAsia="Times New Roman"/>
          <w:vertAlign w:val="subscript"/>
        </w:rPr>
        <w:t>2</w:t>
      </w:r>
      <w:r>
        <w:rPr>
          <w:rFonts w:hint="eastAsia"/>
        </w:rPr>
        <w:t xml:space="preserve">     </w:t>
      </w:r>
      <w:r>
        <w:rPr>
          <w:rFonts w:ascii="Times New Roman" w:hAnsi="Times New Roman" w:eastAsia="Times New Roman"/>
        </w:rPr>
        <w:t>η</w:t>
      </w:r>
      <w:r>
        <w:rPr>
          <w:rFonts w:ascii="Times New Roman" w:hAnsi="Times New Roman" w:eastAsia="Times New Roman"/>
          <w:vertAlign w:val="subscript"/>
        </w:rPr>
        <w:t>1</w:t>
      </w:r>
      <w:r>
        <w:t>=</w:t>
      </w:r>
      <w:r>
        <w:rPr>
          <w:rFonts w:ascii="Times New Roman" w:hAnsi="Times New Roman" w:eastAsia="Times New Roman"/>
        </w:rPr>
        <w:t>η</w:t>
      </w:r>
      <w:r>
        <w:rPr>
          <w:rFonts w:ascii="Times New Roman" w:hAnsi="Times New Roman" w:eastAsia="Times New Roman"/>
          <w:vertAlign w:val="subscript"/>
        </w:rPr>
        <w:t>2</w:t>
      </w:r>
    </w:p>
    <w:p>
      <w:pPr>
        <w:spacing w:line="276" w:lineRule="auto"/>
        <w:jc w:val="left"/>
        <w:textAlignment w:val="center"/>
      </w:pPr>
      <w:r>
        <w:rPr>
          <w:rFonts w:hint="eastAsia"/>
        </w:rPr>
        <w:t>3、</w:t>
      </w:r>
      <w:r>
        <w:t>如图所示，重800N的物体在100N水平拉力</w:t>
      </w:r>
      <w:r>
        <w:rPr>
          <w:rFonts w:ascii="Times New Roman" w:hAnsi="Times New Roman" w:eastAsia="Times New Roman"/>
          <w:i/>
        </w:rPr>
        <w:t>F</w:t>
      </w:r>
      <w:r>
        <w:t>的作用下，以0.1m/s的速度沿水平地面向左直线运动了20s，滑轮组的机械效率为60%。在此过程中，下列说法正确的是（　　）</w:t>
      </w:r>
    </w:p>
    <w:p>
      <w:pPr>
        <w:spacing w:line="276" w:lineRule="auto"/>
        <w:ind w:firstLine="210" w:firstLineChars="100"/>
        <w:jc w:val="left"/>
        <w:textAlignment w:val="center"/>
      </w:pPr>
      <w:r>
        <w:pict>
          <v:shape id="图片 4" o:spid="_x0000_s1026" o:spt="75" type="#_x0000_t75" style="position:absolute;left:0pt;margin-left:320.55pt;margin-top:2.7pt;height:43.1pt;width:130.5pt;mso-wrap-distance-left:9pt;mso-wrap-distance-right:9pt;z-index:-251656192;mso-width-relative:page;mso-height-relative:page;" filled="f" o:preferrelative="t" stroked="f" coordsize="21600,21600" wrapcoords="-90 0 -90 21327 21600 21327 21600 0 -90 0">
            <v:path/>
            <v:fill on="f" focussize="0,0"/>
            <v:stroke on="f"/>
            <v:imagedata r:id="rId8" o:title=""/>
            <o:lock v:ext="edit" aspectratio="t"/>
            <w10:wrap type="tight"/>
          </v:shape>
        </w:pict>
      </w:r>
      <w:r>
        <w:t>A．拉力</w:t>
      </w:r>
      <w:r>
        <w:rPr>
          <w:rFonts w:ascii="Times New Roman" w:hAnsi="Times New Roman" w:eastAsia="Times New Roman"/>
          <w:i/>
        </w:rPr>
        <w:t>F</w:t>
      </w:r>
      <w:r>
        <w:t>做的功为200J</w:t>
      </w:r>
    </w:p>
    <w:p>
      <w:pPr>
        <w:spacing w:line="276" w:lineRule="auto"/>
        <w:ind w:firstLine="210" w:firstLineChars="100"/>
        <w:jc w:val="left"/>
        <w:textAlignment w:val="center"/>
      </w:pPr>
      <w:r>
        <w:t>B．物体与地面间的滑动摩擦力为180N</w:t>
      </w:r>
    </w:p>
    <w:p>
      <w:pPr>
        <w:spacing w:line="276" w:lineRule="auto"/>
        <w:ind w:firstLine="210" w:firstLineChars="100"/>
        <w:jc w:val="left"/>
        <w:textAlignment w:val="center"/>
      </w:pPr>
      <w:r>
        <w:t>C．拉力</w:t>
      </w:r>
      <w:r>
        <w:rPr>
          <w:rFonts w:ascii="Times New Roman" w:hAnsi="Times New Roman" w:eastAsia="Times New Roman"/>
          <w:i/>
        </w:rPr>
        <w:t>F</w:t>
      </w:r>
      <w:r>
        <w:t>做功的功率为20W</w:t>
      </w:r>
    </w:p>
    <w:p>
      <w:pPr>
        <w:spacing w:line="276" w:lineRule="auto"/>
        <w:ind w:firstLine="210" w:firstLineChars="100"/>
        <w:jc w:val="left"/>
        <w:textAlignment w:val="center"/>
      </w:pPr>
      <w:r>
        <w:t>D．若物体的重力和运动速度不变，只</w:t>
      </w:r>
      <w:r>
        <w:rPr>
          <w:rFonts w:hint="eastAsia"/>
        </w:rPr>
        <w:t>减小</w:t>
      </w:r>
      <w:r>
        <w:t>水平地面的粗糙程度，则滑轮组的机械效率会</w:t>
      </w:r>
      <w:r>
        <w:rPr>
          <w:rFonts w:hint="eastAsia"/>
        </w:rPr>
        <w:t>升高</w:t>
      </w:r>
    </w:p>
    <w:p>
      <w:pPr>
        <w:spacing w:line="276" w:lineRule="auto"/>
        <w:jc w:val="left"/>
        <w:textAlignment w:val="center"/>
      </w:pPr>
      <w:r>
        <w:rPr>
          <w:rFonts w:hint="eastAsia"/>
        </w:rPr>
        <w:t>4、</w:t>
      </w:r>
      <w:r>
        <w:t>下列关于说法，正确的是（　　）</w:t>
      </w:r>
    </w:p>
    <w:p>
      <w:pPr>
        <w:spacing w:line="276" w:lineRule="auto"/>
        <w:ind w:firstLine="315" w:firstLineChars="150"/>
        <w:jc w:val="left"/>
        <w:textAlignment w:val="center"/>
      </w:pPr>
      <w:r>
        <w:t>A．热量总是从内能多的物体传到内能少的物体</w:t>
      </w:r>
    </w:p>
    <w:p>
      <w:pPr>
        <w:tabs>
          <w:tab w:val="left" w:pos="4153"/>
        </w:tabs>
        <w:spacing w:line="276" w:lineRule="auto"/>
        <w:ind w:firstLine="315" w:firstLineChars="150"/>
        <w:jc w:val="left"/>
        <w:textAlignment w:val="center"/>
      </w:pPr>
      <w:r>
        <w:t>B．</w:t>
      </w:r>
      <w:r>
        <w:rPr>
          <w:rFonts w:hint="eastAsia"/>
        </w:rPr>
        <w:t>使用</w:t>
      </w:r>
      <w:r>
        <w:t>滑轮组的好处在于</w:t>
      </w:r>
      <w:r>
        <w:rPr>
          <w:rFonts w:hint="eastAsia"/>
        </w:rPr>
        <w:t>不</w:t>
      </w:r>
      <w:r>
        <w:t>仅仅能省力而且</w:t>
      </w:r>
      <w:r>
        <w:rPr>
          <w:rFonts w:hint="eastAsia"/>
        </w:rPr>
        <w:t>还</w:t>
      </w:r>
      <w:r>
        <w:t>能省功</w:t>
      </w:r>
    </w:p>
    <w:p>
      <w:pPr>
        <w:spacing w:line="276" w:lineRule="auto"/>
        <w:ind w:firstLine="315" w:firstLineChars="150"/>
        <w:jc w:val="left"/>
        <w:textAlignment w:val="center"/>
        <w:rPr>
          <w:rFonts w:hint="eastAsia"/>
        </w:rPr>
      </w:pPr>
      <w:r>
        <w:pict>
          <v:shape id="图片 5" o:spid="_x0000_s1027" o:spt="75" type="#_x0000_t75" style="position:absolute;left:0pt;margin-left:373.8pt;margin-top:15.45pt;height:108.05pt;width:89.25pt;mso-wrap-distance-left:9pt;mso-wrap-distance-right:9pt;z-index:-251655168;mso-width-relative:page;mso-height-relative:page;" filled="f" o:preferrelative="t" stroked="f" coordsize="21600,21600" wrapcoords="-186 0 -186 21433 21600 21433 21600 0 -186 0">
            <v:path/>
            <v:fill on="f" focussize="0,0"/>
            <v:stroke on="f"/>
            <v:imagedata r:id="rId9" o:title=""/>
            <o:lock v:ext="edit" aspectratio="t"/>
            <w10:wrap type="tight"/>
          </v:shape>
        </w:pict>
      </w:r>
      <w:r>
        <w:t>C．机械效率越高，机械做功一定越快</w:t>
      </w:r>
    </w:p>
    <w:p>
      <w:pPr>
        <w:spacing w:line="276" w:lineRule="auto"/>
        <w:ind w:firstLine="315" w:firstLineChars="150"/>
        <w:jc w:val="left"/>
        <w:textAlignment w:val="center"/>
      </w:pPr>
      <w:r>
        <w:t>D．物体的内能增加，物体的温度</w:t>
      </w:r>
      <w:r>
        <w:rPr>
          <w:rFonts w:hint="eastAsia"/>
        </w:rPr>
        <w:t>可能</w:t>
      </w:r>
      <w:r>
        <w:t xml:space="preserve">升高 </w:t>
      </w:r>
    </w:p>
    <w:p>
      <w:pPr>
        <w:spacing w:line="276" w:lineRule="auto"/>
        <w:ind w:left="315" w:hanging="315" w:hangingChars="150"/>
        <w:rPr>
          <w:rFonts w:hint="eastAsia"/>
        </w:rPr>
      </w:pPr>
      <w:r>
        <w:rPr>
          <w:rFonts w:hint="eastAsia"/>
        </w:rPr>
        <w:t>5、如图所示，甲、乙两个质量相同的小球从相同高度静止释放，下落起点到地面之间距离用虚线划分，相邻虚线间距相等．甲球下落过程中经过M、N两点，乙球经过P、Q两点．忽略空气阻力，下列说法正确的是（     ）</w:t>
      </w:r>
    </w:p>
    <w:p>
      <w:pPr>
        <w:spacing w:line="276" w:lineRule="auto"/>
        <w:ind w:firstLine="420" w:firstLineChars="200"/>
        <w:rPr>
          <w:rFonts w:hint="eastAsia"/>
        </w:rPr>
      </w:pPr>
      <w:r>
        <w:rPr>
          <w:rFonts w:hint="eastAsia"/>
        </w:rPr>
        <w:t>A．甲球在M点的动能比它在N点的动能大</w:t>
      </w:r>
    </w:p>
    <w:p>
      <w:pPr>
        <w:spacing w:line="276" w:lineRule="auto"/>
        <w:ind w:firstLine="420" w:firstLineChars="200"/>
        <w:rPr>
          <w:rFonts w:hint="eastAsia"/>
        </w:rPr>
      </w:pPr>
      <w:r>
        <w:rPr>
          <w:rFonts w:hint="eastAsia"/>
        </w:rPr>
        <w:t>B．乙球到Q点减少的重力势能比它增加的动能大</w:t>
      </w:r>
    </w:p>
    <w:p>
      <w:pPr>
        <w:spacing w:line="276" w:lineRule="auto"/>
        <w:ind w:firstLine="420" w:firstLineChars="200"/>
        <w:rPr>
          <w:rFonts w:hint="eastAsia"/>
        </w:rPr>
      </w:pPr>
      <w:r>
        <w:pict>
          <v:shape id="图片 7" o:spid="_x0000_s1028" o:spt="75" type="#_x0000_t75" style="position:absolute;left:0pt;margin-left:313.05pt;margin-top:13.2pt;height:55pt;width:161.25pt;mso-wrap-distance-left:9pt;mso-wrap-distance-right:9pt;z-index:-251654144;mso-width-relative:page;mso-height-relative:page;" filled="f" o:preferrelative="t" stroked="f" coordsize="21600,21600" wrapcoords="-84 0 -84 21355 21600 21355 21600 0 -84 0">
            <v:path/>
            <v:fill on="f" focussize="0,0"/>
            <v:stroke on="f"/>
            <v:imagedata r:id="rId10" o:title=""/>
            <o:lock v:ext="edit" aspectratio="t"/>
            <w10:wrap type="tight"/>
          </v:shape>
        </w:pict>
      </w:r>
      <w:r>
        <w:rPr>
          <w:rFonts w:hint="eastAsia"/>
        </w:rPr>
        <w:t>C．甲球在N点时与乙球在P点时的机械能相等</w:t>
      </w:r>
    </w:p>
    <w:p>
      <w:pPr>
        <w:spacing w:line="276" w:lineRule="auto"/>
        <w:ind w:firstLine="420" w:firstLineChars="200"/>
        <w:rPr>
          <w:rFonts w:hint="eastAsia"/>
        </w:rPr>
      </w:pPr>
      <w:r>
        <w:rPr>
          <w:rFonts w:hint="eastAsia"/>
        </w:rPr>
        <w:t>D．甲球在N点时的速度比乙球在Q点的速度小</w:t>
      </w:r>
    </w:p>
    <w:p>
      <w:pPr>
        <w:rPr>
          <w:rFonts w:hint="eastAsia"/>
        </w:rPr>
      </w:pPr>
      <w:r>
        <w:rPr>
          <w:rFonts w:hint="eastAsia"/>
        </w:rPr>
        <w:t>6、如图所示，甲、乙两杠杆的质量和长度均相同，乙图O点在杠杆的中点，机械摩擦不计，分别使用甲、乙杠杆将物体A提升相同的高度，则在工作过程中，甲、乙两杠杆的机械效率相比（     ）</w:t>
      </w:r>
    </w:p>
    <w:p>
      <w:pPr>
        <w:ind w:firstLine="210" w:firstLineChars="100"/>
        <w:rPr>
          <w:rFonts w:hint="eastAsia"/>
        </w:rPr>
      </w:pPr>
      <w:r>
        <w:rPr>
          <w:rFonts w:hint="eastAsia"/>
        </w:rPr>
        <w:t xml:space="preserve">A.  甲的大              B.  乙的大    </w:t>
      </w:r>
    </w:p>
    <w:p>
      <w:pPr>
        <w:ind w:firstLine="210" w:firstLineChars="100"/>
        <w:rPr>
          <w:rFonts w:hint="eastAsia"/>
        </w:rPr>
      </w:pPr>
      <w:r>
        <w:rPr>
          <w:rFonts w:hint="eastAsia"/>
        </w:rPr>
        <w:t>C.  一样大              D.  无法确定</w:t>
      </w:r>
    </w:p>
    <w:p>
      <w:pPr>
        <w:spacing w:line="276" w:lineRule="auto"/>
        <w:jc w:val="left"/>
        <w:textAlignment w:val="center"/>
      </w:pPr>
      <w:r>
        <w:pict>
          <v:shape id="图片 8" o:spid="_x0000_s1029" o:spt="75" type="#_x0000_t75" style="position:absolute;left:0pt;margin-left:345.85pt;margin-top:26.65pt;height:72.95pt;width:123.85pt;mso-wrap-distance-left:9pt;mso-wrap-distance-right:9pt;z-index:-251653120;mso-width-relative:page;mso-height-relative:page;" filled="f" o:preferrelative="t" stroked="f" coordsize="21600,21600" wrapcoords="-99 0 -99 21433 21600 21433 21600 0 -99 0">
            <v:path/>
            <v:fill on="f" focussize="0,0"/>
            <v:stroke on="f"/>
            <v:imagedata r:id="rId11" gain="109227f" blacklevel="-6554f" o:title=""/>
            <o:lock v:ext="edit" aspectratio="t"/>
            <w10:wrap type="tight"/>
          </v:shape>
        </w:pict>
      </w:r>
      <w:r>
        <w:rPr>
          <w:rFonts w:hint="eastAsia"/>
        </w:rPr>
        <w:t>7、</w:t>
      </w:r>
      <w:r>
        <w:t>乒乓球发球机在同一高度朝不同方向分别发出甲、乙、丙三个相同的小球，三个小球落地时的速度大小均相等。若不计空气阻力，则三球的发球速度大小关系是</w:t>
      </w:r>
      <w:r>
        <w:rPr>
          <w:rFonts w:hint="eastAsia"/>
        </w:rPr>
        <w:t xml:space="preserve"> </w:t>
      </w:r>
      <w:r>
        <w:t>（　　）</w:t>
      </w:r>
    </w:p>
    <w:p>
      <w:pPr>
        <w:tabs>
          <w:tab w:val="left" w:pos="4156"/>
        </w:tabs>
        <w:spacing w:line="276" w:lineRule="auto"/>
        <w:ind w:firstLine="210" w:firstLineChars="100"/>
        <w:jc w:val="left"/>
        <w:textAlignment w:val="center"/>
        <w:rPr>
          <w:rFonts w:ascii="华文中宋" w:hAnsi="华文中宋" w:eastAsia="华文中宋"/>
        </w:rPr>
      </w:pPr>
      <w:r>
        <w:t>A．</w:t>
      </w:r>
      <w:r>
        <w:rPr>
          <w:rFonts w:ascii="华文中宋" w:hAnsi="华文中宋" w:eastAsia="华文中宋"/>
        </w:rPr>
        <w:t>v</w:t>
      </w:r>
      <w:r>
        <w:rPr>
          <w:rFonts w:ascii="华文中宋" w:hAnsi="华文中宋" w:eastAsia="华文中宋" w:cs="MS Mincho"/>
          <w:vertAlign w:val="subscript"/>
        </w:rPr>
        <w:t xml:space="preserve">甲 </w:t>
      </w:r>
      <w:r>
        <w:rPr>
          <w:rFonts w:ascii="华文中宋" w:hAnsi="华文中宋" w:eastAsia="华文中宋"/>
        </w:rPr>
        <w:t>&gt; v</w:t>
      </w:r>
      <w:r>
        <w:rPr>
          <w:rFonts w:ascii="华文中宋" w:hAnsi="华文中宋" w:eastAsia="华文中宋" w:cs="MS Mincho"/>
          <w:vertAlign w:val="subscript"/>
        </w:rPr>
        <w:t xml:space="preserve">乙 </w:t>
      </w:r>
      <w:r>
        <w:rPr>
          <w:rFonts w:ascii="华文中宋" w:hAnsi="华文中宋" w:eastAsia="华文中宋"/>
        </w:rPr>
        <w:t>&gt; v</w:t>
      </w:r>
      <w:r>
        <w:rPr>
          <w:rFonts w:ascii="华文中宋" w:hAnsi="华文中宋" w:eastAsia="华文中宋" w:cs="MS Mincho"/>
          <w:vertAlign w:val="subscript"/>
        </w:rPr>
        <w:t>丙</w:t>
      </w:r>
      <w:r>
        <w:rPr>
          <w:rFonts w:ascii="Cambria" w:hAnsi="Cambria"/>
        </w:rPr>
        <w:t xml:space="preserve">   </w:t>
      </w:r>
      <w:r>
        <w:rPr>
          <w:rFonts w:hint="eastAsia" w:ascii="Times New Roman" w:hAnsi="Times New Roman"/>
        </w:rPr>
        <w:t xml:space="preserve">       </w:t>
      </w:r>
      <w:r>
        <w:t>B．</w:t>
      </w:r>
      <w:r>
        <w:rPr>
          <w:rFonts w:ascii="华文中宋" w:hAnsi="华文中宋" w:eastAsia="华文中宋"/>
        </w:rPr>
        <w:t>v</w:t>
      </w:r>
      <w:r>
        <w:rPr>
          <w:rFonts w:ascii="华文中宋" w:hAnsi="华文中宋" w:eastAsia="华文中宋" w:cs="MS Mincho"/>
          <w:vertAlign w:val="subscript"/>
        </w:rPr>
        <w:t xml:space="preserve">丙 </w:t>
      </w:r>
      <w:r>
        <w:rPr>
          <w:rFonts w:ascii="华文中宋" w:hAnsi="华文中宋" w:eastAsia="华文中宋"/>
        </w:rPr>
        <w:t>&gt; v</w:t>
      </w:r>
      <w:r>
        <w:rPr>
          <w:rFonts w:ascii="华文中宋" w:hAnsi="华文中宋" w:eastAsia="华文中宋" w:cs="MS Mincho"/>
          <w:vertAlign w:val="subscript"/>
        </w:rPr>
        <w:t xml:space="preserve">乙 </w:t>
      </w:r>
      <w:r>
        <w:rPr>
          <w:rFonts w:ascii="华文中宋" w:hAnsi="华文中宋" w:eastAsia="华文中宋"/>
        </w:rPr>
        <w:t>&gt; v</w:t>
      </w:r>
      <w:r>
        <w:rPr>
          <w:rFonts w:ascii="华文中宋" w:hAnsi="华文中宋" w:eastAsia="华文中宋" w:cs="MS Mincho"/>
          <w:vertAlign w:val="subscript"/>
        </w:rPr>
        <w:t>甲</w:t>
      </w:r>
    </w:p>
    <w:p>
      <w:pPr>
        <w:tabs>
          <w:tab w:val="left" w:pos="4156"/>
        </w:tabs>
        <w:spacing w:line="276" w:lineRule="auto"/>
        <w:ind w:firstLine="210" w:firstLineChars="100"/>
        <w:jc w:val="left"/>
        <w:textAlignment w:val="center"/>
        <w:rPr>
          <w:rFonts w:ascii="华文中宋" w:hAnsi="华文中宋" w:eastAsia="华文中宋"/>
        </w:rPr>
      </w:pPr>
      <w:r>
        <w:t>C．</w:t>
      </w:r>
      <w:r>
        <w:rPr>
          <w:rFonts w:ascii="华文中宋" w:hAnsi="华文中宋" w:eastAsia="华文中宋"/>
        </w:rPr>
        <w:t>v</w:t>
      </w:r>
      <w:r>
        <w:rPr>
          <w:rFonts w:ascii="华文中宋" w:hAnsi="华文中宋" w:eastAsia="华文中宋" w:cs="MS Mincho"/>
          <w:vertAlign w:val="subscript"/>
        </w:rPr>
        <w:t xml:space="preserve">甲 </w:t>
      </w:r>
      <w:r>
        <w:rPr>
          <w:rFonts w:ascii="华文中宋" w:hAnsi="华文中宋" w:eastAsia="华文中宋"/>
        </w:rPr>
        <w:t>= v</w:t>
      </w:r>
      <w:r>
        <w:rPr>
          <w:rFonts w:ascii="华文中宋" w:hAnsi="华文中宋" w:eastAsia="华文中宋" w:cs="MS Mincho"/>
          <w:vertAlign w:val="subscript"/>
        </w:rPr>
        <w:t xml:space="preserve">乙 </w:t>
      </w:r>
      <w:r>
        <w:rPr>
          <w:rFonts w:ascii="华文中宋" w:hAnsi="华文中宋" w:eastAsia="华文中宋"/>
        </w:rPr>
        <w:t>= v</w:t>
      </w:r>
      <w:r>
        <w:rPr>
          <w:rFonts w:ascii="华文中宋" w:hAnsi="华文中宋" w:eastAsia="华文中宋" w:cs="MS Mincho"/>
          <w:vertAlign w:val="subscript"/>
        </w:rPr>
        <w:t xml:space="preserve">丙 </w:t>
      </w:r>
      <w:r>
        <w:rPr>
          <w:rFonts w:hint="eastAsia" w:ascii="华文中宋" w:hAnsi="华文中宋" w:eastAsia="华文中宋"/>
        </w:rPr>
        <w:t xml:space="preserve"> </w:t>
      </w:r>
      <w:r>
        <w:rPr>
          <w:rFonts w:hint="eastAsia"/>
        </w:rPr>
        <w:t xml:space="preserve">         </w:t>
      </w:r>
      <w:r>
        <w:t>D．</w:t>
      </w:r>
      <w:r>
        <w:rPr>
          <w:rFonts w:ascii="华文中宋" w:hAnsi="华文中宋" w:eastAsia="华文中宋"/>
        </w:rPr>
        <w:t>v</w:t>
      </w:r>
      <w:r>
        <w:rPr>
          <w:rFonts w:ascii="华文中宋" w:hAnsi="华文中宋" w:eastAsia="华文中宋" w:cs="MS Mincho"/>
          <w:vertAlign w:val="subscript"/>
        </w:rPr>
        <w:t xml:space="preserve">丙 </w:t>
      </w:r>
      <w:r>
        <w:rPr>
          <w:rFonts w:ascii="华文中宋" w:hAnsi="华文中宋" w:eastAsia="华文中宋"/>
        </w:rPr>
        <w:t>&gt; v</w:t>
      </w:r>
      <w:r>
        <w:rPr>
          <w:rFonts w:ascii="华文中宋" w:hAnsi="华文中宋" w:eastAsia="华文中宋" w:cs="MS Mincho"/>
          <w:vertAlign w:val="subscript"/>
        </w:rPr>
        <w:t xml:space="preserve">甲 </w:t>
      </w:r>
      <w:r>
        <w:rPr>
          <w:rFonts w:ascii="华文中宋" w:hAnsi="华文中宋" w:eastAsia="华文中宋"/>
        </w:rPr>
        <w:t>= v</w:t>
      </w:r>
      <w:r>
        <w:rPr>
          <w:rFonts w:ascii="华文中宋" w:hAnsi="华文中宋" w:eastAsia="华文中宋" w:cs="MS Mincho"/>
          <w:vertAlign w:val="subscript"/>
        </w:rPr>
        <w:t>乙</w:t>
      </w:r>
    </w:p>
    <w:p>
      <w:pPr>
        <w:spacing w:line="276" w:lineRule="auto"/>
        <w:jc w:val="left"/>
        <w:textAlignment w:val="center"/>
      </w:pPr>
      <w:r>
        <w:rPr>
          <w:rFonts w:hint="eastAsia"/>
        </w:rPr>
        <w:t>8、</w:t>
      </w:r>
      <w:r>
        <w:t>如图甲所示，在一个罐子的盖和底各开两个小洞。将小铁块用细绳绑住橡皮筋的中部穿入罐中，橡皮筋两端穿过小洞用竹签固定，如图乙为其截面图。做好后如图丙所示，将该罐子从不太陡的斜面</w:t>
      </w:r>
      <w:r>
        <w:rPr>
          <w:rFonts w:ascii="Times New Roman" w:hAnsi="Times New Roman" w:eastAsia="Times New Roman"/>
          <w:i/>
        </w:rPr>
        <w:t>A</w:t>
      </w:r>
      <w:r>
        <w:t>点由静止释放，滚到水平面</w:t>
      </w:r>
      <w:r>
        <w:rPr>
          <w:rFonts w:ascii="Times New Roman" w:hAnsi="Times New Roman" w:eastAsia="Times New Roman"/>
          <w:i/>
        </w:rPr>
        <w:t>D</w:t>
      </w:r>
      <w:r>
        <w:t>点停止，然后返回到最高点</w:t>
      </w:r>
      <w:r>
        <w:rPr>
          <w:rFonts w:ascii="Times New Roman" w:hAnsi="Times New Roman" w:eastAsia="Times New Roman"/>
          <w:i/>
        </w:rPr>
        <w:t>B</w:t>
      </w:r>
      <w:r>
        <w:t>，这个过程中下列说法错误的是（　　）</w:t>
      </w:r>
    </w:p>
    <w:p>
      <w:pPr>
        <w:spacing w:line="276" w:lineRule="auto"/>
        <w:ind w:firstLine="105" w:firstLineChars="50"/>
        <w:jc w:val="left"/>
        <w:textAlignment w:val="center"/>
        <w:rPr>
          <w:rFonts w:hint="eastAsia"/>
        </w:rPr>
      </w:pPr>
      <w:r>
        <w:pict>
          <v:shape id="图片 10" o:spid="_x0000_s1030" o:spt="75" type="#_x0000_t75" style="position:absolute;left:0pt;margin-left:186.3pt;margin-top:1.6pt;height:66.05pt;width:283.4pt;mso-wrap-distance-left:9pt;mso-wrap-distance-right:9pt;z-index:-251652096;mso-width-relative:page;mso-height-relative:page;" filled="f" o:preferrelative="t" stroked="f" coordsize="21600,21600" wrapcoords="-34 0 -34 21451 21600 21451 21600 0 -34 0">
            <v:path/>
            <v:fill on="f" focussize="0,0"/>
            <v:stroke on="f"/>
            <v:imagedata r:id="rId12" o:title=""/>
            <o:lock v:ext="edit" aspectratio="t"/>
            <w10:wrap type="tight"/>
          </v:shape>
        </w:pict>
      </w:r>
      <w:r>
        <w:t>A．罐子在</w:t>
      </w:r>
      <w:r>
        <w:rPr>
          <w:rFonts w:ascii="Times New Roman" w:hAnsi="Times New Roman" w:eastAsia="Times New Roman"/>
          <w:i/>
        </w:rPr>
        <w:t>A</w:t>
      </w:r>
      <w:r>
        <w:t>点的重力势能最大</w:t>
      </w:r>
    </w:p>
    <w:p>
      <w:pPr>
        <w:spacing w:line="276" w:lineRule="auto"/>
        <w:ind w:firstLine="105" w:firstLineChars="50"/>
        <w:jc w:val="left"/>
        <w:textAlignment w:val="center"/>
      </w:pPr>
      <w:r>
        <w:t>B．罐子在</w:t>
      </w:r>
      <w:r>
        <w:rPr>
          <w:rFonts w:ascii="Times New Roman" w:hAnsi="Times New Roman" w:eastAsia="Times New Roman"/>
          <w:i/>
        </w:rPr>
        <w:t>C</w:t>
      </w:r>
      <w:r>
        <w:t>点动能最大</w:t>
      </w:r>
    </w:p>
    <w:p>
      <w:pPr>
        <w:tabs>
          <w:tab w:val="left" w:pos="4156"/>
        </w:tabs>
        <w:spacing w:line="276" w:lineRule="auto"/>
        <w:ind w:firstLine="105" w:firstLineChars="50"/>
        <w:jc w:val="left"/>
        <w:textAlignment w:val="center"/>
        <w:rPr>
          <w:rFonts w:hint="eastAsia"/>
        </w:rPr>
      </w:pPr>
      <w:r>
        <w:t>C．</w:t>
      </w:r>
      <w:r>
        <w:rPr>
          <w:rFonts w:ascii="Times New Roman" w:hAnsi="Times New Roman" w:eastAsia="Times New Roman"/>
          <w:i/>
        </w:rPr>
        <w:t>D</w:t>
      </w:r>
      <w:r>
        <w:rPr>
          <w:rFonts w:hint="eastAsia" w:ascii="Times New Roman" w:hAnsi="Times New Roman"/>
          <w:i/>
        </w:rPr>
        <w:t>.</w:t>
      </w:r>
      <w:r>
        <w:t>点橡皮筋的弹性势能最大</w:t>
      </w:r>
      <w:r>
        <w:tab/>
      </w:r>
    </w:p>
    <w:p>
      <w:pPr>
        <w:tabs>
          <w:tab w:val="left" w:pos="4156"/>
        </w:tabs>
        <w:spacing w:line="276" w:lineRule="auto"/>
        <w:ind w:firstLine="105" w:firstLineChars="50"/>
        <w:jc w:val="left"/>
        <w:textAlignment w:val="center"/>
      </w:pPr>
      <w:r>
        <w:t>D．罐子在</w:t>
      </w:r>
      <w:r>
        <w:rPr>
          <w:rFonts w:ascii="Times New Roman" w:hAnsi="Times New Roman" w:eastAsia="Times New Roman"/>
          <w:i/>
        </w:rPr>
        <w:t>A</w:t>
      </w:r>
      <w:r>
        <w:t>和</w:t>
      </w:r>
      <w:r>
        <w:rPr>
          <w:rFonts w:ascii="Times New Roman" w:hAnsi="Times New Roman" w:eastAsia="Times New Roman"/>
          <w:i/>
        </w:rPr>
        <w:t>B</w:t>
      </w:r>
      <w:r>
        <w:t>点的机械能一样大</w:t>
      </w:r>
    </w:p>
    <w:p>
      <w:pPr>
        <w:spacing w:line="276" w:lineRule="auto"/>
        <w:rPr>
          <w:rFonts w:ascii="宋体" w:hAnsi="宋体"/>
          <w:szCs w:val="21"/>
        </w:rPr>
      </w:pPr>
      <w:r>
        <w:rPr>
          <w:rFonts w:ascii="宋体" w:hAnsi="宋体"/>
          <w:szCs w:val="21"/>
        </w:rPr>
        <w:pict>
          <v:shape id="图片 27" o:spid="_x0000_s1031" o:spt="75" type="#_x0000_t75" style="position:absolute;left:0pt;margin-left:345.3pt;margin-top:37.6pt;height:83.45pt;width:119.9pt;mso-wrap-distance-bottom:0pt;mso-wrap-distance-left:9pt;mso-wrap-distance-right:9pt;mso-wrap-distance-top:0pt;z-index:251665408;mso-width-relative:page;mso-height-relative:page;" filled="f" o:preferrelative="t" stroked="f" coordsize="21600,21600">
            <v:path/>
            <v:fill on="f" focussize="0,0"/>
            <v:stroke on="f"/>
            <v:imagedata r:id="rId13" o:title=""/>
            <o:lock v:ext="edit" aspectratio="t"/>
            <w10:wrap type="square"/>
          </v:shape>
        </w:pict>
      </w:r>
      <w:r>
        <w:rPr>
          <w:rFonts w:hint="eastAsia"/>
        </w:rPr>
        <w:t>9、</w:t>
      </w:r>
      <w:r>
        <w:rPr>
          <w:rFonts w:hint="eastAsia" w:ascii="宋体" w:hAnsi="宋体"/>
          <w:szCs w:val="21"/>
        </w:rPr>
        <w:t>如图所示，在长为</w:t>
      </w:r>
      <w:r>
        <w:rPr>
          <w:rFonts w:ascii="宋体" w:hAnsi="宋体"/>
          <w:szCs w:val="21"/>
        </w:rPr>
        <w:t>L</w:t>
      </w:r>
      <w:r>
        <w:rPr>
          <w:rFonts w:hint="eastAsia" w:ascii="宋体" w:hAnsi="宋体"/>
          <w:szCs w:val="21"/>
        </w:rPr>
        <w:t>的轻质均匀杠杆</w:t>
      </w:r>
      <w:r>
        <w:rPr>
          <w:rFonts w:ascii="宋体" w:hAnsi="宋体"/>
          <w:szCs w:val="21"/>
        </w:rPr>
        <w:t>OA</w:t>
      </w:r>
      <w:r>
        <w:rPr>
          <w:rFonts w:hint="eastAsia" w:ascii="宋体" w:hAnsi="宋体"/>
          <w:szCs w:val="21"/>
        </w:rPr>
        <w:t>的中点处悬挂一重物，在杠杆的最右端施加一个始终与杠杆垂直的力</w:t>
      </w:r>
      <w:r>
        <w:rPr>
          <w:rFonts w:ascii="宋体" w:hAnsi="宋体"/>
          <w:szCs w:val="21"/>
        </w:rPr>
        <w:t>F</w:t>
      </w:r>
      <w:r>
        <w:rPr>
          <w:rFonts w:hint="eastAsia" w:ascii="宋体" w:hAnsi="宋体"/>
          <w:szCs w:val="21"/>
        </w:rPr>
        <w:t>，杠杆保持平衡，此时杠杆与水平方向夹角为</w:t>
      </w:r>
      <w:r>
        <w:rPr>
          <w:rFonts w:ascii="宋体" w:hAnsi="宋体"/>
          <w:szCs w:val="21"/>
        </w:rPr>
        <w:t>30</w:t>
      </w:r>
      <w:r>
        <w:rPr>
          <w:rFonts w:hint="eastAsia" w:ascii="宋体" w:hAnsi="宋体"/>
          <w:szCs w:val="21"/>
        </w:rPr>
        <w:t>°（如图实线部分所示）。若不考虑杠杆的自重和阻力，则杠杆从图示位置转到水平位置的过程中（    ）</w:t>
      </w:r>
    </w:p>
    <w:p>
      <w:pPr>
        <w:spacing w:line="276" w:lineRule="auto"/>
        <w:ind w:left="420" w:leftChars="100" w:hanging="210" w:hangingChars="100"/>
        <w:rPr>
          <w:rFonts w:ascii="宋体" w:hAnsi="宋体"/>
          <w:szCs w:val="21"/>
        </w:rPr>
      </w:pPr>
      <w:r>
        <w:rPr>
          <w:rFonts w:ascii="宋体" w:hAnsi="宋体"/>
          <w:szCs w:val="21"/>
        </w:rPr>
        <w:t>A</w:t>
      </w:r>
      <w:r>
        <w:rPr>
          <w:rFonts w:hint="eastAsia" w:ascii="宋体" w:hAnsi="宋体"/>
          <w:szCs w:val="21"/>
        </w:rPr>
        <w:t>．拉力</w:t>
      </w:r>
      <w:r>
        <w:rPr>
          <w:rFonts w:ascii="宋体" w:hAnsi="宋体"/>
          <w:szCs w:val="21"/>
        </w:rPr>
        <w:t>F</w:t>
      </w:r>
      <w:r>
        <w:rPr>
          <w:rFonts w:hint="eastAsia" w:ascii="宋体" w:hAnsi="宋体"/>
          <w:szCs w:val="21"/>
        </w:rPr>
        <w:t>逐渐变大，拉力不做功</w:t>
      </w:r>
      <w:r>
        <w:rPr>
          <w:rFonts w:ascii="宋体" w:hAnsi="宋体"/>
          <w:szCs w:val="21"/>
        </w:rPr>
        <w:tab/>
      </w:r>
    </w:p>
    <w:p>
      <w:pPr>
        <w:spacing w:line="276" w:lineRule="auto"/>
        <w:ind w:left="420" w:leftChars="100" w:hanging="210" w:hangingChars="100"/>
        <w:rPr>
          <w:rFonts w:ascii="宋体" w:hAnsi="宋体"/>
          <w:szCs w:val="21"/>
        </w:rPr>
      </w:pPr>
      <w:r>
        <w:rPr>
          <w:rFonts w:ascii="宋体" w:hAnsi="宋体"/>
          <w:szCs w:val="21"/>
        </w:rPr>
        <w:t>B</w:t>
      </w:r>
      <w:r>
        <w:rPr>
          <w:rFonts w:hint="eastAsia" w:ascii="宋体" w:hAnsi="宋体"/>
          <w:szCs w:val="21"/>
        </w:rPr>
        <w:t>．拉力</w:t>
      </w:r>
      <w:r>
        <w:rPr>
          <w:rFonts w:ascii="宋体" w:hAnsi="宋体"/>
          <w:szCs w:val="21"/>
        </w:rPr>
        <w:t>F</w:t>
      </w:r>
      <w:r>
        <w:rPr>
          <w:rFonts w:hint="eastAsia" w:ascii="宋体" w:hAnsi="宋体"/>
          <w:szCs w:val="21"/>
        </w:rPr>
        <w:t>逐渐变小，拉力做功为</w:t>
      </w:r>
      <w:r>
        <w:rPr>
          <w:rFonts w:ascii="宋体" w:hAnsi="宋体"/>
          <w:szCs w:val="21"/>
        </w:rPr>
        <w:t>GL</w:t>
      </w:r>
      <w:r>
        <w:rPr>
          <w:rFonts w:ascii="宋体" w:hAnsi="宋体"/>
          <w:szCs w:val="21"/>
        </w:rPr>
        <w:tab/>
      </w:r>
    </w:p>
    <w:p>
      <w:pPr>
        <w:spacing w:line="276" w:lineRule="auto"/>
        <w:ind w:left="420" w:leftChars="100" w:hanging="210" w:hangingChars="100"/>
        <w:rPr>
          <w:rFonts w:ascii="宋体" w:hAnsi="宋体"/>
          <w:szCs w:val="21"/>
        </w:rPr>
      </w:pPr>
      <w:r>
        <w:rPr>
          <w:rFonts w:ascii="宋体" w:hAnsi="宋体"/>
          <w:szCs w:val="21"/>
        </w:rPr>
        <w:t>C</w:t>
      </w:r>
      <w:r>
        <w:rPr>
          <w:rFonts w:hint="eastAsia" w:ascii="宋体" w:hAnsi="宋体"/>
          <w:szCs w:val="21"/>
        </w:rPr>
        <w:t>．拉力</w:t>
      </w:r>
      <w:r>
        <w:rPr>
          <w:rFonts w:ascii="宋体" w:hAnsi="宋体"/>
          <w:szCs w:val="21"/>
        </w:rPr>
        <w:t>F</w:t>
      </w:r>
      <w:r>
        <w:rPr>
          <w:rFonts w:hint="eastAsia" w:ascii="宋体" w:hAnsi="宋体"/>
          <w:szCs w:val="21"/>
        </w:rPr>
        <w:t>逐渐变大，拉力做功为1/4</w:t>
      </w:r>
      <w:r>
        <w:rPr>
          <w:rFonts w:ascii="宋体" w:hAnsi="宋体"/>
          <w:szCs w:val="21"/>
        </w:rPr>
        <w:t>GL</w:t>
      </w:r>
      <w:r>
        <w:rPr>
          <w:rFonts w:ascii="宋体" w:hAnsi="宋体"/>
          <w:szCs w:val="21"/>
        </w:rPr>
        <w:tab/>
      </w:r>
    </w:p>
    <w:p>
      <w:pPr>
        <w:spacing w:line="276" w:lineRule="auto"/>
        <w:ind w:left="420" w:leftChars="100" w:hanging="210" w:hangingChars="100"/>
        <w:rPr>
          <w:rFonts w:ascii="宋体" w:hAnsi="宋体"/>
          <w:szCs w:val="21"/>
        </w:rPr>
      </w:pPr>
      <w:r>
        <w:rPr>
          <w:rFonts w:ascii="宋体" w:hAnsi="宋体"/>
          <w:szCs w:val="21"/>
        </w:rPr>
        <w:t>D</w:t>
      </w:r>
      <w:r>
        <w:rPr>
          <w:rFonts w:hint="eastAsia" w:ascii="宋体" w:hAnsi="宋体"/>
          <w:szCs w:val="21"/>
        </w:rPr>
        <w:t>．拉力</w:t>
      </w:r>
      <w:r>
        <w:rPr>
          <w:rFonts w:ascii="宋体" w:hAnsi="宋体"/>
          <w:szCs w:val="21"/>
        </w:rPr>
        <w:t>F</w:t>
      </w:r>
      <w:r>
        <w:rPr>
          <w:rFonts w:hint="eastAsia" w:ascii="宋体" w:hAnsi="宋体"/>
          <w:szCs w:val="21"/>
        </w:rPr>
        <w:t>保持不变，拉力做功为1/2G</w:t>
      </w:r>
      <w:r>
        <w:rPr>
          <w:rFonts w:ascii="宋体" w:hAnsi="宋体"/>
          <w:szCs w:val="21"/>
        </w:rPr>
        <w:t>L</w:t>
      </w:r>
    </w:p>
    <w:p>
      <w:pPr>
        <w:spacing w:line="276" w:lineRule="auto"/>
        <w:jc w:val="left"/>
        <w:textAlignment w:val="center"/>
      </w:pPr>
      <w:r>
        <w:pict>
          <v:shape id="图片 13" o:spid="_x0000_s1032" o:spt="75" type="#_x0000_t75" style="position:absolute;left:0pt;margin-left:304.8pt;margin-top:22.5pt;height:100.6pt;width:164.9pt;mso-wrap-distance-left:9pt;mso-wrap-distance-right:9pt;z-index:-251650048;mso-width-relative:page;mso-height-relative:page;" filled="f" o:preferrelative="t" stroked="f" coordsize="21600,21600" wrapcoords="-35 0 -35 21543 21600 21543 21600 0 -35 0">
            <v:path/>
            <v:fill on="f" focussize="0,0"/>
            <v:stroke on="f"/>
            <v:imagedata r:id="rId14" o:title=""/>
            <o:lock v:ext="edit" aspectratio="t"/>
            <w10:wrap type="tight"/>
          </v:shape>
        </w:pict>
      </w:r>
      <w:r>
        <w:rPr>
          <w:rFonts w:hint="eastAsia"/>
        </w:rPr>
        <w:t>10、</w:t>
      </w:r>
      <w:r>
        <w:t>如图甲所示，一个滑轮组竖直固定在水平支架上，已知每个滑轮均重20N，滑轮组下端挂有重为</w:t>
      </w:r>
      <w:r>
        <w:rPr>
          <w:rFonts w:eastAsia="Times New Roman"/>
          <w:i/>
        </w:rPr>
        <w:t>G</w:t>
      </w:r>
      <w:r>
        <w:t>的物体A，用力</w:t>
      </w:r>
      <w:r>
        <w:rPr>
          <w:rFonts w:eastAsia="Times New Roman"/>
          <w:i/>
        </w:rPr>
        <w:t>F</w:t>
      </w:r>
      <w:r>
        <w:t>通过滑轮组绳的末端竖直向上匀速提升重物A，重物A向上运动的速度为</w:t>
      </w:r>
      <w:r>
        <w:rPr>
          <w:rFonts w:eastAsia="Times New Roman"/>
          <w:i/>
        </w:rPr>
        <w:t>v</w:t>
      </w:r>
      <w:r>
        <w:t>，力</w:t>
      </w:r>
      <w:r>
        <w:rPr>
          <w:rFonts w:eastAsia="Times New Roman"/>
          <w:i/>
        </w:rPr>
        <w:t>F</w:t>
      </w:r>
      <w:r>
        <w:t>做功的功率</w:t>
      </w:r>
      <w:r>
        <w:rPr>
          <w:rFonts w:eastAsia="Times New Roman"/>
          <w:i/>
        </w:rPr>
        <w:t>P</w:t>
      </w:r>
      <w:r>
        <w:t>随物体上升速度</w:t>
      </w:r>
      <w:r>
        <w:rPr>
          <w:rFonts w:eastAsia="Times New Roman"/>
          <w:i/>
        </w:rPr>
        <w:t>v</w:t>
      </w:r>
      <w:r>
        <w:t>之间的关系图像如图乙所示。滑轮与轴的摩擦、绳的质量忽略不计，</w:t>
      </w:r>
      <w:r>
        <w:rPr>
          <w:rFonts w:eastAsia="Times New Roman"/>
          <w:i/>
        </w:rPr>
        <w:t>g</w:t>
      </w:r>
      <w:r>
        <w:t>取10N/kg。则下列说法正确的是（　　）</w:t>
      </w:r>
    </w:p>
    <w:p>
      <w:pPr>
        <w:spacing w:line="276" w:lineRule="auto"/>
        <w:ind w:firstLine="210" w:firstLineChars="100"/>
        <w:jc w:val="left"/>
        <w:textAlignment w:val="center"/>
      </w:pPr>
      <w:r>
        <w:t>A．拉力</w:t>
      </w:r>
      <w:r>
        <w:rPr>
          <w:rFonts w:eastAsia="Times New Roman"/>
          <w:i/>
        </w:rPr>
        <w:t>F</w:t>
      </w:r>
      <w:r>
        <w:t>的大小为120N</w:t>
      </w:r>
    </w:p>
    <w:p>
      <w:pPr>
        <w:spacing w:line="276" w:lineRule="auto"/>
        <w:ind w:firstLine="210" w:firstLineChars="100"/>
        <w:jc w:val="left"/>
        <w:textAlignment w:val="center"/>
      </w:pPr>
      <w:r>
        <w:t>B．滑轮组对水平支架的拉力为140N</w:t>
      </w:r>
    </w:p>
    <w:p>
      <w:pPr>
        <w:spacing w:line="276" w:lineRule="auto"/>
        <w:ind w:firstLine="210" w:firstLineChars="100"/>
        <w:jc w:val="left"/>
        <w:textAlignment w:val="center"/>
      </w:pPr>
      <w:r>
        <w:t>C．拉力</w:t>
      </w:r>
      <w:r>
        <w:rPr>
          <w:rFonts w:eastAsia="Times New Roman"/>
          <w:i/>
        </w:rPr>
        <w:t>F</w:t>
      </w:r>
      <w:r>
        <w:t>的功率为1.2W时，10s内滑轮组对物体A做功12</w:t>
      </w:r>
      <w:r>
        <w:rPr>
          <w:rFonts w:hint="eastAsia"/>
        </w:rPr>
        <w:t xml:space="preserve"> </w:t>
      </w:r>
      <w:r>
        <w:rPr>
          <w:rFonts w:ascii="Trebuchet MS" w:hAnsi="Trebuchet MS"/>
        </w:rPr>
        <w:t>J</w:t>
      </w:r>
    </w:p>
    <w:p>
      <w:pPr>
        <w:spacing w:line="276" w:lineRule="auto"/>
        <w:ind w:firstLine="210" w:firstLineChars="100"/>
        <w:jc w:val="left"/>
        <w:textAlignment w:val="center"/>
      </w:pPr>
      <w:r>
        <w:t>D．若在物体A下再加挂30N的重物，滑轮组的机械效率可以达到86.</w:t>
      </w:r>
      <w:r>
        <w:rPr>
          <w:rFonts w:hint="eastAsia"/>
        </w:rPr>
        <w:t>7</w:t>
      </w:r>
      <w:r>
        <w:t>%</w:t>
      </w:r>
    </w:p>
    <w:p>
      <w:pPr>
        <w:spacing w:line="276" w:lineRule="auto"/>
        <w:rPr>
          <w:rFonts w:hint="eastAsia"/>
        </w:rPr>
      </w:pPr>
      <w:r>
        <w:t>二、填空题（每空</w:t>
      </w:r>
      <w:r>
        <w:rPr>
          <w:rFonts w:hint="eastAsia"/>
        </w:rPr>
        <w:t>1分，共22分</w:t>
      </w:r>
      <w:r>
        <w:t>）</w:t>
      </w:r>
    </w:p>
    <w:p>
      <w:pPr>
        <w:spacing w:line="276" w:lineRule="auto"/>
        <w:rPr>
          <w:rFonts w:hint="eastAsia"/>
        </w:rPr>
      </w:pPr>
      <w:r>
        <w:rPr>
          <w:rFonts w:hint="eastAsia"/>
        </w:rPr>
        <w:t>11、</w:t>
      </w:r>
      <w:r>
        <w:t>如图甲所示，小林用水平推力F</w:t>
      </w:r>
      <w:r>
        <w:rPr>
          <w:rFonts w:hint="eastAsia"/>
        </w:rPr>
        <w:t>推动水平地面上的一</w:t>
      </w:r>
      <w:r>
        <w:t>木块，此过程中，推力F和木块前进的速度v的大小随时间t的变化情况分别如图乙、丙所示．则：从</w:t>
      </w:r>
      <w:r>
        <w:rPr>
          <w:rFonts w:hint="eastAsia"/>
        </w:rPr>
        <w:t>3s</w:t>
      </w:r>
      <w:r>
        <w:t>～5s</w:t>
      </w:r>
      <w:r>
        <w:rPr>
          <w:rFonts w:hint="eastAsia"/>
        </w:rPr>
        <w:t>,推力F对木块所做的功为_______J，</w:t>
      </w:r>
      <w:r>
        <w:t xml:space="preserve"> 5～6s木块受到的摩擦力大小为</w:t>
      </w:r>
      <w:r>
        <w:rPr>
          <w:rFonts w:hint="eastAsia"/>
          <w:u w:val="single"/>
        </w:rPr>
        <w:t>_______</w:t>
      </w:r>
      <w:r>
        <w:t>N．</w:t>
      </w:r>
      <w:r>
        <w:rPr>
          <w:rFonts w:hint="eastAsia"/>
        </w:rPr>
        <w:t>若已知在1s</w:t>
      </w:r>
      <w:r>
        <w:t>～</w:t>
      </w:r>
      <w:r>
        <w:rPr>
          <w:rFonts w:hint="eastAsia"/>
        </w:rPr>
        <w:t>3</w:t>
      </w:r>
      <w:r>
        <w:t>s内，木块水平移动的距离为</w:t>
      </w:r>
      <w:r>
        <w:rPr>
          <w:rFonts w:hint="eastAsia"/>
        </w:rPr>
        <w:t>1m，则在1s</w:t>
      </w:r>
      <w:r>
        <w:t>～</w:t>
      </w:r>
      <w:r>
        <w:rPr>
          <w:rFonts w:hint="eastAsia"/>
        </w:rPr>
        <w:t>3</w:t>
      </w:r>
      <w:r>
        <w:t>s内，木块克服摩擦力做的功为</w:t>
      </w:r>
      <w:r>
        <w:rPr>
          <w:rFonts w:hint="eastAsia"/>
        </w:rPr>
        <w:t>_______J</w:t>
      </w:r>
    </w:p>
    <w:p>
      <w:pPr>
        <w:spacing w:line="276" w:lineRule="auto"/>
        <w:rPr>
          <w:rFonts w:hint="eastAsia"/>
        </w:rPr>
      </w:pPr>
      <w:r>
        <w:pict>
          <v:shape id="图片 14" o:spid="_x0000_s1033" o:spt="75" type="#_x0000_t75" style="position:absolute;left:0pt;margin-left:85.05pt;margin-top:1.85pt;height:79.25pt;width:318.45pt;mso-wrap-distance-left:9pt;mso-wrap-distance-right:9pt;z-index:-251649024;mso-width-relative:page;mso-height-relative:page;" filled="f" o:preferrelative="t" stroked="f" coordsize="21600,21600" wrapcoords="-48 0 -48 21407 21600 21407 21600 0 -48 0">
            <v:path/>
            <v:fill on="f" focussize="0,0"/>
            <v:stroke on="f"/>
            <v:imagedata r:id="rId15" o:title=""/>
            <o:lock v:ext="edit" aspectratio="t"/>
            <w10:wrap type="tight"/>
          </v:shape>
        </w:pict>
      </w:r>
    </w:p>
    <w:p>
      <w:pPr>
        <w:spacing w:line="276" w:lineRule="auto"/>
        <w:rPr>
          <w:rFonts w:hint="eastAsia"/>
        </w:rPr>
      </w:pPr>
    </w:p>
    <w:p>
      <w:pPr>
        <w:spacing w:line="276" w:lineRule="auto"/>
        <w:rPr>
          <w:rFonts w:hint="eastAsia"/>
        </w:rPr>
      </w:pPr>
    </w:p>
    <w:p>
      <w:pPr>
        <w:spacing w:line="276" w:lineRule="auto"/>
        <w:rPr>
          <w:rFonts w:hint="eastAsia"/>
        </w:rPr>
      </w:pPr>
    </w:p>
    <w:p>
      <w:pPr>
        <w:spacing w:line="276" w:lineRule="auto"/>
        <w:ind w:left="273" w:hanging="273" w:hangingChars="130"/>
        <w:rPr>
          <w:rFonts w:hint="eastAsia"/>
        </w:rPr>
      </w:pPr>
    </w:p>
    <w:p>
      <w:pPr>
        <w:spacing w:line="276" w:lineRule="auto"/>
        <w:ind w:left="273" w:hanging="273" w:hangingChars="130"/>
        <w:rPr>
          <w:rFonts w:hint="eastAsia"/>
        </w:rPr>
      </w:pPr>
    </w:p>
    <w:p>
      <w:pPr>
        <w:spacing w:line="276" w:lineRule="auto"/>
        <w:ind w:left="273" w:hanging="273" w:hangingChars="130"/>
        <w:rPr>
          <w:rFonts w:hint="eastAsia" w:ascii="Times New Roman" w:hAnsi="Times New Roman" w:eastAsia="新宋体"/>
          <w:szCs w:val="21"/>
        </w:rPr>
      </w:pPr>
      <w:r>
        <w:pict>
          <v:shape id="图片 15" o:spid="_x0000_s1034" o:spt="75" type="#_x0000_t75" style="position:absolute;left:0pt;margin-left:277.8pt;margin-top:18.85pt;height:61.45pt;width:199.35pt;mso-wrap-distance-left:9pt;mso-wrap-distance-right:9pt;z-index:-251648000;mso-width-relative:page;mso-height-relative:page;" filled="f" o:preferrelative="t" stroked="f" coordsize="21600,21600" wrapcoords="-56 0 -56 21418 21600 21418 21600 0 -56 0">
            <v:path/>
            <v:fill on="f" focussize="0,0"/>
            <v:stroke on="f"/>
            <v:imagedata r:id="rId16" o:title=""/>
            <o:lock v:ext="edit" aspectratio="t"/>
            <w10:wrap type="tight"/>
          </v:shape>
        </w:pict>
      </w:r>
      <w:r>
        <w:rPr>
          <w:rFonts w:hint="eastAsia"/>
        </w:rPr>
        <w:t>12、</w:t>
      </w:r>
      <w:r>
        <w:rPr>
          <w:rFonts w:hint="eastAsia" w:ascii="Times New Roman" w:hAnsi="Times New Roman" w:eastAsia="新宋体"/>
          <w:szCs w:val="21"/>
        </w:rPr>
        <w:t>如图所示，质量为50kg的同学在做仰卧起坐运动。若该同学上半身的质量约为全身质量的60%，她</w:t>
      </w:r>
    </w:p>
    <w:p>
      <w:pPr>
        <w:spacing w:line="276" w:lineRule="auto"/>
        <w:ind w:left="273" w:hanging="273" w:hangingChars="130"/>
        <w:rPr>
          <w:rFonts w:hint="eastAsia" w:ascii="Times New Roman" w:hAnsi="Times New Roman" w:eastAsia="新宋体"/>
          <w:szCs w:val="21"/>
        </w:rPr>
      </w:pPr>
      <w:r>
        <w:rPr>
          <w:rFonts w:hint="eastAsia" w:ascii="Times New Roman" w:hAnsi="Times New Roman" w:eastAsia="新宋体"/>
          <w:szCs w:val="21"/>
        </w:rPr>
        <w:t>在1min时间内做了40个仰卧起坐，每次上半身重心上</w:t>
      </w:r>
    </w:p>
    <w:p>
      <w:pPr>
        <w:spacing w:line="276" w:lineRule="auto"/>
        <w:ind w:left="273" w:hanging="273" w:hangingChars="130"/>
        <w:rPr>
          <w:rFonts w:hint="eastAsia" w:ascii="Times New Roman" w:hAnsi="Times New Roman" w:eastAsia="新宋体"/>
          <w:szCs w:val="21"/>
        </w:rPr>
      </w:pPr>
      <w:r>
        <w:rPr>
          <w:rFonts w:hint="eastAsia" w:ascii="Times New Roman" w:hAnsi="Times New Roman" w:eastAsia="新宋体"/>
          <w:szCs w:val="21"/>
        </w:rPr>
        <w:t>升的距离均为0.3m，则她在这段时间克服重力做的功约为</w:t>
      </w:r>
    </w:p>
    <w:p>
      <w:pPr>
        <w:spacing w:line="276" w:lineRule="auto"/>
        <w:ind w:left="273" w:hanging="273" w:hangingChars="130"/>
      </w:pPr>
      <w:r>
        <w:rPr>
          <w:rFonts w:hint="eastAsia" w:ascii="Times New Roman" w:hAnsi="Times New Roman" w:eastAsia="新宋体"/>
          <w:szCs w:val="21"/>
        </w:rPr>
        <w:t xml:space="preserve"> </w:t>
      </w:r>
      <w:r>
        <w:rPr>
          <w:rFonts w:hint="eastAsia" w:ascii="Times New Roman" w:hAnsi="Times New Roman" w:eastAsia="新宋体"/>
          <w:szCs w:val="21"/>
          <w:u w:val="single"/>
        </w:rPr>
        <w:t>　   　</w:t>
      </w:r>
      <w:r>
        <w:rPr>
          <w:rFonts w:hint="eastAsia" w:ascii="Times New Roman" w:hAnsi="Times New Roman" w:eastAsia="新宋体"/>
          <w:szCs w:val="21"/>
        </w:rPr>
        <w:t xml:space="preserve">J，功率为 </w:t>
      </w:r>
      <w:r>
        <w:rPr>
          <w:rFonts w:hint="eastAsia" w:ascii="Times New Roman" w:hAnsi="Times New Roman" w:eastAsia="新宋体"/>
          <w:szCs w:val="21"/>
          <w:u w:val="single"/>
        </w:rPr>
        <w:t>　   　</w:t>
      </w:r>
      <w:r>
        <w:rPr>
          <w:rFonts w:hint="eastAsia" w:ascii="Times New Roman" w:hAnsi="Times New Roman" w:eastAsia="新宋体"/>
          <w:szCs w:val="21"/>
        </w:rPr>
        <w:t>W。</w:t>
      </w:r>
    </w:p>
    <w:p>
      <w:pPr>
        <w:spacing w:line="276" w:lineRule="auto"/>
        <w:rPr>
          <w:rFonts w:hint="eastAsia"/>
        </w:rPr>
      </w:pPr>
      <w:r>
        <w:rPr>
          <w:rFonts w:hint="eastAsia"/>
        </w:rPr>
        <w:t>13、甲汽车发动机的功率为80千瓦，以此功率运行时，表示甲每秒做功________J。乙汽车发动机的功率为60千瓦，两台发动机正常工作时，甲机器做功比乙快，甲机器做功___________比乙少（选填：一定、可能或不可能）。</w:t>
      </w:r>
    </w:p>
    <w:p>
      <w:pPr>
        <w:spacing w:line="276" w:lineRule="auto"/>
        <w:rPr>
          <w:rFonts w:hint="eastAsia" w:ascii="Times New Roman" w:hAnsi="Times New Roman" w:eastAsia="新宋体"/>
          <w:szCs w:val="21"/>
        </w:rPr>
      </w:pPr>
      <w:r>
        <w:rPr>
          <w:rFonts w:hint="eastAsia"/>
        </w:rPr>
        <w:t>14、</w:t>
      </w:r>
      <w:r>
        <w:rPr>
          <w:rFonts w:hint="eastAsia" w:ascii="Times New Roman" w:hAnsi="Times New Roman" w:eastAsia="新宋体"/>
          <w:szCs w:val="21"/>
        </w:rPr>
        <w:t>图甲所示是脚踏式翻盖垃圾桶的实物图，翻盖是由两个杠杆组合而成，图乙所示是两个杠杆组合的示意图，AO</w:t>
      </w:r>
      <w:r>
        <w:rPr>
          <w:rFonts w:hint="eastAsia" w:ascii="Times New Roman" w:hAnsi="Times New Roman" w:eastAsia="新宋体"/>
          <w:sz w:val="24"/>
          <w:szCs w:val="24"/>
          <w:vertAlign w:val="subscript"/>
        </w:rPr>
        <w:t>1</w:t>
      </w:r>
      <w:r>
        <w:rPr>
          <w:rFonts w:hint="eastAsia" w:ascii="Times New Roman" w:hAnsi="Times New Roman" w:eastAsia="新宋体"/>
          <w:szCs w:val="21"/>
        </w:rPr>
        <w:t xml:space="preserve">B是一个 </w:t>
      </w:r>
      <w:r>
        <w:rPr>
          <w:rFonts w:hint="eastAsia" w:ascii="Times New Roman" w:hAnsi="Times New Roman" w:eastAsia="新宋体"/>
          <w:szCs w:val="21"/>
          <w:u w:val="single"/>
        </w:rPr>
        <w:t>　    　</w:t>
      </w:r>
      <w:r>
        <w:rPr>
          <w:rFonts w:hint="eastAsia" w:ascii="Times New Roman" w:hAnsi="Times New Roman" w:eastAsia="新宋体"/>
          <w:szCs w:val="21"/>
        </w:rPr>
        <w:t>杠杆（填“省力”、“费力”或“等臂”）。桶盖的质量为500g，脚踏杆和其它连接杆的质量不计，脚踏杆AO</w:t>
      </w:r>
      <w:r>
        <w:rPr>
          <w:rFonts w:hint="eastAsia" w:ascii="Times New Roman" w:hAnsi="Times New Roman" w:eastAsia="新宋体"/>
          <w:sz w:val="24"/>
          <w:szCs w:val="24"/>
          <w:vertAlign w:val="subscript"/>
        </w:rPr>
        <w:t>1</w:t>
      </w:r>
      <w:r>
        <w:rPr>
          <w:rFonts w:hint="eastAsia" w:ascii="Times New Roman" w:hAnsi="Times New Roman" w:eastAsia="新宋体"/>
          <w:szCs w:val="21"/>
        </w:rPr>
        <w:t>＝35cm，O</w:t>
      </w:r>
      <w:r>
        <w:rPr>
          <w:rFonts w:hint="eastAsia" w:ascii="Times New Roman" w:hAnsi="Times New Roman" w:eastAsia="新宋体"/>
          <w:sz w:val="24"/>
          <w:szCs w:val="24"/>
          <w:vertAlign w:val="subscript"/>
        </w:rPr>
        <w:t>1</w:t>
      </w:r>
      <w:r>
        <w:rPr>
          <w:rFonts w:hint="eastAsia" w:ascii="Times New Roman" w:hAnsi="Times New Roman" w:eastAsia="新宋体"/>
          <w:szCs w:val="21"/>
        </w:rPr>
        <w:t xml:space="preserve">B＝20cm，桶盖和连接杆的尺寸如图乙所示，把桶盖顶起，脚对踏板A处的压力至少为 </w:t>
      </w:r>
      <w:r>
        <w:rPr>
          <w:rFonts w:hint="eastAsia" w:ascii="Times New Roman" w:hAnsi="Times New Roman" w:eastAsia="新宋体"/>
          <w:szCs w:val="21"/>
          <w:u w:val="single"/>
        </w:rPr>
        <w:t>　  　</w:t>
      </w:r>
      <w:r>
        <w:rPr>
          <w:rFonts w:hint="eastAsia" w:ascii="Times New Roman" w:hAnsi="Times New Roman" w:eastAsia="新宋体"/>
          <w:szCs w:val="21"/>
        </w:rPr>
        <w:t>N。（g＝10N/kg）</w:t>
      </w:r>
    </w:p>
    <w:p>
      <w:pPr>
        <w:spacing w:line="276" w:lineRule="auto"/>
        <w:rPr>
          <w:rFonts w:hint="eastAsia" w:eastAsia="新宋体"/>
          <w:szCs w:val="21"/>
        </w:rPr>
      </w:pPr>
      <w:r>
        <w:rPr>
          <w:rFonts w:hint="eastAsia" w:ascii="Times New Roman" w:hAnsi="Times New Roman" w:eastAsia="新宋体"/>
          <w:szCs w:val="21"/>
        </w:rPr>
        <w:t>15、</w:t>
      </w:r>
      <w:r>
        <w:rPr>
          <w:rFonts w:hint="eastAsia" w:eastAsia="新宋体"/>
          <w:szCs w:val="21"/>
        </w:rPr>
        <w:t>2022年北京冬奥会上，中国小将谷爱凌勇夺两金一银，成为了历史上第一位能拿到三个自由式滑雪项目奖牌的运动员，如图是她在空中加速下落的精彩画面，在此过程中重力势能</w:t>
      </w:r>
      <w:r>
        <w:rPr>
          <w:rFonts w:hint="eastAsia" w:eastAsia="新宋体"/>
          <w:szCs w:val="21"/>
          <w:u w:val="single"/>
        </w:rPr>
        <w:t>　    　</w:t>
      </w:r>
      <w:r>
        <w:rPr>
          <w:rFonts w:hint="eastAsia" w:eastAsia="新宋体"/>
          <w:szCs w:val="21"/>
        </w:rPr>
        <w:t>（选填“增大”或“减小”），重力势能转化为</w:t>
      </w:r>
      <w:r>
        <w:rPr>
          <w:rFonts w:hint="eastAsia" w:eastAsia="新宋体"/>
          <w:szCs w:val="21"/>
          <w:u w:val="single"/>
        </w:rPr>
        <w:t>　     　</w:t>
      </w:r>
      <w:r>
        <w:rPr>
          <w:rFonts w:hint="eastAsia" w:eastAsia="新宋体"/>
          <w:szCs w:val="21"/>
        </w:rPr>
        <w:t>。（不计空气阻力）</w:t>
      </w:r>
    </w:p>
    <w:p>
      <w:pPr>
        <w:spacing w:line="276" w:lineRule="auto"/>
        <w:jc w:val="left"/>
        <w:textAlignment w:val="center"/>
        <w:rPr>
          <w:rFonts w:hint="eastAsia"/>
        </w:rPr>
      </w:pPr>
      <w:r>
        <w:rPr>
          <w:rFonts w:hint="eastAsia" w:eastAsia="新宋体"/>
          <w:szCs w:val="21"/>
        </w:rPr>
        <w:t>16、</w:t>
      </w:r>
      <w:r>
        <w:t>如图甲，用滑轮组将重为120N的物体匀速提起，在5s内绳子自由端移动的距离为3m，图乙是拉力</w:t>
      </w:r>
      <w:r>
        <w:rPr>
          <w:rFonts w:ascii="Times New Roman" w:hAnsi="Times New Roman" w:eastAsia="Times New Roman"/>
          <w:i/>
        </w:rPr>
        <w:t>F</w:t>
      </w:r>
      <w:r>
        <w:t>与绳自由端移动距离</w:t>
      </w:r>
      <w:r>
        <w:rPr>
          <w:rFonts w:ascii="Times New Roman" w:hAnsi="Times New Roman" w:eastAsia="Times New Roman"/>
          <w:i/>
        </w:rPr>
        <w:t>s</w:t>
      </w:r>
      <w:r>
        <w:t>的关系图象，不计绳重和摩擦。则图乙中阴影部分的面积表示的物理量的单位是 ____</w:t>
      </w:r>
      <w:r>
        <w:rPr>
          <w:rFonts w:hint="eastAsia"/>
        </w:rPr>
        <w:t>____</w:t>
      </w:r>
      <w:r>
        <w:t>_，拉力</w:t>
      </w:r>
      <w:r>
        <w:rPr>
          <w:rFonts w:ascii="Times New Roman" w:hAnsi="Times New Roman" w:eastAsia="Times New Roman"/>
          <w:i/>
        </w:rPr>
        <w:t>F</w:t>
      </w:r>
      <w:r>
        <w:t>的功率是 _____W，动滑轮的重是 ___</w:t>
      </w:r>
      <w:r>
        <w:rPr>
          <w:rFonts w:hint="eastAsia"/>
        </w:rPr>
        <w:t>__</w:t>
      </w:r>
      <w:r>
        <w:t>__N，该滑轮组的机械效率为 ___</w:t>
      </w:r>
      <w:r>
        <w:rPr>
          <w:rFonts w:hint="eastAsia"/>
        </w:rPr>
        <w:t>____</w:t>
      </w:r>
      <w:r>
        <w:t>__。</w:t>
      </w:r>
    </w:p>
    <w:p>
      <w:pPr>
        <w:spacing w:line="276" w:lineRule="auto"/>
        <w:jc w:val="left"/>
        <w:textAlignment w:val="center"/>
        <w:rPr>
          <w:rFonts w:hint="eastAsia" w:ascii="宋体" w:hAnsi="宋体"/>
          <w:color w:val="000000"/>
          <w:szCs w:val="21"/>
          <w:shd w:val="clear" w:color="auto" w:fill="FFFFFF"/>
        </w:rPr>
      </w:pPr>
      <w:r>
        <w:pict>
          <v:shape id="图片 20" o:spid="_x0000_s1035" o:spt="75" type="#_x0000_t75" style="position:absolute;left:0pt;margin-left:368.2pt;margin-top:157.8pt;height:118.55pt;width:101.6pt;mso-wrap-distance-left:9pt;mso-wrap-distance-right:9pt;z-index:-251645952;mso-width-relative:page;mso-height-relative:page;" filled="f" o:preferrelative="t" stroked="f" coordsize="21600,21600" wrapcoords="-171 0 -171 21453 21600 21453 21600 0 -171 0">
            <v:path/>
            <v:fill on="f" focussize="0,0"/>
            <v:stroke on="f"/>
            <v:imagedata r:id="rId17" o:title=""/>
            <o:lock v:ext="edit" aspectratio="t"/>
            <w10:wrap type="tight"/>
          </v:shape>
        </w:pict>
      </w:r>
      <w:r>
        <w:pict>
          <v:shape id="图片 19" o:spid="_x0000_s1036" o:spt="75" type="#_x0000_t75" style="position:absolute;left:0pt;margin-left:15.3pt;margin-top:6.9pt;height:141.35pt;width:454.5pt;mso-wrap-distance-left:9pt;mso-wrap-distance-right:9pt;z-index:-251646976;mso-width-relative:page;mso-height-relative:page;" filled="f" o:preferrelative="t" stroked="f" coordsize="21600,21600" wrapcoords="-34 0 -34 21492 21600 21492 21600 0 -34 0">
            <v:path/>
            <v:fill on="f" focussize="0,0"/>
            <v:stroke on="f"/>
            <v:imagedata r:id="rId18" o:title=""/>
            <o:lock v:ext="edit" aspectratio="t"/>
            <w10:wrap type="tight"/>
          </v:shape>
        </w:pict>
      </w:r>
      <w:r>
        <w:rPr>
          <w:rFonts w:hint="eastAsia"/>
        </w:rPr>
        <w:t>17、小明用如图所示的装置探究杠杆的机械效率，每个钩码的质量为m</w:t>
      </w:r>
      <w:r>
        <w:rPr>
          <w:rFonts w:ascii="宋体" w:hAnsi="宋体"/>
          <w:i/>
          <w:iCs/>
          <w:color w:val="000000"/>
          <w:szCs w:val="21"/>
        </w:rPr>
        <w:t xml:space="preserve"> </w:t>
      </w:r>
      <w:r>
        <w:rPr>
          <w:rFonts w:ascii="宋体" w:hAnsi="宋体"/>
          <w:iCs/>
          <w:color w:val="000000"/>
          <w:szCs w:val="21"/>
        </w:rPr>
        <w:t>，</w:t>
      </w:r>
      <w:r>
        <w:rPr>
          <w:rFonts w:ascii="宋体" w:hAnsi="宋体"/>
          <w:i/>
          <w:iCs/>
          <w:color w:val="000000"/>
          <w:szCs w:val="21"/>
        </w:rPr>
        <w:t>O</w:t>
      </w:r>
      <w:r>
        <w:rPr>
          <w:rFonts w:ascii="宋体" w:hAnsi="宋体"/>
          <w:color w:val="000000"/>
          <w:szCs w:val="21"/>
          <w:shd w:val="clear" w:color="auto" w:fill="FFFFFF"/>
        </w:rPr>
        <w:t>为支点．他将2只钩码悬挂在</w:t>
      </w:r>
      <w:r>
        <w:rPr>
          <w:rFonts w:hint="eastAsia" w:ascii="宋体" w:hAnsi="宋体"/>
          <w:i/>
          <w:iCs/>
          <w:color w:val="000000"/>
          <w:szCs w:val="21"/>
        </w:rPr>
        <w:t>A</w:t>
      </w:r>
      <w:r>
        <w:rPr>
          <w:rFonts w:ascii="宋体" w:hAnsi="宋体"/>
          <w:color w:val="000000"/>
          <w:szCs w:val="21"/>
          <w:shd w:val="clear" w:color="auto" w:fill="FFFFFF"/>
        </w:rPr>
        <w:t>点，在</w:t>
      </w:r>
      <w:r>
        <w:rPr>
          <w:rFonts w:hint="eastAsia" w:ascii="宋体" w:hAnsi="宋体"/>
          <w:i/>
          <w:iCs/>
          <w:color w:val="000000"/>
          <w:szCs w:val="21"/>
        </w:rPr>
        <w:t>B</w:t>
      </w:r>
      <w:r>
        <w:rPr>
          <w:rFonts w:ascii="宋体" w:hAnsi="宋体"/>
          <w:color w:val="000000"/>
          <w:szCs w:val="21"/>
          <w:shd w:val="clear" w:color="auto" w:fill="FFFFFF"/>
        </w:rPr>
        <w:t>点竖直向上匀速缓慢拉动弹簧测力计，拉力为</w:t>
      </w:r>
      <w:r>
        <w:rPr>
          <w:rFonts w:ascii="宋体" w:hAnsi="宋体"/>
          <w:i/>
          <w:iCs/>
          <w:color w:val="000000"/>
          <w:szCs w:val="21"/>
        </w:rPr>
        <w:t>F</w:t>
      </w:r>
      <w:r>
        <w:rPr>
          <w:rFonts w:ascii="宋体" w:hAnsi="宋体"/>
          <w:color w:val="000000"/>
          <w:vertAlign w:val="subscript"/>
        </w:rPr>
        <w:t>1</w:t>
      </w:r>
      <w:r>
        <w:rPr>
          <w:rFonts w:ascii="宋体" w:hAnsi="宋体"/>
          <w:color w:val="000000"/>
          <w:szCs w:val="21"/>
          <w:shd w:val="clear" w:color="auto" w:fill="FFFFFF"/>
        </w:rPr>
        <w:t>，测得</w:t>
      </w:r>
      <w:r>
        <w:rPr>
          <w:rFonts w:ascii="宋体" w:hAnsi="宋体"/>
          <w:i/>
          <w:iCs/>
          <w:color w:val="000000"/>
          <w:szCs w:val="21"/>
        </w:rPr>
        <w:t>A</w:t>
      </w:r>
      <w:r>
        <w:rPr>
          <w:rFonts w:ascii="宋体" w:hAnsi="宋体"/>
          <w:color w:val="000000"/>
          <w:szCs w:val="21"/>
          <w:shd w:val="clear" w:color="auto" w:fill="FFFFFF"/>
        </w:rPr>
        <w:t>、</w:t>
      </w:r>
      <w:r>
        <w:rPr>
          <w:rFonts w:ascii="宋体" w:hAnsi="宋体"/>
          <w:i/>
          <w:iCs/>
          <w:color w:val="000000"/>
          <w:szCs w:val="21"/>
        </w:rPr>
        <w:t>B</w:t>
      </w:r>
      <w:r>
        <w:rPr>
          <w:rFonts w:ascii="宋体" w:hAnsi="宋体"/>
          <w:color w:val="000000"/>
          <w:szCs w:val="21"/>
          <w:shd w:val="clear" w:color="auto" w:fill="FFFFFF"/>
        </w:rPr>
        <w:t>两点上升的高度分别为</w:t>
      </w:r>
      <w:r>
        <w:rPr>
          <w:rFonts w:ascii="宋体" w:hAnsi="宋体"/>
          <w:i/>
          <w:iCs/>
          <w:color w:val="000000"/>
          <w:szCs w:val="21"/>
        </w:rPr>
        <w:t>h</w:t>
      </w:r>
      <w:r>
        <w:rPr>
          <w:rFonts w:ascii="宋体" w:hAnsi="宋体"/>
          <w:color w:val="000000"/>
          <w:vertAlign w:val="subscript"/>
        </w:rPr>
        <w:t>1</w:t>
      </w:r>
      <w:r>
        <w:rPr>
          <w:rFonts w:ascii="宋体" w:hAnsi="宋体"/>
          <w:color w:val="000000"/>
          <w:szCs w:val="21"/>
          <w:shd w:val="clear" w:color="auto" w:fill="FFFFFF"/>
        </w:rPr>
        <w:t>、</w:t>
      </w:r>
      <w:r>
        <w:rPr>
          <w:rFonts w:ascii="宋体" w:hAnsi="宋体"/>
          <w:i/>
          <w:iCs/>
          <w:color w:val="000000"/>
          <w:szCs w:val="21"/>
        </w:rPr>
        <w:t>h</w:t>
      </w:r>
      <w:r>
        <w:rPr>
          <w:rFonts w:ascii="宋体" w:hAnsi="宋体"/>
          <w:color w:val="000000"/>
          <w:vertAlign w:val="subscript"/>
        </w:rPr>
        <w:t>2</w:t>
      </w:r>
      <w:r>
        <w:rPr>
          <w:rFonts w:ascii="宋体" w:hAnsi="宋体"/>
          <w:color w:val="000000"/>
          <w:szCs w:val="21"/>
          <w:shd w:val="clear" w:color="auto" w:fill="FFFFFF"/>
        </w:rPr>
        <w:t>，</w:t>
      </w:r>
      <w:r>
        <w:rPr>
          <w:rFonts w:hint="eastAsia" w:ascii="宋体" w:hAnsi="宋体"/>
          <w:color w:val="000000"/>
        </w:rPr>
        <w:t>，</w:t>
      </w:r>
      <w:r>
        <w:rPr>
          <w:rFonts w:ascii="宋体" w:hAnsi="宋体"/>
          <w:color w:val="000000"/>
          <w:szCs w:val="21"/>
          <w:shd w:val="clear" w:color="auto" w:fill="FFFFFF"/>
        </w:rPr>
        <w:t>此次杠杆的机械效率为</w:t>
      </w:r>
      <w:r>
        <w:rPr>
          <w:rFonts w:ascii="宋体" w:hAnsi="宋体"/>
          <w:i/>
          <w:iCs/>
          <w:color w:val="000000"/>
          <w:szCs w:val="21"/>
        </w:rPr>
        <w:t>η</w:t>
      </w:r>
      <w:r>
        <w:rPr>
          <w:rStyle w:val="10"/>
          <w:rFonts w:ascii="宋体" w:hAnsi="宋体"/>
          <w:i/>
          <w:iCs/>
          <w:color w:val="000000"/>
          <w:szCs w:val="21"/>
        </w:rPr>
        <w:t> </w:t>
      </w:r>
      <w:r>
        <w:rPr>
          <w:rFonts w:ascii="宋体" w:hAnsi="宋体"/>
          <w:color w:val="000000"/>
          <w:szCs w:val="21"/>
          <w:shd w:val="clear" w:color="auto" w:fill="FFFFFF"/>
        </w:rPr>
        <w:t>=</w:t>
      </w:r>
      <w:r>
        <w:rPr>
          <w:rFonts w:ascii="宋体" w:hAnsi="宋体"/>
          <w:color w:val="000000"/>
          <w:szCs w:val="21"/>
          <w:u w:val="single"/>
        </w:rPr>
        <w:t>  </w:t>
      </w:r>
      <w:r>
        <w:rPr>
          <w:rFonts w:hint="eastAsia" w:ascii="宋体" w:hAnsi="宋体"/>
          <w:color w:val="000000"/>
          <w:szCs w:val="21"/>
          <w:u w:val="single"/>
        </w:rPr>
        <w:t xml:space="preserve">          </w:t>
      </w:r>
      <w:r>
        <w:rPr>
          <w:rFonts w:ascii="宋体" w:hAnsi="宋体"/>
          <w:color w:val="000000"/>
          <w:szCs w:val="21"/>
          <w:u w:val="single"/>
        </w:rPr>
        <w:t>   </w:t>
      </w:r>
      <w:r>
        <w:rPr>
          <w:rFonts w:ascii="宋体" w:hAnsi="宋体"/>
          <w:color w:val="000000"/>
          <w:szCs w:val="21"/>
          <w:shd w:val="clear" w:color="auto" w:fill="FFFFFF"/>
        </w:rPr>
        <w:t>．（用物理量的符号表示）</w:t>
      </w:r>
      <w:r>
        <w:rPr>
          <w:rFonts w:ascii="宋体" w:hAnsi="宋体"/>
          <w:color w:val="000000"/>
          <w:szCs w:val="21"/>
        </w:rPr>
        <w:t>；把弹簧测力计移到</w:t>
      </w:r>
      <w:r>
        <w:rPr>
          <w:rFonts w:ascii="宋体" w:hAnsi="宋体"/>
          <w:i/>
          <w:iCs/>
          <w:color w:val="000000"/>
          <w:szCs w:val="21"/>
        </w:rPr>
        <w:t xml:space="preserve"> C</w:t>
      </w:r>
      <w:r>
        <w:rPr>
          <w:rFonts w:ascii="宋体" w:hAnsi="宋体"/>
          <w:color w:val="000000"/>
          <w:szCs w:val="21"/>
          <w:shd w:val="clear" w:color="auto" w:fill="FFFFFF"/>
        </w:rPr>
        <w:t>点，在</w:t>
      </w:r>
      <w:r>
        <w:rPr>
          <w:rFonts w:hint="eastAsia" w:ascii="宋体" w:hAnsi="宋体"/>
          <w:i/>
          <w:iCs/>
          <w:color w:val="000000"/>
          <w:szCs w:val="21"/>
        </w:rPr>
        <w:t>C</w:t>
      </w:r>
      <w:r>
        <w:rPr>
          <w:rFonts w:ascii="宋体" w:hAnsi="宋体"/>
          <w:color w:val="000000"/>
          <w:szCs w:val="21"/>
          <w:shd w:val="clear" w:color="auto" w:fill="FFFFFF"/>
        </w:rPr>
        <w:t>点竖直向上匀速拉动弹簧测力计，使</w:t>
      </w:r>
      <w:r>
        <w:rPr>
          <w:rFonts w:hint="eastAsia" w:ascii="宋体" w:hAnsi="宋体"/>
          <w:i/>
          <w:iCs/>
          <w:color w:val="000000"/>
          <w:szCs w:val="21"/>
        </w:rPr>
        <w:t>A</w:t>
      </w:r>
      <w:r>
        <w:rPr>
          <w:rFonts w:ascii="宋体" w:hAnsi="宋体"/>
          <w:color w:val="000000"/>
          <w:szCs w:val="21"/>
          <w:shd w:val="clear" w:color="auto" w:fill="FFFFFF"/>
        </w:rPr>
        <w:t>点上升高度仍为</w:t>
      </w:r>
      <w:r>
        <w:rPr>
          <w:rFonts w:ascii="宋体" w:hAnsi="宋体"/>
          <w:i/>
          <w:iCs/>
          <w:color w:val="000000"/>
          <w:szCs w:val="21"/>
        </w:rPr>
        <w:t>h</w:t>
      </w:r>
      <w:r>
        <w:rPr>
          <w:rFonts w:ascii="宋体" w:hAnsi="宋体"/>
          <w:color w:val="000000"/>
          <w:vertAlign w:val="subscript"/>
        </w:rPr>
        <w:t>1</w:t>
      </w:r>
      <w:r>
        <w:rPr>
          <w:rFonts w:ascii="宋体" w:hAnsi="宋体"/>
          <w:color w:val="000000"/>
          <w:szCs w:val="21"/>
          <w:shd w:val="clear" w:color="auto" w:fill="FFFFFF"/>
        </w:rPr>
        <w:t>，则此弹簧测力计的示数将</w:t>
      </w:r>
      <w:r>
        <w:rPr>
          <w:rFonts w:ascii="宋体" w:hAnsi="宋体"/>
          <w:color w:val="000000"/>
          <w:szCs w:val="21"/>
          <w:u w:val="single"/>
        </w:rPr>
        <w:t>   </w:t>
      </w:r>
      <w:r>
        <w:rPr>
          <w:rFonts w:hint="eastAsia" w:ascii="宋体" w:hAnsi="宋体"/>
          <w:color w:val="000000"/>
          <w:szCs w:val="21"/>
          <w:u w:val="single"/>
        </w:rPr>
        <w:t xml:space="preserve">    </w:t>
      </w:r>
      <w:r>
        <w:rPr>
          <w:rFonts w:ascii="宋体" w:hAnsi="宋体"/>
          <w:color w:val="000000"/>
          <w:szCs w:val="21"/>
          <w:u w:val="single"/>
        </w:rPr>
        <w:t>  </w:t>
      </w:r>
      <w:r>
        <w:rPr>
          <w:rFonts w:ascii="宋体" w:hAnsi="宋体"/>
          <w:color w:val="000000"/>
          <w:szCs w:val="21"/>
          <w:shd w:val="clear" w:color="auto" w:fill="FFFFFF"/>
        </w:rPr>
        <w:t>（大于/等于/小于）</w:t>
      </w:r>
      <w:r>
        <w:rPr>
          <w:rFonts w:ascii="宋体" w:hAnsi="宋体"/>
          <w:i/>
          <w:iCs/>
          <w:color w:val="000000"/>
          <w:szCs w:val="21"/>
        </w:rPr>
        <w:t>F</w:t>
      </w:r>
      <w:r>
        <w:rPr>
          <w:rFonts w:ascii="宋体" w:hAnsi="宋体"/>
          <w:color w:val="000000"/>
          <w:vertAlign w:val="subscript"/>
        </w:rPr>
        <w:t>1</w:t>
      </w:r>
      <w:r>
        <w:rPr>
          <w:rFonts w:ascii="宋体" w:hAnsi="宋体"/>
          <w:color w:val="000000"/>
          <w:szCs w:val="21"/>
          <w:shd w:val="clear" w:color="auto" w:fill="FFFFFF"/>
        </w:rPr>
        <w:t>，此次弹簧测力计做的功将</w:t>
      </w:r>
      <w:r>
        <w:rPr>
          <w:rFonts w:ascii="宋体" w:hAnsi="宋体"/>
          <w:color w:val="000000"/>
          <w:szCs w:val="21"/>
          <w:u w:val="single"/>
        </w:rPr>
        <w:t>  </w:t>
      </w:r>
      <w:r>
        <w:rPr>
          <w:rFonts w:hint="eastAsia" w:ascii="宋体" w:hAnsi="宋体"/>
          <w:color w:val="000000"/>
          <w:szCs w:val="21"/>
          <w:u w:val="single"/>
        </w:rPr>
        <w:t xml:space="preserve">    </w:t>
      </w:r>
      <w:r>
        <w:rPr>
          <w:rFonts w:ascii="宋体" w:hAnsi="宋体"/>
          <w:color w:val="000000"/>
          <w:szCs w:val="21"/>
          <w:u w:val="single"/>
        </w:rPr>
        <w:t>   </w:t>
      </w:r>
      <w:r>
        <w:rPr>
          <w:rFonts w:ascii="宋体" w:hAnsi="宋体"/>
          <w:color w:val="000000"/>
          <w:szCs w:val="21"/>
          <w:shd w:val="clear" w:color="auto" w:fill="FFFFFF"/>
        </w:rPr>
        <w:t>（大于/等于/小于）第一次做的功，此次的机械效率</w:t>
      </w:r>
      <w:r>
        <w:rPr>
          <w:rFonts w:hint="eastAsia" w:ascii="宋体" w:hAnsi="宋体"/>
          <w:color w:val="000000"/>
          <w:szCs w:val="21"/>
          <w:shd w:val="clear" w:color="auto" w:fill="FFFFFF"/>
        </w:rPr>
        <w:t>__________第一次的机械效率（小于、等于或大于）（忽略支点O与铁架台间的摩擦）</w:t>
      </w:r>
    </w:p>
    <w:p>
      <w:pPr>
        <w:spacing w:line="276" w:lineRule="auto"/>
        <w:jc w:val="left"/>
        <w:textAlignment w:val="center"/>
        <w:rPr>
          <w:rFonts w:hint="eastAsia" w:ascii="宋体" w:hAnsi="宋体"/>
          <w:color w:val="000000"/>
          <w:szCs w:val="21"/>
          <w:shd w:val="clear" w:color="auto" w:fill="FFFFFF"/>
        </w:rPr>
      </w:pPr>
      <w:r>
        <w:pict>
          <v:shape id="图片 23" o:spid="_x0000_s1037" o:spt="75" type="#_x0000_t75" style="position:absolute;left:0pt;margin-left:346.8pt;margin-top:19.95pt;height:64.8pt;width:123pt;mso-wrap-distance-left:9pt;mso-wrap-distance-right:9pt;z-index:-251644928;mso-width-relative:page;mso-height-relative:page;" filled="f" o:preferrelative="t" stroked="f" coordsize="21600,21600" wrapcoords="-115 0 -115 21382 21600 21382 21600 0 -115 0">
            <v:path/>
            <v:fill on="f" focussize="0,0"/>
            <v:stroke on="f"/>
            <v:imagedata r:id="rId19" o:title=""/>
            <o:lock v:ext="edit" aspectratio="t"/>
            <w10:wrap type="tight"/>
          </v:shape>
        </w:pict>
      </w:r>
      <w:r>
        <w:rPr>
          <w:rFonts w:hint="eastAsia" w:ascii="宋体" w:hAnsi="宋体"/>
          <w:color w:val="000000"/>
          <w:szCs w:val="21"/>
          <w:shd w:val="clear" w:color="auto" w:fill="FFFFFF"/>
        </w:rPr>
        <w:t>18、如图所示，玩“多米诺骨牌”时将骨牌按一定的间距排列成行，轻轻碰倒第一枚骨牌，其余的骨牌就会产生连锁效应，依次在倒下时，其重力势能就会__________，动能会_________，撞击第二张骨牌后，由于能量的传递以及每张摆好的骨牌都具有重力势能，其机械能就会比第一张更大，最后骨牌倒下的速度就会______</w:t>
      </w:r>
    </w:p>
    <w:p>
      <w:pPr>
        <w:spacing w:line="276" w:lineRule="auto"/>
        <w:jc w:val="left"/>
        <w:textAlignment w:val="center"/>
        <w:rPr>
          <w:rFonts w:hint="eastAsia"/>
        </w:rPr>
      </w:pPr>
      <w:r>
        <w:rPr>
          <w:rFonts w:hint="eastAsia" w:ascii="宋体" w:hAnsi="宋体"/>
          <w:color w:val="000000"/>
          <w:szCs w:val="21"/>
          <w:shd w:val="clear" w:color="auto" w:fill="FFFFFF"/>
        </w:rPr>
        <w:t>（均填：增大、减小或不变）</w:t>
      </w:r>
      <w:r>
        <w:rPr>
          <w:rFonts w:ascii="宋体" w:hAnsi="宋体"/>
          <w:color w:val="000000"/>
          <w:szCs w:val="21"/>
        </w:rPr>
        <w:br w:type="textWrapping"/>
      </w:r>
      <w:r>
        <w:rPr>
          <w:rFonts w:hint="eastAsia"/>
        </w:rPr>
        <w:t>三、解答题：（共48分）</w:t>
      </w:r>
    </w:p>
    <w:p>
      <w:pPr>
        <w:spacing w:line="276" w:lineRule="auto"/>
        <w:ind w:left="273" w:hanging="273" w:hangingChars="130"/>
      </w:pPr>
      <w:r>
        <w:rPr>
          <w:rFonts w:hint="eastAsia"/>
        </w:rPr>
        <w:t>19、（1）</w:t>
      </w:r>
      <w:r>
        <w:rPr>
          <w:rFonts w:hint="eastAsia" w:ascii="Times New Roman" w:hAnsi="Times New Roman" w:eastAsia="新宋体"/>
          <w:szCs w:val="21"/>
        </w:rPr>
        <w:t>汽车刹车利用了杠杆原理，该部件可绕O点转动，在图1中画出动力F</w:t>
      </w:r>
      <w:r>
        <w:rPr>
          <w:rFonts w:hint="eastAsia" w:ascii="Times New Roman" w:hAnsi="Times New Roman" w:eastAsia="新宋体"/>
          <w:sz w:val="24"/>
          <w:szCs w:val="24"/>
          <w:vertAlign w:val="subscript"/>
        </w:rPr>
        <w:t>1</w:t>
      </w:r>
      <w:r>
        <w:rPr>
          <w:rFonts w:hint="eastAsia" w:ascii="Times New Roman" w:hAnsi="Times New Roman" w:eastAsia="新宋体"/>
          <w:szCs w:val="21"/>
        </w:rPr>
        <w:t>的力臂L</w:t>
      </w:r>
      <w:r>
        <w:rPr>
          <w:rFonts w:hint="eastAsia" w:ascii="Times New Roman" w:hAnsi="Times New Roman" w:eastAsia="新宋体"/>
          <w:sz w:val="24"/>
          <w:szCs w:val="24"/>
          <w:vertAlign w:val="subscript"/>
        </w:rPr>
        <w:t>1</w:t>
      </w:r>
      <w:r>
        <w:rPr>
          <w:rFonts w:hint="eastAsia" w:ascii="Times New Roman" w:hAnsi="Times New Roman" w:eastAsia="新宋体"/>
          <w:szCs w:val="21"/>
        </w:rPr>
        <w:t>以及阻力F</w:t>
      </w:r>
      <w:r>
        <w:rPr>
          <w:rFonts w:hint="eastAsia" w:ascii="Times New Roman" w:hAnsi="Times New Roman" w:eastAsia="新宋体"/>
          <w:sz w:val="24"/>
          <w:szCs w:val="24"/>
          <w:vertAlign w:val="subscript"/>
        </w:rPr>
        <w:t>2</w:t>
      </w:r>
      <w:r>
        <w:rPr>
          <w:rFonts w:hint="eastAsia" w:ascii="Times New Roman" w:hAnsi="Times New Roman" w:eastAsia="新宋体"/>
          <w:szCs w:val="21"/>
        </w:rPr>
        <w:t>（其中P为阻力F</w:t>
      </w:r>
      <w:r>
        <w:rPr>
          <w:rFonts w:hint="eastAsia" w:ascii="Times New Roman" w:hAnsi="Times New Roman" w:eastAsia="新宋体"/>
          <w:sz w:val="24"/>
          <w:szCs w:val="24"/>
          <w:vertAlign w:val="subscript"/>
        </w:rPr>
        <w:t>2</w:t>
      </w:r>
      <w:r>
        <w:rPr>
          <w:rFonts w:hint="eastAsia" w:ascii="Times New Roman" w:hAnsi="Times New Roman" w:eastAsia="新宋体"/>
          <w:szCs w:val="21"/>
        </w:rPr>
        <w:t>的作用点，L</w:t>
      </w:r>
      <w:r>
        <w:rPr>
          <w:rFonts w:hint="eastAsia" w:ascii="Times New Roman" w:hAnsi="Times New Roman" w:eastAsia="新宋体"/>
          <w:sz w:val="24"/>
          <w:szCs w:val="24"/>
          <w:vertAlign w:val="subscript"/>
        </w:rPr>
        <w:t>2</w:t>
      </w:r>
      <w:r>
        <w:rPr>
          <w:rFonts w:hint="eastAsia" w:ascii="Times New Roman" w:hAnsi="Times New Roman" w:eastAsia="新宋体"/>
          <w:szCs w:val="21"/>
        </w:rPr>
        <w:t>为F</w:t>
      </w:r>
      <w:r>
        <w:rPr>
          <w:rFonts w:hint="eastAsia" w:ascii="Times New Roman" w:hAnsi="Times New Roman" w:eastAsia="新宋体"/>
          <w:sz w:val="24"/>
          <w:szCs w:val="24"/>
          <w:vertAlign w:val="subscript"/>
        </w:rPr>
        <w:t>2</w:t>
      </w:r>
      <w:r>
        <w:rPr>
          <w:rFonts w:hint="eastAsia" w:ascii="Times New Roman" w:hAnsi="Times New Roman" w:eastAsia="新宋体"/>
          <w:szCs w:val="21"/>
        </w:rPr>
        <w:t>的力臂）。</w:t>
      </w:r>
    </w:p>
    <w:p>
      <w:pPr>
        <w:spacing w:line="276" w:lineRule="auto"/>
        <w:jc w:val="left"/>
        <w:textAlignment w:val="center"/>
        <w:rPr>
          <w:rFonts w:hint="eastAsia"/>
        </w:rPr>
      </w:pPr>
      <w:r>
        <w:rPr>
          <w:rFonts w:hint="eastAsia"/>
        </w:rPr>
        <w:t>（2）</w:t>
      </w:r>
      <w:r>
        <w:t>在图</w:t>
      </w:r>
      <w:r>
        <w:rPr>
          <w:rFonts w:hint="eastAsia"/>
        </w:rPr>
        <w:t>2</w:t>
      </w:r>
      <w:r>
        <w:t>中画出力</w:t>
      </w:r>
      <w:r>
        <w:rPr>
          <w:i/>
        </w:rPr>
        <w:t>F</w:t>
      </w:r>
      <w:r>
        <w:rPr>
          <w:vertAlign w:val="subscript"/>
        </w:rPr>
        <w:t>1</w:t>
      </w:r>
      <w:r>
        <w:t>的力臂和力臂</w:t>
      </w:r>
      <w:r>
        <w:rPr>
          <w:i/>
        </w:rPr>
        <w:t>L</w:t>
      </w:r>
      <w:r>
        <w:rPr>
          <w:vertAlign w:val="subscript"/>
        </w:rPr>
        <w:t>2</w:t>
      </w:r>
      <w:r>
        <w:t>对应的力</w:t>
      </w:r>
      <w:r>
        <w:rPr>
          <w:i/>
        </w:rPr>
        <w:t>F</w:t>
      </w:r>
      <w:r>
        <w:rPr>
          <w:vertAlign w:val="subscript"/>
        </w:rPr>
        <w:t>2</w:t>
      </w:r>
      <w:r>
        <w:t>。</w:t>
      </w:r>
    </w:p>
    <w:p>
      <w:pPr>
        <w:spacing w:line="276" w:lineRule="auto"/>
        <w:jc w:val="left"/>
        <w:textAlignment w:val="center"/>
        <w:rPr>
          <w:rFonts w:hint="eastAsia"/>
        </w:rPr>
      </w:pPr>
      <w:r>
        <w:t>（</w:t>
      </w:r>
      <w:r>
        <w:rPr>
          <w:rFonts w:hint="eastAsia"/>
        </w:rPr>
        <w:t>3</w:t>
      </w:r>
      <w:r>
        <w:t>）如图</w:t>
      </w:r>
      <w:r>
        <w:rPr>
          <w:rFonts w:hint="eastAsia"/>
        </w:rPr>
        <w:t>3所示，建筑工人正在用一铁棒撬动大石头，请在图中画出工人作用在A点的最小动力F力的示意图及其力臂L1</w:t>
      </w:r>
    </w:p>
    <w:p>
      <w:pPr>
        <w:spacing w:line="276" w:lineRule="auto"/>
        <w:jc w:val="left"/>
        <w:textAlignment w:val="center"/>
        <w:rPr>
          <w:rFonts w:hint="eastAsia"/>
        </w:rPr>
      </w:pPr>
      <w:r>
        <w:pict>
          <v:shape id="图片 38" o:spid="_x0000_s1038" o:spt="75" type="#_x0000_t75" style="position:absolute;left:0pt;margin-left:33.3pt;margin-top:4.15pt;height:109.5pt;width:423pt;mso-wrap-distance-left:9pt;mso-wrap-distance-right:9pt;z-index:-251637760;mso-width-relative:page;mso-height-relative:page;" filled="f" o:preferrelative="t" stroked="f" coordsize="21600,21600" wrapcoords="-38 0 -38 21452 21600 21452 21600 0 -38 0">
            <v:path/>
            <v:fill on="f" focussize="0,0"/>
            <v:stroke on="f"/>
            <v:imagedata r:id="rId20" o:title=""/>
            <o:lock v:ext="edit" aspectratio="t"/>
            <w10:wrap type="tight"/>
          </v:shape>
        </w:pict>
      </w: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ind w:left="273" w:hanging="273" w:hangingChars="130"/>
      </w:pPr>
      <w:r>
        <w:pict>
          <v:shape id="图片24" o:spid="_x0000_s1039" o:spt="75" type="#_x0000_t75" style="position:absolute;left:0pt;margin-left:407.55pt;margin-top:6pt;height:94.7pt;width:64.5pt;mso-wrap-distance-left:0pt;mso-wrap-distance-right:0pt;z-index:-251643904;mso-width-relative:page;mso-height-relative:page;" filled="f" o:preferrelative="t" stroked="f" coordsize="21600,21600" wrapcoords="-189 0 -189 21489 21600 21489 21600 0 -189 0">
            <v:path/>
            <v:fill on="f" focussize="0,0"/>
            <v:stroke on="f"/>
            <v:imagedata r:id="rId21" o:title=""/>
            <o:lock v:ext="edit" aspectratio="t"/>
            <w10:wrap type="tight"/>
          </v:shape>
        </w:pict>
      </w:r>
      <w:r>
        <w:rPr>
          <w:rFonts w:hint="eastAsia"/>
        </w:rPr>
        <w:t>20、（6分）</w:t>
      </w:r>
      <w:r>
        <w:rPr>
          <w:rFonts w:hint="eastAsia" w:ascii="Times New Roman" w:hAnsi="Times New Roman" w:eastAsia="新宋体"/>
          <w:szCs w:val="21"/>
        </w:rPr>
        <w:t>用如图所示的滑轮组将重为300N的物体从地面匀速送到2m高处，所用拉力为150N，此过程中克服摩擦做的功为180J，不计绳重。求：</w:t>
      </w:r>
    </w:p>
    <w:p>
      <w:pPr>
        <w:spacing w:line="276" w:lineRule="auto"/>
        <w:ind w:left="273" w:leftChars="130"/>
      </w:pPr>
      <w:r>
        <w:rPr>
          <w:rFonts w:hint="eastAsia" w:ascii="Times New Roman" w:hAnsi="Times New Roman" w:eastAsia="新宋体"/>
          <w:szCs w:val="21"/>
        </w:rPr>
        <w:t>（1）此过程中该装置的机械效率；</w:t>
      </w:r>
    </w:p>
    <w:p>
      <w:pPr>
        <w:spacing w:line="276" w:lineRule="auto"/>
        <w:ind w:left="273" w:leftChars="130"/>
      </w:pPr>
      <w:r>
        <w:rPr>
          <w:rFonts w:hint="eastAsia" w:ascii="Times New Roman" w:hAnsi="Times New Roman" w:eastAsia="新宋体"/>
          <w:szCs w:val="21"/>
        </w:rPr>
        <w:t>（2）动滑轮的自重。</w:t>
      </w: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pPr>
      <w:r>
        <w:pict>
          <v:shape id="图片 100031" o:spid="_x0000_s1040" o:spt="75" type="#_x0000_t75" style="position:absolute;left:0pt;margin-left:373.05pt;margin-top:17.45pt;height:103.45pt;width:99pt;mso-wrap-distance-left:9pt;mso-wrap-distance-right:9pt;z-index:-251642880;mso-width-relative:page;mso-height-relative:page;" filled="f" o:preferrelative="t" stroked="f" coordsize="21600,21600" wrapcoords="-132 0 -132 21496 21600 21496 21600 0 -132 0">
            <v:path/>
            <v:fill on="f" focussize="0,0"/>
            <v:stroke on="f"/>
            <v:imagedata r:id="rId22" o:title=""/>
            <o:lock v:ext="edit" aspectratio="t"/>
            <w10:wrap type="tight"/>
          </v:shape>
        </w:pict>
      </w:r>
      <w:r>
        <w:rPr>
          <w:rFonts w:hint="eastAsia"/>
        </w:rPr>
        <w:t>21、（9分）</w:t>
      </w:r>
      <w:r>
        <w:t>体重为500N的工人师傅用如图所示滑轮组提升重700N建筑材料，在400N的拉力作用下，使</w:t>
      </w:r>
      <w:r>
        <w:rPr>
          <w:rFonts w:hint="eastAsia"/>
        </w:rPr>
        <w:t>绳子</w:t>
      </w:r>
      <w:r>
        <w:t>匀速</w:t>
      </w:r>
      <w:r>
        <w:rPr>
          <w:rFonts w:hint="eastAsia"/>
        </w:rPr>
        <w:t>向下</w:t>
      </w:r>
      <w:r>
        <w:t>运动了</w:t>
      </w:r>
      <w:r>
        <w:rPr>
          <w:rFonts w:hint="eastAsia"/>
        </w:rPr>
        <w:t>4</w:t>
      </w:r>
      <w:r>
        <w:t>m。不计绳重和摩擦，绳子能承受的最大拉力</w:t>
      </w:r>
      <w:r>
        <w:rPr>
          <w:rFonts w:hint="eastAsia"/>
        </w:rPr>
        <w:t>为650N</w:t>
      </w:r>
      <w:r>
        <w:t>。求：</w:t>
      </w:r>
    </w:p>
    <w:p>
      <w:pPr>
        <w:spacing w:line="276" w:lineRule="auto"/>
        <w:jc w:val="left"/>
        <w:textAlignment w:val="center"/>
      </w:pPr>
      <w:r>
        <w:t>（1）该过程中</w:t>
      </w:r>
      <w:r>
        <w:rPr>
          <w:rFonts w:hint="eastAsia"/>
        </w:rPr>
        <w:t>工人师傅做的有用功</w:t>
      </w:r>
      <w:r>
        <w:t>；</w:t>
      </w:r>
    </w:p>
    <w:p>
      <w:pPr>
        <w:spacing w:line="276" w:lineRule="auto"/>
        <w:jc w:val="left"/>
        <w:textAlignment w:val="center"/>
      </w:pPr>
      <w:r>
        <w:t>（2）此过程滑轮组的机械效率；</w:t>
      </w:r>
    </w:p>
    <w:p>
      <w:pPr>
        <w:spacing w:line="276" w:lineRule="auto"/>
        <w:jc w:val="left"/>
        <w:textAlignment w:val="center"/>
      </w:pPr>
      <w:r>
        <w:t>（3）该工人师傅利用此滑轮组能提起物体的最大重力。</w:t>
      </w: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ind w:left="273" w:hanging="273" w:hangingChars="130"/>
      </w:pPr>
      <w:r>
        <w:rPr>
          <w:rFonts w:hint="eastAsia"/>
        </w:rPr>
        <w:t>22、（7分）</w:t>
      </w:r>
      <w:r>
        <w:rPr>
          <w:rFonts w:hint="eastAsia" w:ascii="Times New Roman" w:hAnsi="Times New Roman" w:eastAsia="新宋体"/>
          <w:szCs w:val="21"/>
        </w:rPr>
        <w:t>小萌同学利用甲图探究“物体的弹性势能的大小与弹性形变程度的关系”。将弹簧和金属球（球上有一直小孔）套在铁架台的金属杆AB（足够长）上面，每次将小球压缩弹簧后松手。</w:t>
      </w:r>
    </w:p>
    <w:p>
      <w:pPr>
        <w:spacing w:line="276" w:lineRule="auto"/>
        <w:ind w:left="273" w:leftChars="130"/>
      </w:pPr>
      <w:r>
        <w:rPr>
          <w:rFonts w:hint="eastAsia" w:ascii="Times New Roman" w:hAnsi="Times New Roman" w:eastAsia="新宋体"/>
          <w:szCs w:val="21"/>
        </w:rPr>
        <w:t xml:space="preserve">（1）压缩的弹簧可以将小球向上弹起，说明发生 </w:t>
      </w:r>
      <w:r>
        <w:rPr>
          <w:rFonts w:hint="eastAsia" w:ascii="Times New Roman" w:hAnsi="Times New Roman" w:eastAsia="新宋体"/>
          <w:szCs w:val="21"/>
          <w:u w:val="single"/>
        </w:rPr>
        <w:t>　    　</w:t>
      </w:r>
      <w:r>
        <w:rPr>
          <w:rFonts w:hint="eastAsia" w:ascii="Times New Roman" w:hAnsi="Times New Roman" w:eastAsia="新宋体"/>
          <w:szCs w:val="21"/>
        </w:rPr>
        <w:t>的物体具有弹性势能；</w:t>
      </w:r>
    </w:p>
    <w:p>
      <w:pPr>
        <w:spacing w:line="276" w:lineRule="auto"/>
        <w:ind w:left="273" w:leftChars="130"/>
      </w:pPr>
      <w:r>
        <w:rPr>
          <w:rFonts w:hint="eastAsia" w:ascii="Times New Roman" w:hAnsi="Times New Roman" w:eastAsia="新宋体"/>
          <w:szCs w:val="21"/>
        </w:rPr>
        <w:t xml:space="preserve">（2）实验时每次将弹簧压缩 </w:t>
      </w:r>
      <w:r>
        <w:rPr>
          <w:rFonts w:hint="eastAsia" w:ascii="Times New Roman" w:hAnsi="Times New Roman" w:eastAsia="新宋体"/>
          <w:szCs w:val="21"/>
          <w:u w:val="single"/>
        </w:rPr>
        <w:t>　   　</w:t>
      </w:r>
      <w:r>
        <w:rPr>
          <w:rFonts w:hint="eastAsia" w:ascii="Times New Roman" w:hAnsi="Times New Roman" w:eastAsia="新宋体"/>
          <w:szCs w:val="21"/>
        </w:rPr>
        <w:t xml:space="preserve">（填“相同”或“不同”）的长度，分析比较 </w:t>
      </w:r>
      <w:r>
        <w:rPr>
          <w:rFonts w:hint="eastAsia" w:ascii="Times New Roman" w:hAnsi="Times New Roman" w:eastAsia="新宋体"/>
          <w:szCs w:val="21"/>
          <w:u w:val="single"/>
        </w:rPr>
        <w:t>　     　</w:t>
      </w:r>
      <w:r>
        <w:rPr>
          <w:rFonts w:hint="eastAsia" w:ascii="Times New Roman" w:hAnsi="Times New Roman" w:eastAsia="新宋体"/>
          <w:szCs w:val="21"/>
        </w:rPr>
        <w:t>（“小球第一次弹起的高度”、“小球最终静止时的高度”或“任意某一次的弹起高度”），从而比较弹簧的弹性势能大小；</w:t>
      </w:r>
    </w:p>
    <w:p>
      <w:pPr>
        <w:spacing w:line="276" w:lineRule="auto"/>
        <w:ind w:left="273" w:leftChars="130"/>
      </w:pPr>
      <w:r>
        <w:rPr>
          <w:rFonts w:hint="eastAsia" w:ascii="Times New Roman" w:hAnsi="Times New Roman" w:eastAsia="新宋体"/>
          <w:szCs w:val="21"/>
        </w:rPr>
        <w:t>（3）当压缩的弹簧x＝5.00cm时，小球离开弹簧后继续向上运动，达到最高点H时，弹性势能最终转化为小球的</w:t>
      </w:r>
      <w:r>
        <w:rPr>
          <w:rFonts w:hint="eastAsia" w:ascii="Times New Roman" w:hAnsi="Times New Roman" w:eastAsia="新宋体"/>
          <w:szCs w:val="21"/>
          <w:u w:val="single"/>
        </w:rPr>
        <w:t>　     　</w:t>
      </w:r>
      <w:r>
        <w:rPr>
          <w:rFonts w:hint="eastAsia" w:ascii="Times New Roman" w:hAnsi="Times New Roman" w:eastAsia="新宋体"/>
          <w:szCs w:val="21"/>
        </w:rPr>
        <w:t>。小萌记录小球的高度随时间变化的情况如图乙所示。在整个过程中，小球在“t</w:t>
      </w:r>
      <w:r>
        <w:rPr>
          <w:rFonts w:hint="eastAsia" w:ascii="Times New Roman" w:hAnsi="Times New Roman" w:eastAsia="新宋体"/>
          <w:sz w:val="24"/>
          <w:szCs w:val="24"/>
          <w:vertAlign w:val="subscript"/>
        </w:rPr>
        <w:t>1</w:t>
      </w:r>
      <w:r>
        <w:rPr>
          <w:rFonts w:hint="eastAsia" w:ascii="Times New Roman" w:hAnsi="Times New Roman" w:eastAsia="新宋体"/>
          <w:szCs w:val="21"/>
        </w:rPr>
        <w:t>”、“t</w:t>
      </w:r>
      <w:r>
        <w:rPr>
          <w:rFonts w:hint="eastAsia" w:ascii="Times New Roman" w:hAnsi="Times New Roman" w:eastAsia="新宋体"/>
          <w:sz w:val="24"/>
          <w:szCs w:val="24"/>
          <w:vertAlign w:val="subscript"/>
        </w:rPr>
        <w:t>2</w:t>
      </w:r>
      <w:r>
        <w:rPr>
          <w:rFonts w:hint="eastAsia" w:ascii="Times New Roman" w:hAnsi="Times New Roman" w:eastAsia="新宋体"/>
          <w:szCs w:val="21"/>
        </w:rPr>
        <w:t>”、“t</w:t>
      </w:r>
      <w:r>
        <w:rPr>
          <w:rFonts w:hint="eastAsia" w:ascii="Times New Roman" w:hAnsi="Times New Roman" w:eastAsia="新宋体"/>
          <w:sz w:val="24"/>
          <w:szCs w:val="24"/>
          <w:vertAlign w:val="subscript"/>
        </w:rPr>
        <w:t>3</w:t>
      </w:r>
      <w:r>
        <w:rPr>
          <w:rFonts w:hint="eastAsia" w:ascii="Times New Roman" w:hAnsi="Times New Roman" w:eastAsia="新宋体"/>
          <w:szCs w:val="21"/>
        </w:rPr>
        <w:t xml:space="preserve">”时刻的动能最大的是 </w:t>
      </w:r>
      <w:r>
        <w:rPr>
          <w:rFonts w:hint="eastAsia" w:ascii="Times New Roman" w:hAnsi="Times New Roman" w:eastAsia="新宋体"/>
          <w:szCs w:val="21"/>
          <w:u w:val="single"/>
        </w:rPr>
        <w:t xml:space="preserve">　    </w:t>
      </w:r>
      <w:r>
        <w:rPr>
          <w:rFonts w:hint="eastAsia" w:ascii="Times New Roman" w:hAnsi="Times New Roman" w:eastAsia="新宋体"/>
          <w:szCs w:val="21"/>
        </w:rPr>
        <w:t>时刻；</w:t>
      </w:r>
    </w:p>
    <w:p>
      <w:pPr>
        <w:spacing w:line="276" w:lineRule="auto"/>
        <w:ind w:left="273" w:leftChars="130"/>
      </w:pPr>
      <w:r>
        <w:pict>
          <v:shape id="_x0000_s1041" o:spid="_x0000_s1041" o:spt="75" type="#_x0000_t75" style="position:absolute;left:0pt;margin-left:37.05pt;margin-top:47.05pt;height:126.15pt;width:413.25pt;mso-wrap-distance-left:9pt;mso-wrap-distance-right:9pt;z-index:-251641856;mso-width-relative:page;mso-height-relative:page;" filled="f" o:preferrelative="t" stroked="f" coordsize="21600,21600" wrapcoords="-34 0 -34 21490 21600 21490 21600 0 -34 0">
            <v:path/>
            <v:fill on="f" focussize="0,0"/>
            <v:stroke on="f"/>
            <v:imagedata r:id="rId23" o:title=""/>
            <o:lock v:ext="edit" aspectratio="t"/>
            <w10:wrap type="tight"/>
          </v:shape>
        </w:pict>
      </w:r>
      <w:r>
        <w:rPr>
          <w:rFonts w:hint="eastAsia" w:ascii="Times New Roman" w:hAnsi="Times New Roman" w:eastAsia="新宋体"/>
          <w:szCs w:val="21"/>
        </w:rPr>
        <w:t xml:space="preserve">（4）下表中的数据是小萌同学的实验记录。分析数据后发现弹簧的弹性势能E与压缩量x </w:t>
      </w:r>
      <w:r>
        <w:rPr>
          <w:rFonts w:hint="eastAsia" w:ascii="Times New Roman" w:hAnsi="Times New Roman" w:eastAsia="新宋体"/>
          <w:szCs w:val="21"/>
          <w:u w:val="single"/>
        </w:rPr>
        <w:t>　  　</w:t>
      </w:r>
      <w:r>
        <w:rPr>
          <w:rFonts w:hint="eastAsia" w:ascii="Times New Roman" w:hAnsi="Times New Roman" w:eastAsia="新宋体"/>
          <w:szCs w:val="21"/>
        </w:rPr>
        <w:t xml:space="preserve">正比（选填“成”或“不成”），表格中第5次实验小球上升的高度应为 </w:t>
      </w:r>
      <w:r>
        <w:rPr>
          <w:rFonts w:hint="eastAsia" w:ascii="Times New Roman" w:hAnsi="Times New Roman" w:eastAsia="新宋体"/>
          <w:szCs w:val="21"/>
          <w:u w:val="single"/>
        </w:rPr>
        <w:t>　    　</w:t>
      </w:r>
      <w:r>
        <w:rPr>
          <w:rFonts w:hint="eastAsia" w:ascii="Times New Roman" w:hAnsi="Times New Roman" w:eastAsia="新宋体"/>
          <w:szCs w:val="21"/>
        </w:rPr>
        <w:t>cm。</w:t>
      </w:r>
    </w:p>
    <w:p>
      <w:pPr>
        <w:spacing w:line="360" w:lineRule="auto"/>
        <w:ind w:left="273" w:leftChars="130"/>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r>
        <w:pict>
          <v:shape id="图片 28" o:spid="_x0000_s1042" o:spt="75" type="#_x0000_t75" style="position:absolute;left:0pt;margin-left:392.75pt;margin-top:12.1pt;height:90.7pt;width:76.3pt;mso-wrap-distance-left:9pt;mso-wrap-distance-right:9pt;z-index:-251640832;mso-width-relative:page;mso-height-relative:page;" filled="f" o:preferrelative="t" stroked="f" coordsize="21600,21600" wrapcoords="-157 0 -157 21468 21600 21468 21600 0 -157 0">
            <v:path/>
            <v:fill on="f" focussize="0,0"/>
            <v:stroke on="f"/>
            <v:imagedata r:id="rId24" o:title=""/>
            <o:lock v:ext="edit" aspectratio="t"/>
            <w10:wrap type="tight"/>
          </v:shape>
        </w:pict>
      </w:r>
    </w:p>
    <w:p>
      <w:pPr>
        <w:spacing w:line="276" w:lineRule="auto"/>
        <w:ind w:left="273" w:hanging="273" w:hangingChars="130"/>
      </w:pPr>
      <w:r>
        <w:rPr>
          <w:rFonts w:hint="eastAsia"/>
        </w:rPr>
        <w:t>23、（7分）</w:t>
      </w:r>
      <w:r>
        <w:rPr>
          <w:rFonts w:hint="eastAsia" w:ascii="Times New Roman" w:hAnsi="Times New Roman" w:eastAsia="新宋体"/>
          <w:szCs w:val="21"/>
        </w:rPr>
        <w:t>引体向上，是同学们经常做的一项健身运动，如图所示，该运动的规范动作是两手正握单杠，由悬垂开始，上提时，下颚须超过杠面；下放时，两臂放直，不能曲臂。这样上拉下放，重复动作，达到锻炼臂力和腹肌的目的。小熙同学能连续做16个规范的引体向上动作。课外活动小组的同学现要估测小熙同学做16个规范动作时的功率。</w:t>
      </w:r>
    </w:p>
    <w:p>
      <w:pPr>
        <w:spacing w:line="276" w:lineRule="auto"/>
        <w:ind w:left="273" w:leftChars="130"/>
      </w:pPr>
      <w:r>
        <w:rPr>
          <w:rFonts w:hint="eastAsia" w:ascii="Times New Roman" w:hAnsi="Times New Roman" w:eastAsia="新宋体"/>
          <w:szCs w:val="21"/>
        </w:rPr>
        <w:t xml:space="preserve">（1）所需要的测量器材有 </w:t>
      </w:r>
      <w:r>
        <w:rPr>
          <w:rFonts w:hint="eastAsia" w:ascii="Times New Roman" w:hAnsi="Times New Roman" w:eastAsia="新宋体"/>
          <w:szCs w:val="21"/>
          <w:u w:val="single"/>
        </w:rPr>
        <w:t>　   　</w:t>
      </w:r>
      <w:r>
        <w:rPr>
          <w:rFonts w:hint="eastAsia" w:ascii="Times New Roman" w:hAnsi="Times New Roman" w:eastAsia="新宋体"/>
          <w:szCs w:val="21"/>
        </w:rPr>
        <w:t>、</w:t>
      </w:r>
      <w:r>
        <w:rPr>
          <w:rFonts w:hint="eastAsia" w:ascii="Times New Roman" w:hAnsi="Times New Roman" w:eastAsia="新宋体"/>
          <w:szCs w:val="21"/>
          <w:u w:val="single"/>
        </w:rPr>
        <w:t>　   　</w:t>
      </w:r>
      <w:r>
        <w:rPr>
          <w:rFonts w:hint="eastAsia" w:ascii="Times New Roman" w:hAnsi="Times New Roman" w:eastAsia="新宋体"/>
          <w:szCs w:val="21"/>
        </w:rPr>
        <w:t xml:space="preserve">和 </w:t>
      </w:r>
      <w:r>
        <w:rPr>
          <w:rFonts w:hint="eastAsia" w:ascii="Times New Roman" w:hAnsi="Times New Roman" w:eastAsia="新宋体"/>
          <w:szCs w:val="21"/>
          <w:u w:val="single"/>
        </w:rPr>
        <w:t>　   　</w:t>
      </w:r>
      <w:r>
        <w:rPr>
          <w:rFonts w:hint="eastAsia" w:ascii="Times New Roman" w:hAnsi="Times New Roman" w:eastAsia="新宋体"/>
          <w:szCs w:val="21"/>
        </w:rPr>
        <w:t>。</w:t>
      </w:r>
    </w:p>
    <w:tbl>
      <w:tblPr>
        <w:tblStyle w:val="5"/>
        <w:tblpPr w:leftFromText="180" w:rightFromText="180" w:vertAnchor="text" w:horzAnchor="page" w:tblpX="3871" w:tblpY="565"/>
        <w:tblW w:w="6267" w:type="dxa"/>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
      <w:tblGrid>
        <w:gridCol w:w="1710"/>
        <w:gridCol w:w="1581"/>
        <w:gridCol w:w="1701"/>
        <w:gridCol w:w="1275"/>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c>
          <w:tcPr>
            <w:tcW w:w="1710" w:type="dxa"/>
          </w:tcPr>
          <w:p>
            <w:pPr>
              <w:spacing w:line="276" w:lineRule="auto"/>
              <w:jc w:val="center"/>
            </w:pPr>
            <w:r>
              <w:rPr>
                <w:rFonts w:hint="eastAsia" w:ascii="Times New Roman" w:hAnsi="Times New Roman" w:eastAsia="新宋体"/>
                <w:szCs w:val="21"/>
              </w:rPr>
              <w:t>人的质量m/kg</w:t>
            </w:r>
          </w:p>
        </w:tc>
        <w:tc>
          <w:tcPr>
            <w:tcW w:w="1581" w:type="dxa"/>
          </w:tcPr>
          <w:p>
            <w:pPr>
              <w:spacing w:line="276" w:lineRule="auto"/>
              <w:ind w:firstLine="105" w:firstLineChars="50"/>
            </w:pPr>
            <w:r>
              <w:rPr>
                <w:rFonts w:hint="eastAsia" w:ascii="Times New Roman" w:hAnsi="Times New Roman" w:eastAsia="Calibri"/>
                <w:szCs w:val="21"/>
              </w:rPr>
              <w:t>①</w:t>
            </w:r>
            <w:r>
              <w:rPr>
                <w:rFonts w:hint="eastAsia" w:ascii="Times New Roman" w:hAnsi="Times New Roman" w:eastAsia="新宋体"/>
                <w:szCs w:val="21"/>
                <w:u w:val="single"/>
              </w:rPr>
              <w:t xml:space="preserve">　     </w:t>
            </w:r>
            <w:r>
              <w:rPr>
                <w:rFonts w:hint="eastAsia" w:ascii="Times New Roman" w:hAnsi="Times New Roman" w:eastAsia="新宋体"/>
                <w:szCs w:val="21"/>
              </w:rPr>
              <w:t>/m</w:t>
            </w:r>
          </w:p>
        </w:tc>
        <w:tc>
          <w:tcPr>
            <w:tcW w:w="1701" w:type="dxa"/>
          </w:tcPr>
          <w:p>
            <w:pPr>
              <w:spacing w:line="276" w:lineRule="auto"/>
              <w:ind w:firstLine="210" w:firstLineChars="100"/>
            </w:pPr>
            <w:r>
              <w:rPr>
                <w:rFonts w:hint="eastAsia" w:ascii="Times New Roman" w:hAnsi="Times New Roman" w:eastAsia="Calibri"/>
                <w:szCs w:val="21"/>
              </w:rPr>
              <w:t>②</w:t>
            </w:r>
            <w:r>
              <w:rPr>
                <w:rFonts w:hint="eastAsia" w:ascii="Times New Roman" w:hAnsi="Times New Roman" w:eastAsia="新宋体"/>
                <w:szCs w:val="21"/>
                <w:u w:val="single"/>
              </w:rPr>
              <w:t xml:space="preserve">　      </w:t>
            </w:r>
            <w:r>
              <w:rPr>
                <w:rFonts w:hint="eastAsia" w:ascii="Times New Roman" w:hAnsi="Times New Roman" w:eastAsia="新宋体"/>
                <w:szCs w:val="21"/>
              </w:rPr>
              <w:t>/s</w:t>
            </w:r>
          </w:p>
        </w:tc>
        <w:tc>
          <w:tcPr>
            <w:tcW w:w="1275" w:type="dxa"/>
          </w:tcPr>
          <w:p>
            <w:pPr>
              <w:spacing w:line="276" w:lineRule="auto"/>
              <w:jc w:val="center"/>
            </w:pPr>
            <w:r>
              <w:rPr>
                <w:rFonts w:hint="eastAsia" w:ascii="Times New Roman" w:hAnsi="Times New Roman" w:eastAsia="新宋体"/>
                <w:szCs w:val="21"/>
              </w:rPr>
              <w:t>功率P/W</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c>
          <w:tcPr>
            <w:tcW w:w="1710" w:type="dxa"/>
          </w:tcPr>
          <w:p>
            <w:pPr>
              <w:spacing w:line="276" w:lineRule="auto"/>
              <w:jc w:val="center"/>
            </w:pPr>
          </w:p>
        </w:tc>
        <w:tc>
          <w:tcPr>
            <w:tcW w:w="1581" w:type="dxa"/>
          </w:tcPr>
          <w:p>
            <w:pPr>
              <w:spacing w:line="276" w:lineRule="auto"/>
              <w:jc w:val="center"/>
            </w:pPr>
          </w:p>
        </w:tc>
        <w:tc>
          <w:tcPr>
            <w:tcW w:w="1701" w:type="dxa"/>
          </w:tcPr>
          <w:p>
            <w:pPr>
              <w:spacing w:line="276" w:lineRule="auto"/>
              <w:jc w:val="center"/>
            </w:pPr>
          </w:p>
        </w:tc>
        <w:tc>
          <w:tcPr>
            <w:tcW w:w="1275" w:type="dxa"/>
          </w:tcPr>
          <w:p>
            <w:pPr>
              <w:spacing w:line="276" w:lineRule="auto"/>
              <w:jc w:val="center"/>
            </w:pPr>
          </w:p>
        </w:tc>
      </w:tr>
    </w:tbl>
    <w:p>
      <w:pPr>
        <w:spacing w:line="276" w:lineRule="auto"/>
        <w:ind w:left="273" w:leftChars="130"/>
        <w:rPr>
          <w:rFonts w:hint="eastAsia" w:ascii="Times New Roman" w:hAnsi="Times New Roman" w:eastAsia="新宋体"/>
          <w:szCs w:val="21"/>
        </w:rPr>
      </w:pPr>
      <w:r>
        <w:rPr>
          <w:rFonts w:hint="eastAsia" w:ascii="Times New Roman" w:hAnsi="Times New Roman" w:eastAsia="新宋体"/>
          <w:szCs w:val="21"/>
        </w:rPr>
        <w:t>（2）请你完成课外活动小组设计的实验记录表格（在表格中补充需要测量的物理量以及符号，</w:t>
      </w:r>
    </w:p>
    <w:p>
      <w:pPr>
        <w:spacing w:line="276" w:lineRule="auto"/>
        <w:ind w:left="273" w:leftChars="130" w:firstLine="105" w:firstLineChars="50"/>
      </w:pPr>
      <w:r>
        <w:rPr>
          <w:rFonts w:hint="eastAsia" w:ascii="Times New Roman" w:hAnsi="Times New Roman" w:eastAsia="新宋体"/>
          <w:szCs w:val="21"/>
        </w:rPr>
        <w:t xml:space="preserve">不需要填写数据）。 </w:t>
      </w:r>
    </w:p>
    <w:p>
      <w:pPr>
        <w:spacing w:line="276" w:lineRule="auto"/>
        <w:ind w:left="273" w:leftChars="130"/>
        <w:rPr>
          <w:rFonts w:hint="eastAsia" w:ascii="Times New Roman" w:hAnsi="Times New Roman" w:eastAsia="新宋体"/>
          <w:szCs w:val="21"/>
        </w:rPr>
      </w:pPr>
    </w:p>
    <w:p>
      <w:pPr>
        <w:spacing w:line="276" w:lineRule="auto"/>
        <w:ind w:left="273" w:leftChars="130"/>
        <w:rPr>
          <w:rFonts w:hint="eastAsia" w:ascii="Times New Roman" w:hAnsi="Times New Roman" w:eastAsia="新宋体"/>
          <w:szCs w:val="21"/>
        </w:rPr>
      </w:pPr>
    </w:p>
    <w:p>
      <w:pPr>
        <w:spacing w:line="276" w:lineRule="auto"/>
        <w:ind w:left="273" w:leftChars="130"/>
      </w:pPr>
      <w:r>
        <w:rPr>
          <w:rFonts w:hint="eastAsia" w:ascii="Times New Roman" w:hAnsi="Times New Roman" w:eastAsia="新宋体"/>
          <w:szCs w:val="21"/>
        </w:rPr>
        <w:t>（3）写出计算小熙同学做引体向上时功率的表达式：P＝</w:t>
      </w:r>
      <w:r>
        <w:rPr>
          <w:rFonts w:hint="eastAsia" w:ascii="Times New Roman" w:hAnsi="Times New Roman" w:eastAsia="新宋体"/>
          <w:szCs w:val="21"/>
          <w:u w:val="single"/>
        </w:rPr>
        <w:t>　     　</w:t>
      </w:r>
      <w:r>
        <w:rPr>
          <w:rFonts w:hint="eastAsia" w:ascii="Times New Roman" w:hAnsi="Times New Roman" w:eastAsia="新宋体"/>
          <w:szCs w:val="21"/>
        </w:rPr>
        <w:t>。（利用以上测量的物理量符号表示）</w:t>
      </w:r>
    </w:p>
    <w:p>
      <w:pPr>
        <w:spacing w:line="276" w:lineRule="auto"/>
        <w:ind w:left="273" w:leftChars="130"/>
      </w:pPr>
      <w:r>
        <w:rPr>
          <w:rFonts w:hint="eastAsia" w:ascii="Times New Roman" w:hAnsi="Times New Roman" w:eastAsia="新宋体"/>
          <w:szCs w:val="21"/>
        </w:rPr>
        <w:t xml:space="preserve">（4）若小熙同学在做的过程中逐渐体力不支，每做一个引体向上需要用的时间变长，那么他做引体向上功率会 </w:t>
      </w:r>
      <w:r>
        <w:rPr>
          <w:rFonts w:hint="eastAsia" w:ascii="Times New Roman" w:hAnsi="Times New Roman" w:eastAsia="新宋体"/>
          <w:szCs w:val="21"/>
          <w:u w:val="single"/>
        </w:rPr>
        <w:t>　   　</w:t>
      </w:r>
      <w:r>
        <w:rPr>
          <w:rFonts w:hint="eastAsia" w:ascii="Times New Roman" w:hAnsi="Times New Roman" w:eastAsia="新宋体"/>
          <w:szCs w:val="21"/>
        </w:rPr>
        <w:t>（选填“变大”、“变小”或“不变”）。</w:t>
      </w:r>
    </w:p>
    <w:p>
      <w:pPr>
        <w:spacing w:line="276" w:lineRule="auto"/>
        <w:ind w:left="273" w:hanging="273" w:hangingChars="130"/>
      </w:pPr>
      <w:r>
        <w:rPr>
          <w:rFonts w:hint="eastAsia"/>
        </w:rPr>
        <w:t>24、（4分）</w:t>
      </w:r>
      <w:r>
        <w:rPr>
          <w:rFonts w:hint="eastAsia" w:ascii="Times New Roman" w:hAnsi="Times New Roman" w:eastAsia="新宋体"/>
          <w:szCs w:val="21"/>
        </w:rPr>
        <w:t>小明在探究杠杆平衡条件的实验中（每个钩码的重力均为G，杠杆上每格长度均为a）.</w:t>
      </w:r>
    </w:p>
    <w:p>
      <w:pPr>
        <w:spacing w:line="276" w:lineRule="auto"/>
        <w:ind w:left="273" w:leftChars="130"/>
        <w:rPr>
          <w:rFonts w:hint="eastAsia" w:ascii="Times New Roman" w:hAnsi="Times New Roman" w:eastAsia="新宋体"/>
          <w:szCs w:val="21"/>
        </w:rPr>
      </w:pPr>
      <w:r>
        <w:pict>
          <v:shape id="_x0000_s1043" o:spid="_x0000_s1043" o:spt="75" type="#_x0000_t75" style="position:absolute;left:0pt;margin-left:37.05pt;margin-top:5.7pt;height:92.5pt;width:402.75pt;mso-wrap-distance-left:0pt;mso-wrap-distance-right:0pt;z-index:-251639808;mso-width-relative:page;mso-height-relative:page;" filled="f" o:preferrelative="t" stroked="f" coordsize="21600,21600" wrapcoords="-37 0 -37 21438 21600 21438 21600 0 -37 0">
            <v:path/>
            <v:fill on="f" focussize="0,0"/>
            <v:stroke on="f"/>
            <v:imagedata r:id="rId25" o:title=""/>
            <o:lock v:ext="edit" aspectratio="t"/>
            <w10:wrap type="tight"/>
          </v:shape>
        </w:pict>
      </w:r>
    </w:p>
    <w:p>
      <w:pPr>
        <w:spacing w:line="276" w:lineRule="auto"/>
        <w:ind w:left="273" w:leftChars="130"/>
        <w:rPr>
          <w:rFonts w:hint="eastAsia" w:ascii="Times New Roman" w:hAnsi="Times New Roman" w:eastAsia="新宋体"/>
          <w:szCs w:val="21"/>
        </w:rPr>
      </w:pPr>
    </w:p>
    <w:p>
      <w:pPr>
        <w:spacing w:line="276" w:lineRule="auto"/>
        <w:ind w:left="273" w:leftChars="130"/>
        <w:rPr>
          <w:rFonts w:hint="eastAsia" w:ascii="Times New Roman" w:hAnsi="Times New Roman" w:eastAsia="新宋体"/>
          <w:szCs w:val="21"/>
        </w:rPr>
      </w:pPr>
    </w:p>
    <w:p>
      <w:pPr>
        <w:spacing w:line="276" w:lineRule="auto"/>
        <w:ind w:left="273" w:leftChars="130"/>
        <w:rPr>
          <w:rFonts w:hint="eastAsia" w:ascii="Times New Roman" w:hAnsi="Times New Roman" w:eastAsia="新宋体"/>
          <w:szCs w:val="21"/>
        </w:rPr>
      </w:pPr>
    </w:p>
    <w:p>
      <w:pPr>
        <w:spacing w:line="276" w:lineRule="auto"/>
        <w:ind w:left="273" w:leftChars="130"/>
        <w:rPr>
          <w:rFonts w:hint="eastAsia" w:ascii="Times New Roman" w:hAnsi="Times New Roman" w:eastAsia="新宋体"/>
          <w:szCs w:val="21"/>
        </w:rPr>
      </w:pPr>
    </w:p>
    <w:p>
      <w:pPr>
        <w:spacing w:line="276" w:lineRule="auto"/>
        <w:ind w:left="273" w:leftChars="130"/>
        <w:rPr>
          <w:rFonts w:hint="eastAsia" w:ascii="Times New Roman" w:hAnsi="Times New Roman" w:eastAsia="新宋体"/>
          <w:szCs w:val="21"/>
        </w:rPr>
      </w:pPr>
    </w:p>
    <w:p>
      <w:pPr>
        <w:spacing w:line="276" w:lineRule="auto"/>
        <w:ind w:left="273" w:leftChars="130"/>
      </w:pPr>
      <w:r>
        <w:rPr>
          <w:rFonts w:hint="eastAsia" w:ascii="Times New Roman" w:hAnsi="Times New Roman" w:eastAsia="新宋体"/>
          <w:szCs w:val="21"/>
        </w:rPr>
        <w:t xml:space="preserve">（1）挂钩码前，杠杆在如图甲所示的位置静止，此时杠杆 </w:t>
      </w:r>
      <w:r>
        <w:rPr>
          <w:rFonts w:hint="eastAsia" w:ascii="Times New Roman" w:hAnsi="Times New Roman" w:eastAsia="新宋体"/>
          <w:szCs w:val="21"/>
          <w:u w:val="single"/>
        </w:rPr>
        <w:t>　   　</w:t>
      </w:r>
      <w:r>
        <w:rPr>
          <w:rFonts w:hint="eastAsia" w:ascii="Times New Roman" w:hAnsi="Times New Roman" w:eastAsia="新宋体"/>
          <w:szCs w:val="21"/>
        </w:rPr>
        <w:t>（达到/没有达到）平衡状态，接</w:t>
      </w:r>
    </w:p>
    <w:p>
      <w:pPr>
        <w:spacing w:line="276" w:lineRule="auto"/>
        <w:ind w:left="273" w:leftChars="130"/>
      </w:pPr>
      <w:r>
        <w:rPr>
          <w:rFonts w:hint="eastAsia" w:ascii="Times New Roman" w:hAnsi="Times New Roman" w:eastAsia="新宋体"/>
          <w:szCs w:val="21"/>
        </w:rPr>
        <w:t>下来小明向左调节杠杆两端的螺母，使杠杆保持水平并静止；</w:t>
      </w:r>
    </w:p>
    <w:p>
      <w:pPr>
        <w:spacing w:line="276" w:lineRule="auto"/>
        <w:ind w:left="273" w:leftChars="130"/>
      </w:pPr>
      <w:r>
        <w:rPr>
          <w:rFonts w:hint="eastAsia" w:ascii="Times New Roman" w:hAnsi="Times New Roman" w:eastAsia="新宋体"/>
          <w:szCs w:val="21"/>
        </w:rPr>
        <w:t xml:space="preserve">（2）如果小明同学面对甲图状况，没有调至水平平衡就匆忙进行乙图实验（弹簧测力计的挂钩钩在右侧第4格处），杠杆虽然此时水平平衡，但可以判断：2G•3a </w:t>
      </w:r>
      <w:r>
        <w:rPr>
          <w:rFonts w:hint="eastAsia" w:ascii="Times New Roman" w:hAnsi="Times New Roman" w:eastAsia="新宋体"/>
          <w:szCs w:val="21"/>
          <w:u w:val="single"/>
        </w:rPr>
        <w:t>　   　</w:t>
      </w:r>
      <w:r>
        <w:rPr>
          <w:rFonts w:hint="eastAsia" w:ascii="Times New Roman" w:hAnsi="Times New Roman" w:eastAsia="新宋体"/>
          <w:szCs w:val="21"/>
        </w:rPr>
        <w:t>（大于/等于/小于）F</w:t>
      </w:r>
      <w:r>
        <w:rPr>
          <w:rFonts w:hint="eastAsia" w:ascii="Times New Roman" w:hAnsi="Times New Roman" w:eastAsia="新宋体"/>
          <w:sz w:val="24"/>
          <w:szCs w:val="24"/>
          <w:vertAlign w:val="subscript"/>
        </w:rPr>
        <w:t>1</w:t>
      </w:r>
      <w:r>
        <w:rPr>
          <w:rFonts w:hint="eastAsia" w:ascii="Times New Roman" w:hAnsi="Times New Roman" w:eastAsia="新宋体"/>
          <w:szCs w:val="21"/>
        </w:rPr>
        <w:t>•4a.（F</w:t>
      </w:r>
      <w:r>
        <w:rPr>
          <w:rFonts w:hint="eastAsia" w:ascii="Times New Roman" w:hAnsi="Times New Roman" w:eastAsia="新宋体"/>
          <w:sz w:val="24"/>
          <w:szCs w:val="24"/>
          <w:vertAlign w:val="subscript"/>
        </w:rPr>
        <w:t>1</w:t>
      </w:r>
      <w:r>
        <w:rPr>
          <w:rFonts w:hint="eastAsia" w:ascii="Times New Roman" w:hAnsi="Times New Roman" w:eastAsia="新宋体"/>
          <w:szCs w:val="21"/>
        </w:rPr>
        <w:t>是弹簧测力计的示数）</w:t>
      </w:r>
    </w:p>
    <w:p>
      <w:pPr>
        <w:spacing w:line="276" w:lineRule="auto"/>
        <w:ind w:left="273" w:leftChars="130"/>
      </w:pPr>
      <w:r>
        <w:rPr>
          <w:rFonts w:hint="eastAsia" w:ascii="Times New Roman" w:hAnsi="Times New Roman" w:eastAsia="新宋体"/>
          <w:szCs w:val="21"/>
        </w:rPr>
        <w:t>（3）面对甲图状况，小华同学按正确的操作将杠杆调至水平平衡后，保持左侧钩码位置不变，然后将弹簧测力计的圆环用细线系在杠杆右侧第4格处，向下拉秤钩（如图丙），记录下杠杆水平平衡时弹簧测力计示数F</w:t>
      </w:r>
      <w:r>
        <w:rPr>
          <w:rFonts w:hint="eastAsia" w:ascii="Times New Roman" w:hAnsi="Times New Roman" w:eastAsia="新宋体"/>
          <w:sz w:val="24"/>
          <w:szCs w:val="24"/>
          <w:vertAlign w:val="subscript"/>
        </w:rPr>
        <w:t>2</w:t>
      </w:r>
      <w:r>
        <w:rPr>
          <w:rFonts w:hint="eastAsia" w:ascii="Times New Roman" w:hAnsi="Times New Roman" w:eastAsia="新宋体"/>
          <w:szCs w:val="21"/>
        </w:rPr>
        <w:t>，发现2G•3a＞F</w:t>
      </w:r>
      <w:r>
        <w:rPr>
          <w:rFonts w:hint="eastAsia" w:ascii="Times New Roman" w:hAnsi="Times New Roman" w:eastAsia="新宋体"/>
          <w:sz w:val="24"/>
          <w:szCs w:val="24"/>
          <w:vertAlign w:val="subscript"/>
        </w:rPr>
        <w:t>2</w:t>
      </w:r>
      <w:r>
        <w:rPr>
          <w:rFonts w:hint="eastAsia" w:ascii="Times New Roman" w:hAnsi="Times New Roman" w:eastAsia="新宋体"/>
          <w:szCs w:val="21"/>
        </w:rPr>
        <w:t>•4a，不满足F</w:t>
      </w:r>
      <w:r>
        <w:rPr>
          <w:rFonts w:hint="eastAsia" w:ascii="Times New Roman" w:hAnsi="Times New Roman" w:eastAsia="新宋体"/>
          <w:sz w:val="24"/>
          <w:szCs w:val="24"/>
          <w:vertAlign w:val="subscript"/>
        </w:rPr>
        <w:t>1</w:t>
      </w:r>
      <w:r>
        <w:rPr>
          <w:rFonts w:hint="eastAsia" w:ascii="Times New Roman" w:hAnsi="Times New Roman" w:eastAsia="新宋体"/>
          <w:szCs w:val="21"/>
        </w:rPr>
        <w:t>l</w:t>
      </w:r>
      <w:r>
        <w:rPr>
          <w:rFonts w:hint="eastAsia" w:ascii="Times New Roman" w:hAnsi="Times New Roman" w:eastAsia="新宋体"/>
          <w:sz w:val="24"/>
          <w:szCs w:val="24"/>
          <w:vertAlign w:val="subscript"/>
        </w:rPr>
        <w:t>1</w:t>
      </w:r>
      <w:r>
        <w:rPr>
          <w:rFonts w:hint="eastAsia" w:ascii="Times New Roman" w:hAnsi="Times New Roman" w:eastAsia="新宋体"/>
          <w:szCs w:val="21"/>
        </w:rPr>
        <w:t>＝F</w:t>
      </w:r>
      <w:r>
        <w:rPr>
          <w:rFonts w:hint="eastAsia" w:ascii="Times New Roman" w:hAnsi="Times New Roman" w:eastAsia="新宋体"/>
          <w:sz w:val="24"/>
          <w:szCs w:val="24"/>
          <w:vertAlign w:val="subscript"/>
        </w:rPr>
        <w:t>2</w:t>
      </w:r>
      <w:r>
        <w:rPr>
          <w:rFonts w:hint="eastAsia" w:ascii="Times New Roman" w:hAnsi="Times New Roman" w:eastAsia="新宋体"/>
          <w:szCs w:val="21"/>
        </w:rPr>
        <w:t>l</w:t>
      </w:r>
      <w:r>
        <w:rPr>
          <w:rFonts w:hint="eastAsia" w:ascii="Times New Roman" w:hAnsi="Times New Roman" w:eastAsia="新宋体"/>
          <w:sz w:val="24"/>
          <w:szCs w:val="24"/>
          <w:vertAlign w:val="subscript"/>
        </w:rPr>
        <w:t>2</w:t>
      </w:r>
      <w:r>
        <w:rPr>
          <w:rFonts w:hint="eastAsia" w:ascii="Times New Roman" w:hAnsi="Times New Roman" w:eastAsia="新宋体"/>
          <w:szCs w:val="21"/>
        </w:rPr>
        <w:t xml:space="preserve">，原因是 </w:t>
      </w:r>
      <w:r>
        <w:rPr>
          <w:rFonts w:hint="eastAsia" w:ascii="Times New Roman" w:hAnsi="Times New Roman" w:eastAsia="新宋体"/>
          <w:szCs w:val="21"/>
          <w:u w:val="single"/>
        </w:rPr>
        <w:t>　           　</w:t>
      </w:r>
      <w:r>
        <w:rPr>
          <w:rFonts w:hint="eastAsia" w:ascii="Times New Roman" w:hAnsi="Times New Roman" w:eastAsia="新宋体"/>
          <w:szCs w:val="21"/>
        </w:rPr>
        <w:t>；</w:t>
      </w:r>
    </w:p>
    <w:p>
      <w:pPr>
        <w:spacing w:line="276" w:lineRule="auto"/>
        <w:ind w:left="273" w:leftChars="130"/>
      </w:pPr>
      <w:r>
        <w:rPr>
          <w:rFonts w:hint="eastAsia" w:ascii="Times New Roman" w:hAnsi="Times New Roman" w:eastAsia="新宋体"/>
          <w:szCs w:val="21"/>
        </w:rPr>
        <w:t>（4）小明同学将甲图状况调节成水平平衡后，进行丁图实验（测力计挂钩钩在右侧第4格处）.</w:t>
      </w:r>
    </w:p>
    <w:p>
      <w:pPr>
        <w:spacing w:line="276" w:lineRule="auto"/>
        <w:ind w:left="273" w:leftChars="130"/>
      </w:pPr>
      <w:r>
        <w:rPr>
          <w:rFonts w:hint="eastAsia" w:ascii="Times New Roman" w:hAnsi="Times New Roman" w:eastAsia="Calibri"/>
          <w:szCs w:val="21"/>
        </w:rPr>
        <w:t>①</w:t>
      </w:r>
      <w:r>
        <w:rPr>
          <w:rFonts w:hint="eastAsia" w:ascii="Times New Roman" w:hAnsi="Times New Roman" w:eastAsia="新宋体"/>
          <w:szCs w:val="21"/>
        </w:rPr>
        <w:t>将弹簧测力计向右下方拉，示数为F</w:t>
      </w:r>
      <w:r>
        <w:rPr>
          <w:rFonts w:hint="eastAsia" w:ascii="Times New Roman" w:hAnsi="Times New Roman" w:eastAsia="新宋体"/>
          <w:sz w:val="24"/>
          <w:szCs w:val="24"/>
          <w:vertAlign w:val="subscript"/>
        </w:rPr>
        <w:t>3</w:t>
      </w:r>
      <w:r>
        <w:rPr>
          <w:rFonts w:hint="eastAsia" w:ascii="Times New Roman" w:hAnsi="Times New Roman" w:eastAsia="新宋体"/>
          <w:szCs w:val="21"/>
        </w:rPr>
        <w:t>，力与水平方向成</w:t>
      </w:r>
      <w:r>
        <w:rPr>
          <w:rFonts w:ascii="Cambria Math" w:hAnsi="Cambria Math" w:eastAsia="Cambria Math"/>
          <w:szCs w:val="21"/>
        </w:rPr>
        <w:t>θ</w:t>
      </w:r>
      <w:r>
        <w:rPr>
          <w:rFonts w:hint="eastAsia" w:ascii="Times New Roman" w:hAnsi="Times New Roman" w:eastAsia="新宋体"/>
          <w:szCs w:val="21"/>
        </w:rPr>
        <w:t>角，杠杆水平平衡；</w:t>
      </w:r>
    </w:p>
    <w:p>
      <w:pPr>
        <w:spacing w:line="276" w:lineRule="auto"/>
        <w:ind w:left="273" w:leftChars="130"/>
      </w:pPr>
      <w:r>
        <w:rPr>
          <w:rFonts w:hint="eastAsia" w:ascii="Times New Roman" w:hAnsi="Times New Roman" w:eastAsia="Calibri"/>
          <w:szCs w:val="21"/>
        </w:rPr>
        <w:t>②</w:t>
      </w:r>
      <w:r>
        <w:rPr>
          <w:rFonts w:hint="eastAsia" w:ascii="Times New Roman" w:hAnsi="Times New Roman" w:eastAsia="新宋体"/>
          <w:szCs w:val="21"/>
        </w:rPr>
        <w:t>将该弹簧测力计的方向改为向左下方拉，示数为F</w:t>
      </w:r>
      <w:r>
        <w:rPr>
          <w:rFonts w:hint="eastAsia" w:ascii="Times New Roman" w:hAnsi="Times New Roman" w:eastAsia="新宋体"/>
          <w:sz w:val="24"/>
          <w:szCs w:val="24"/>
          <w:vertAlign w:val="subscript"/>
        </w:rPr>
        <w:t>4</w:t>
      </w:r>
      <w:r>
        <w:rPr>
          <w:rFonts w:hint="eastAsia" w:ascii="Times New Roman" w:hAnsi="Times New Roman" w:eastAsia="新宋体"/>
          <w:szCs w:val="21"/>
        </w:rPr>
        <w:t>，力与水平方向成</w:t>
      </w:r>
      <w:r>
        <w:rPr>
          <w:rFonts w:ascii="Cambria Math" w:hAnsi="Cambria Math" w:eastAsia="Cambria Math"/>
          <w:szCs w:val="21"/>
        </w:rPr>
        <w:t>β</w:t>
      </w:r>
      <w:r>
        <w:rPr>
          <w:rFonts w:hint="eastAsia" w:ascii="Times New Roman" w:hAnsi="Times New Roman" w:eastAsia="新宋体"/>
          <w:szCs w:val="21"/>
        </w:rPr>
        <w:t>角，杠杆水平平衡.若F</w:t>
      </w:r>
      <w:r>
        <w:rPr>
          <w:rFonts w:hint="eastAsia" w:ascii="Times New Roman" w:hAnsi="Times New Roman" w:eastAsia="新宋体"/>
          <w:sz w:val="24"/>
          <w:szCs w:val="24"/>
          <w:vertAlign w:val="subscript"/>
        </w:rPr>
        <w:t>3</w:t>
      </w:r>
      <w:r>
        <w:rPr>
          <w:rFonts w:hint="eastAsia" w:ascii="Times New Roman" w:hAnsi="Times New Roman" w:eastAsia="新宋体"/>
          <w:szCs w:val="21"/>
        </w:rPr>
        <w:t>＞F</w:t>
      </w:r>
      <w:r>
        <w:rPr>
          <w:rFonts w:hint="eastAsia" w:ascii="Times New Roman" w:hAnsi="Times New Roman" w:eastAsia="新宋体"/>
          <w:sz w:val="24"/>
          <w:szCs w:val="24"/>
          <w:vertAlign w:val="subscript"/>
        </w:rPr>
        <w:t>4</w:t>
      </w:r>
      <w:r>
        <w:rPr>
          <w:rFonts w:hint="eastAsia" w:ascii="Times New Roman" w:hAnsi="Times New Roman" w:eastAsia="新宋体"/>
          <w:szCs w:val="21"/>
        </w:rPr>
        <w:t>，则</w:t>
      </w:r>
      <w:r>
        <w:rPr>
          <w:rFonts w:ascii="Cambria Math" w:hAnsi="Cambria Math" w:eastAsia="Cambria Math"/>
          <w:szCs w:val="21"/>
        </w:rPr>
        <w:t>θ</w:t>
      </w:r>
      <w:r>
        <w:rPr>
          <w:rFonts w:hint="eastAsia" w:ascii="Times New Roman" w:hAnsi="Times New Roman" w:eastAsia="新宋体"/>
          <w:szCs w:val="21"/>
          <w:u w:val="single"/>
        </w:rPr>
        <w:t>　    　</w:t>
      </w:r>
      <w:r>
        <w:rPr>
          <w:rFonts w:hint="eastAsia" w:ascii="Times New Roman" w:hAnsi="Times New Roman" w:eastAsia="新宋体"/>
          <w:szCs w:val="21"/>
        </w:rPr>
        <w:t>（＞/＝/＜）</w:t>
      </w:r>
      <w:r>
        <w:rPr>
          <w:rFonts w:ascii="Cambria Math" w:hAnsi="Cambria Math" w:eastAsia="Cambria Math"/>
          <w:szCs w:val="21"/>
        </w:rPr>
        <w:t>β</w:t>
      </w:r>
      <w:r>
        <w:rPr>
          <w:rFonts w:hint="eastAsia" w:ascii="Times New Roman" w:hAnsi="Times New Roman" w:eastAsia="新宋体"/>
          <w:szCs w:val="21"/>
        </w:rPr>
        <w:t>.</w:t>
      </w:r>
    </w:p>
    <w:p>
      <w:pPr>
        <w:spacing w:line="276" w:lineRule="auto"/>
      </w:pPr>
      <w:r>
        <w:rPr>
          <w:rFonts w:hint="eastAsia"/>
        </w:rPr>
        <w:t>25、（9分）阅读短文，回答问题。</w:t>
      </w:r>
    </w:p>
    <w:p>
      <w:pPr>
        <w:spacing w:line="276" w:lineRule="auto"/>
        <w:ind w:left="273" w:leftChars="130" w:firstLine="525" w:firstLineChars="250"/>
      </w:pPr>
      <w:r>
        <w:rPr>
          <w:rFonts w:hint="eastAsia" w:ascii="Times New Roman" w:hAnsi="Times New Roman" w:eastAsia="新宋体"/>
          <w:szCs w:val="21"/>
        </w:rPr>
        <w:t>随着人民生活水平的不断提高，汽车已经走进我们的家庭，小华的爸爸最近也购买了一辆某品牌的小汽车，如图a所示。</w:t>
      </w:r>
    </w:p>
    <w:p>
      <w:pPr>
        <w:spacing w:line="276" w:lineRule="auto"/>
        <w:ind w:left="273" w:leftChars="130"/>
        <w:rPr>
          <w:rFonts w:hint="eastAsia"/>
        </w:rPr>
      </w:pPr>
      <w:r>
        <w:pict>
          <v:shape id="图片 37" o:spid="_x0000_s1044" o:spt="75" type="#_x0000_t75" style="position:absolute;left:0pt;margin-left:44.55pt;margin-top:2.05pt;height:99pt;width:377.25pt;mso-wrap-distance-left:9pt;mso-wrap-distance-right:9pt;z-index:-251638784;mso-width-relative:page;mso-height-relative:page;" filled="f" o:preferrelative="t" stroked="f" coordsize="21600,21600" wrapcoords="-43 0 -43 21436 21600 21436 21600 0 -43 0">
            <v:path/>
            <v:fill on="f" focussize="0,0"/>
            <v:stroke on="f"/>
            <v:imagedata r:id="rId26" o:title=""/>
            <o:lock v:ext="edit" aspectratio="t"/>
            <w10:wrap type="tight"/>
          </v:shape>
        </w:pict>
      </w:r>
    </w:p>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pPr>
    </w:p>
    <w:p>
      <w:pPr>
        <w:spacing w:line="276" w:lineRule="auto"/>
        <w:ind w:left="273" w:leftChars="130"/>
      </w:pPr>
      <w:r>
        <w:rPr>
          <w:rFonts w:hint="eastAsia" w:ascii="Times New Roman" w:hAnsi="Times New Roman" w:eastAsia="新宋体"/>
          <w:szCs w:val="21"/>
        </w:rPr>
        <w:t>（1）小华对汽车产生了强烈的兴趣，坐上停在地面汽车后不断转动方向盘。从物理学的角度分析，汽车的方向盘实质是_________（费力杠杆、等臂杠杆或省力杠杆）</w:t>
      </w:r>
    </w:p>
    <w:p>
      <w:pPr>
        <w:spacing w:line="276" w:lineRule="auto"/>
        <w:ind w:left="273" w:leftChars="130"/>
        <w:rPr>
          <w:rFonts w:hint="eastAsia" w:ascii="Times New Roman" w:hAnsi="Times New Roman" w:eastAsia="新宋体"/>
          <w:szCs w:val="21"/>
        </w:rPr>
      </w:pPr>
      <w:r>
        <w:rPr>
          <w:rFonts w:hint="eastAsia" w:ascii="Times New Roman" w:hAnsi="Times New Roman" w:eastAsia="新宋体"/>
          <w:szCs w:val="21"/>
        </w:rPr>
        <w:t>（2）某次全家自驾游过程中，遇到一比较高的桥。他父亲在汽车开始上桥时立即加大油门同时减档降速，其目的是_____________________________；途中行驶到某服务区停车休息时，小华不经意碰到了汽车的引擎盖，发现其温度较高。这是因为引擎盖下面发动机工作时产生的热量通过__________的形式传给了引擎盖。</w:t>
      </w:r>
    </w:p>
    <w:p>
      <w:pPr>
        <w:spacing w:line="276" w:lineRule="auto"/>
        <w:ind w:left="273" w:leftChars="130"/>
      </w:pPr>
      <w:r>
        <w:rPr>
          <w:rFonts w:hint="eastAsia" w:ascii="Times New Roman" w:hAnsi="Times New Roman" w:eastAsia="新宋体"/>
          <w:szCs w:val="21"/>
        </w:rPr>
        <w:t xml:space="preserve">（3）小华上网查得该型号汽车在某次启动性能测试的有关数据，汽车以恒定功率的启动做直线运动，运动过程中受到的阻力为3000N且保持不变，运动速度v与时间t的关系如图c所示．则在0～5s内，汽车运动60m，则汽车牵引力做功 </w:t>
      </w:r>
      <w:r>
        <w:rPr>
          <w:rFonts w:hint="eastAsia" w:ascii="Times New Roman" w:hAnsi="Times New Roman" w:eastAsia="新宋体"/>
          <w:szCs w:val="21"/>
          <w:u w:val="single"/>
        </w:rPr>
        <w:t>　   　</w:t>
      </w:r>
      <w:r>
        <w:rPr>
          <w:rFonts w:hint="eastAsia" w:ascii="Times New Roman" w:hAnsi="Times New Roman" w:eastAsia="新宋体"/>
          <w:szCs w:val="21"/>
        </w:rPr>
        <w:t xml:space="preserve">J，汽车运动过程中的功率是 </w:t>
      </w:r>
      <w:r>
        <w:rPr>
          <w:rFonts w:hint="eastAsia" w:ascii="Times New Roman" w:hAnsi="Times New Roman" w:eastAsia="新宋体"/>
          <w:szCs w:val="21"/>
          <w:u w:val="single"/>
        </w:rPr>
        <w:t>　   　</w:t>
      </w:r>
      <w:r>
        <w:rPr>
          <w:rFonts w:hint="eastAsia" w:ascii="Times New Roman" w:hAnsi="Times New Roman" w:eastAsia="新宋体"/>
          <w:szCs w:val="21"/>
        </w:rPr>
        <w:t>W。</w:t>
      </w:r>
    </w:p>
    <w:p>
      <w:pPr>
        <w:spacing w:line="276" w:lineRule="auto"/>
        <w:ind w:left="273" w:leftChars="130"/>
        <w:rPr>
          <w:rFonts w:hint="eastAsia" w:ascii="Times New Roman" w:hAnsi="Times New Roman" w:eastAsia="新宋体"/>
          <w:szCs w:val="21"/>
        </w:rPr>
      </w:pPr>
      <w:r>
        <w:rPr>
          <w:rFonts w:hint="eastAsia" w:ascii="Times New Roman" w:hAnsi="Times New Roman" w:eastAsia="新宋体"/>
          <w:szCs w:val="21"/>
        </w:rPr>
        <w:t xml:space="preserve">（4）小华还查到该型号轿车的行驶速度与对应的制动距离（即从操纵制动刹车到车停下来的距离），数据如表所示：根据表中数据所反映的规律可知，当轿车速度为120km/h时对应的制动距离是 </w:t>
      </w:r>
      <w:r>
        <w:rPr>
          <w:rFonts w:hint="eastAsia" w:ascii="Times New Roman" w:hAnsi="Times New Roman" w:eastAsia="新宋体"/>
          <w:szCs w:val="21"/>
          <w:u w:val="single"/>
        </w:rPr>
        <w:t>　   　</w:t>
      </w:r>
      <w:r>
        <w:rPr>
          <w:rFonts w:hint="eastAsia" w:ascii="Times New Roman" w:hAnsi="Times New Roman" w:eastAsia="新宋体"/>
          <w:szCs w:val="21"/>
        </w:rPr>
        <w:t>m。</w:t>
      </w:r>
    </w:p>
    <w:tbl>
      <w:tblPr>
        <w:tblStyle w:val="5"/>
        <w:tblpPr w:leftFromText="180" w:rightFromText="180" w:vertAnchor="text" w:horzAnchor="margin" w:tblpXSpec="center" w:tblpY="183"/>
        <w:tblW w:w="8145" w:type="dxa"/>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
      <w:tblGrid>
        <w:gridCol w:w="1650"/>
        <w:gridCol w:w="1290"/>
        <w:gridCol w:w="1305"/>
        <w:gridCol w:w="1305"/>
        <w:gridCol w:w="1320"/>
        <w:gridCol w:w="1275"/>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c>
          <w:tcPr>
            <w:tcW w:w="1650" w:type="dxa"/>
          </w:tcPr>
          <w:p>
            <w:pPr>
              <w:spacing w:line="276" w:lineRule="auto"/>
              <w:jc w:val="center"/>
            </w:pPr>
            <w:r>
              <w:rPr>
                <w:rFonts w:hint="eastAsia" w:ascii="Times New Roman" w:hAnsi="Times New Roman" w:eastAsia="新宋体"/>
                <w:szCs w:val="21"/>
              </w:rPr>
              <w:t>实验次数</w:t>
            </w:r>
          </w:p>
        </w:tc>
        <w:tc>
          <w:tcPr>
            <w:tcW w:w="1290" w:type="dxa"/>
          </w:tcPr>
          <w:p>
            <w:pPr>
              <w:spacing w:line="276" w:lineRule="auto"/>
              <w:jc w:val="center"/>
            </w:pPr>
            <w:r>
              <w:rPr>
                <w:rFonts w:hint="eastAsia" w:ascii="Times New Roman" w:hAnsi="Times New Roman" w:eastAsia="新宋体"/>
                <w:szCs w:val="21"/>
              </w:rPr>
              <w:t>1</w:t>
            </w:r>
          </w:p>
        </w:tc>
        <w:tc>
          <w:tcPr>
            <w:tcW w:w="1305" w:type="dxa"/>
          </w:tcPr>
          <w:p>
            <w:pPr>
              <w:spacing w:line="276" w:lineRule="auto"/>
              <w:jc w:val="center"/>
            </w:pPr>
            <w:r>
              <w:rPr>
                <w:rFonts w:hint="eastAsia" w:ascii="Times New Roman" w:hAnsi="Times New Roman" w:eastAsia="新宋体"/>
                <w:szCs w:val="21"/>
              </w:rPr>
              <w:t>2</w:t>
            </w:r>
          </w:p>
        </w:tc>
        <w:tc>
          <w:tcPr>
            <w:tcW w:w="1305" w:type="dxa"/>
          </w:tcPr>
          <w:p>
            <w:pPr>
              <w:spacing w:line="276" w:lineRule="auto"/>
              <w:jc w:val="center"/>
            </w:pPr>
            <w:r>
              <w:rPr>
                <w:rFonts w:hint="eastAsia" w:ascii="Times New Roman" w:hAnsi="Times New Roman" w:eastAsia="新宋体"/>
                <w:szCs w:val="21"/>
              </w:rPr>
              <w:t>3</w:t>
            </w:r>
          </w:p>
        </w:tc>
        <w:tc>
          <w:tcPr>
            <w:tcW w:w="1320" w:type="dxa"/>
          </w:tcPr>
          <w:p>
            <w:pPr>
              <w:spacing w:line="276" w:lineRule="auto"/>
              <w:jc w:val="center"/>
            </w:pPr>
            <w:r>
              <w:rPr>
                <w:rFonts w:hint="eastAsia" w:ascii="Times New Roman" w:hAnsi="Times New Roman" w:eastAsia="新宋体"/>
                <w:szCs w:val="21"/>
              </w:rPr>
              <w:t>4</w:t>
            </w:r>
          </w:p>
        </w:tc>
        <w:tc>
          <w:tcPr>
            <w:tcW w:w="1275" w:type="dxa"/>
          </w:tcPr>
          <w:p>
            <w:pPr>
              <w:spacing w:line="276" w:lineRule="auto"/>
              <w:jc w:val="center"/>
            </w:pPr>
            <w:r>
              <w:rPr>
                <w:rFonts w:hint="eastAsia" w:ascii="Times New Roman" w:hAnsi="Times New Roman" w:eastAsia="新宋体"/>
                <w:szCs w:val="21"/>
              </w:rPr>
              <w:t>5</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c>
          <w:tcPr>
            <w:tcW w:w="1650" w:type="dxa"/>
          </w:tcPr>
          <w:p>
            <w:pPr>
              <w:spacing w:line="276" w:lineRule="auto"/>
              <w:jc w:val="center"/>
            </w:pPr>
            <w:r>
              <w:rPr>
                <w:rFonts w:hint="eastAsia" w:ascii="Times New Roman" w:hAnsi="Times New Roman" w:eastAsia="新宋体"/>
                <w:szCs w:val="21"/>
              </w:rPr>
              <w:t>速度/（kmh</w:t>
            </w:r>
            <w:r>
              <w:rPr>
                <w:rFonts w:hint="eastAsia" w:ascii="Times New Roman" w:hAnsi="Times New Roman" w:eastAsia="新宋体"/>
                <w:sz w:val="24"/>
                <w:szCs w:val="24"/>
                <w:vertAlign w:val="superscript"/>
              </w:rPr>
              <w:t>﹣1</w:t>
            </w:r>
            <w:r>
              <w:rPr>
                <w:rFonts w:hint="eastAsia" w:ascii="Times New Roman" w:hAnsi="Times New Roman" w:eastAsia="新宋体"/>
                <w:szCs w:val="21"/>
              </w:rPr>
              <w:t>）</w:t>
            </w:r>
          </w:p>
        </w:tc>
        <w:tc>
          <w:tcPr>
            <w:tcW w:w="1290" w:type="dxa"/>
          </w:tcPr>
          <w:p>
            <w:pPr>
              <w:spacing w:line="276" w:lineRule="auto"/>
              <w:jc w:val="center"/>
            </w:pPr>
            <w:r>
              <w:rPr>
                <w:rFonts w:hint="eastAsia" w:ascii="Times New Roman" w:hAnsi="Times New Roman" w:eastAsia="新宋体"/>
                <w:szCs w:val="21"/>
              </w:rPr>
              <w:t>40</w:t>
            </w:r>
          </w:p>
        </w:tc>
        <w:tc>
          <w:tcPr>
            <w:tcW w:w="1305" w:type="dxa"/>
          </w:tcPr>
          <w:p>
            <w:pPr>
              <w:spacing w:line="276" w:lineRule="auto"/>
              <w:jc w:val="center"/>
            </w:pPr>
            <w:r>
              <w:rPr>
                <w:rFonts w:hint="eastAsia" w:ascii="Times New Roman" w:hAnsi="Times New Roman" w:eastAsia="新宋体"/>
                <w:szCs w:val="21"/>
              </w:rPr>
              <w:t>60</w:t>
            </w:r>
          </w:p>
        </w:tc>
        <w:tc>
          <w:tcPr>
            <w:tcW w:w="1305" w:type="dxa"/>
          </w:tcPr>
          <w:p>
            <w:pPr>
              <w:spacing w:line="276" w:lineRule="auto"/>
              <w:jc w:val="center"/>
            </w:pPr>
            <w:r>
              <w:rPr>
                <w:rFonts w:hint="eastAsia" w:ascii="Times New Roman" w:hAnsi="Times New Roman" w:eastAsia="新宋体"/>
                <w:szCs w:val="21"/>
              </w:rPr>
              <w:t>80</w:t>
            </w:r>
          </w:p>
        </w:tc>
        <w:tc>
          <w:tcPr>
            <w:tcW w:w="1320" w:type="dxa"/>
          </w:tcPr>
          <w:p>
            <w:pPr>
              <w:spacing w:line="276" w:lineRule="auto"/>
              <w:jc w:val="center"/>
            </w:pPr>
            <w:r>
              <w:rPr>
                <w:rFonts w:hint="eastAsia" w:ascii="Times New Roman" w:hAnsi="Times New Roman" w:eastAsia="新宋体"/>
                <w:szCs w:val="21"/>
              </w:rPr>
              <w:t>100</w:t>
            </w:r>
          </w:p>
        </w:tc>
        <w:tc>
          <w:tcPr>
            <w:tcW w:w="1275" w:type="dxa"/>
          </w:tcPr>
          <w:p>
            <w:pPr>
              <w:spacing w:line="276" w:lineRule="auto"/>
              <w:jc w:val="center"/>
            </w:pPr>
            <w:r>
              <w:rPr>
                <w:rFonts w:hint="eastAsia" w:ascii="Times New Roman" w:hAnsi="Times New Roman" w:eastAsia="新宋体"/>
                <w:szCs w:val="21"/>
              </w:rPr>
              <w:t>120</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c>
          <w:tcPr>
            <w:tcW w:w="1650" w:type="dxa"/>
          </w:tcPr>
          <w:p>
            <w:pPr>
              <w:spacing w:line="276" w:lineRule="auto"/>
              <w:jc w:val="center"/>
            </w:pPr>
            <w:r>
              <w:rPr>
                <w:rFonts w:hint="eastAsia" w:ascii="Times New Roman" w:hAnsi="Times New Roman" w:eastAsia="新宋体"/>
                <w:szCs w:val="21"/>
              </w:rPr>
              <w:t>制动距离/m</w:t>
            </w:r>
          </w:p>
        </w:tc>
        <w:tc>
          <w:tcPr>
            <w:tcW w:w="1290" w:type="dxa"/>
          </w:tcPr>
          <w:p>
            <w:pPr>
              <w:spacing w:line="276" w:lineRule="auto"/>
              <w:jc w:val="center"/>
            </w:pPr>
            <w:r>
              <w:rPr>
                <w:rFonts w:hint="eastAsia" w:ascii="Times New Roman" w:hAnsi="Times New Roman" w:eastAsia="新宋体"/>
                <w:szCs w:val="21"/>
              </w:rPr>
              <w:t>8</w:t>
            </w:r>
          </w:p>
        </w:tc>
        <w:tc>
          <w:tcPr>
            <w:tcW w:w="1305" w:type="dxa"/>
          </w:tcPr>
          <w:p>
            <w:pPr>
              <w:spacing w:line="276" w:lineRule="auto"/>
              <w:jc w:val="center"/>
            </w:pPr>
            <w:r>
              <w:rPr>
                <w:rFonts w:hint="eastAsia" w:ascii="Times New Roman" w:hAnsi="Times New Roman" w:eastAsia="新宋体"/>
                <w:szCs w:val="21"/>
              </w:rPr>
              <w:t>18</w:t>
            </w:r>
          </w:p>
        </w:tc>
        <w:tc>
          <w:tcPr>
            <w:tcW w:w="1305" w:type="dxa"/>
          </w:tcPr>
          <w:p>
            <w:pPr>
              <w:spacing w:line="276" w:lineRule="auto"/>
              <w:jc w:val="center"/>
            </w:pPr>
            <w:r>
              <w:rPr>
                <w:rFonts w:hint="eastAsia" w:ascii="Times New Roman" w:hAnsi="Times New Roman" w:eastAsia="新宋体"/>
                <w:szCs w:val="21"/>
              </w:rPr>
              <w:t>32</w:t>
            </w:r>
          </w:p>
        </w:tc>
        <w:tc>
          <w:tcPr>
            <w:tcW w:w="1320" w:type="dxa"/>
          </w:tcPr>
          <w:p>
            <w:pPr>
              <w:spacing w:line="276" w:lineRule="auto"/>
              <w:jc w:val="center"/>
            </w:pPr>
            <w:r>
              <w:rPr>
                <w:rFonts w:hint="eastAsia" w:ascii="Times New Roman" w:hAnsi="Times New Roman" w:eastAsia="新宋体"/>
                <w:szCs w:val="21"/>
              </w:rPr>
              <w:t>50</w:t>
            </w:r>
          </w:p>
        </w:tc>
        <w:tc>
          <w:tcPr>
            <w:tcW w:w="1275" w:type="dxa"/>
          </w:tcPr>
          <w:p>
            <w:pPr>
              <w:spacing w:line="276" w:lineRule="auto"/>
              <w:jc w:val="center"/>
            </w:pPr>
          </w:p>
        </w:tc>
      </w:tr>
    </w:tbl>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rPr>
          <w:rFonts w:hint="eastAsia"/>
        </w:rPr>
      </w:pPr>
    </w:p>
    <w:p>
      <w:pPr>
        <w:spacing w:line="276" w:lineRule="auto"/>
        <w:ind w:left="273" w:leftChars="130"/>
      </w:pPr>
    </w:p>
    <w:p>
      <w:pPr>
        <w:spacing w:line="276" w:lineRule="auto"/>
        <w:ind w:left="273" w:leftChars="130"/>
      </w:pPr>
      <w:r>
        <w:rPr>
          <w:rFonts w:hint="eastAsia" w:ascii="Times New Roman" w:hAnsi="Times New Roman" w:eastAsia="新宋体"/>
          <w:szCs w:val="21"/>
        </w:rPr>
        <w:t xml:space="preserve">（5）制动距离是衡量汽车安全性能的重要参数之一。图d中所示的图线分别为甲、乙两不同品牌汽车在同一路面上紧急刹车过程中的实际制动距离s与刹车前的车速v的关系图象。图中 </w:t>
      </w:r>
      <w:r>
        <w:rPr>
          <w:rFonts w:hint="eastAsia" w:ascii="Times New Roman" w:hAnsi="Times New Roman" w:eastAsia="新宋体"/>
          <w:szCs w:val="21"/>
          <w:u w:val="single"/>
        </w:rPr>
        <w:t>　   　</w:t>
      </w:r>
      <w:r>
        <w:rPr>
          <w:rFonts w:hint="eastAsia" w:ascii="Times New Roman" w:hAnsi="Times New Roman" w:eastAsia="新宋体"/>
          <w:szCs w:val="21"/>
        </w:rPr>
        <w:t xml:space="preserve">（选填“甲”或“乙”）车的刹车性能较好，你判断的依据是 </w:t>
      </w:r>
      <w:r>
        <w:rPr>
          <w:rFonts w:hint="eastAsia" w:ascii="Times New Roman" w:hAnsi="Times New Roman" w:eastAsia="新宋体"/>
          <w:szCs w:val="21"/>
          <w:u w:val="single"/>
        </w:rPr>
        <w:t>　                          　</w:t>
      </w:r>
      <w:r>
        <w:rPr>
          <w:rFonts w:hint="eastAsia" w:ascii="Times New Roman" w:hAnsi="Times New Roman" w:eastAsia="新宋体"/>
          <w:szCs w:val="21"/>
        </w:rPr>
        <w:t>。（该空2分）</w:t>
      </w: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pacing w:line="276" w:lineRule="auto"/>
        <w:jc w:val="left"/>
        <w:textAlignment w:val="center"/>
        <w:rPr>
          <w:rFonts w:hint="eastAsia"/>
        </w:rPr>
      </w:pPr>
    </w:p>
    <w:p>
      <w:pPr>
        <w:snapToGrid w:val="0"/>
        <w:ind w:left="420" w:hanging="422" w:hangingChars="140"/>
        <w:jc w:val="center"/>
        <w:rPr>
          <w:rFonts w:hAnsi="宋体"/>
          <w:b/>
          <w:sz w:val="30"/>
          <w:szCs w:val="30"/>
        </w:rPr>
      </w:pPr>
      <w:r>
        <w:rPr>
          <w:rFonts w:hint="eastAsia" w:hAnsi="宋体"/>
          <w:b/>
          <w:sz w:val="30"/>
          <w:szCs w:val="30"/>
        </w:rPr>
        <w:t>九年级物理第一次阶段性测试</w:t>
      </w:r>
    </w:p>
    <w:p>
      <w:pPr>
        <w:snapToGrid w:val="0"/>
        <w:spacing w:before="156" w:beforeLines="50" w:after="156" w:afterLines="50"/>
        <w:ind w:left="504" w:hanging="506" w:hangingChars="140"/>
        <w:jc w:val="center"/>
        <w:rPr>
          <w:b/>
          <w:szCs w:val="21"/>
        </w:rPr>
      </w:pPr>
      <w:r>
        <w:rPr>
          <w:rFonts w:hint="eastAsia" w:hAnsi="宋体"/>
          <w:b/>
          <w:sz w:val="36"/>
          <w:szCs w:val="36"/>
        </w:rPr>
        <w:t>答题纸</w:t>
      </w:r>
    </w:p>
    <w:p>
      <w:pPr>
        <w:adjustRightInd w:val="0"/>
        <w:snapToGrid w:val="0"/>
        <w:spacing w:line="456" w:lineRule="auto"/>
        <w:ind w:firstLine="420" w:firstLineChars="200"/>
        <w:jc w:val="left"/>
      </w:pPr>
      <w:r>
        <w:rPr>
          <w:rFonts w:hAnsi="宋体"/>
        </w:rPr>
        <w:t>一、选择题（每小题</w:t>
      </w:r>
      <w:r>
        <w:t>2</w:t>
      </w:r>
      <w:r>
        <w:rPr>
          <w:rFonts w:hAnsi="宋体"/>
        </w:rPr>
        <w:t>分，共</w:t>
      </w:r>
      <w:r>
        <w:t>2</w:t>
      </w:r>
      <w:r>
        <w:rPr>
          <w:rFonts w:hint="eastAsia"/>
        </w:rPr>
        <w:t>0</w:t>
      </w:r>
      <w:r>
        <w:rPr>
          <w:rFonts w:hAnsi="宋体"/>
        </w:rPr>
        <w:t>分）</w:t>
      </w:r>
    </w:p>
    <w:tbl>
      <w:tblPr>
        <w:tblStyle w:val="5"/>
        <w:tblW w:w="8403" w:type="dxa"/>
        <w:jc w:val="center"/>
        <w:tblInd w:w="-18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744"/>
        <w:gridCol w:w="744"/>
        <w:gridCol w:w="744"/>
        <w:gridCol w:w="744"/>
        <w:gridCol w:w="744"/>
        <w:gridCol w:w="744"/>
        <w:gridCol w:w="744"/>
        <w:gridCol w:w="744"/>
        <w:gridCol w:w="744"/>
        <w:gridCol w:w="7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atLeast"/>
          <w:jc w:val="center"/>
        </w:trPr>
        <w:tc>
          <w:tcPr>
            <w:tcW w:w="963" w:type="dxa"/>
            <w:vAlign w:val="center"/>
          </w:tcPr>
          <w:p>
            <w:pPr>
              <w:adjustRightInd w:val="0"/>
              <w:snapToGrid w:val="0"/>
              <w:jc w:val="center"/>
            </w:pPr>
            <w:r>
              <w:rPr>
                <w:rFonts w:hAnsi="宋体"/>
              </w:rPr>
              <w:t>题号</w:t>
            </w:r>
          </w:p>
        </w:tc>
        <w:tc>
          <w:tcPr>
            <w:tcW w:w="744" w:type="dxa"/>
            <w:vAlign w:val="center"/>
          </w:tcPr>
          <w:p>
            <w:pPr>
              <w:adjustRightInd w:val="0"/>
              <w:snapToGrid w:val="0"/>
              <w:jc w:val="center"/>
            </w:pPr>
            <w:r>
              <w:t>1</w:t>
            </w:r>
          </w:p>
        </w:tc>
        <w:tc>
          <w:tcPr>
            <w:tcW w:w="744" w:type="dxa"/>
            <w:vAlign w:val="center"/>
          </w:tcPr>
          <w:p>
            <w:pPr>
              <w:adjustRightInd w:val="0"/>
              <w:snapToGrid w:val="0"/>
              <w:jc w:val="center"/>
            </w:pPr>
            <w:r>
              <w:t>2</w:t>
            </w:r>
          </w:p>
        </w:tc>
        <w:tc>
          <w:tcPr>
            <w:tcW w:w="744" w:type="dxa"/>
            <w:vAlign w:val="center"/>
          </w:tcPr>
          <w:p>
            <w:pPr>
              <w:adjustRightInd w:val="0"/>
              <w:snapToGrid w:val="0"/>
              <w:jc w:val="center"/>
            </w:pPr>
            <w:r>
              <w:t>3</w:t>
            </w:r>
          </w:p>
        </w:tc>
        <w:tc>
          <w:tcPr>
            <w:tcW w:w="744" w:type="dxa"/>
            <w:vAlign w:val="center"/>
          </w:tcPr>
          <w:p>
            <w:pPr>
              <w:adjustRightInd w:val="0"/>
              <w:snapToGrid w:val="0"/>
              <w:jc w:val="center"/>
            </w:pPr>
            <w:r>
              <w:t>4</w:t>
            </w:r>
          </w:p>
        </w:tc>
        <w:tc>
          <w:tcPr>
            <w:tcW w:w="744" w:type="dxa"/>
            <w:vAlign w:val="center"/>
          </w:tcPr>
          <w:p>
            <w:pPr>
              <w:adjustRightInd w:val="0"/>
              <w:snapToGrid w:val="0"/>
              <w:jc w:val="center"/>
            </w:pPr>
            <w:r>
              <w:t>5</w:t>
            </w:r>
          </w:p>
        </w:tc>
        <w:tc>
          <w:tcPr>
            <w:tcW w:w="744" w:type="dxa"/>
            <w:vAlign w:val="center"/>
          </w:tcPr>
          <w:p>
            <w:pPr>
              <w:adjustRightInd w:val="0"/>
              <w:snapToGrid w:val="0"/>
              <w:jc w:val="center"/>
            </w:pPr>
            <w:r>
              <w:t>6</w:t>
            </w:r>
          </w:p>
        </w:tc>
        <w:tc>
          <w:tcPr>
            <w:tcW w:w="744" w:type="dxa"/>
            <w:vAlign w:val="center"/>
          </w:tcPr>
          <w:p>
            <w:pPr>
              <w:adjustRightInd w:val="0"/>
              <w:snapToGrid w:val="0"/>
              <w:jc w:val="center"/>
            </w:pPr>
            <w:r>
              <w:t>7</w:t>
            </w:r>
          </w:p>
        </w:tc>
        <w:tc>
          <w:tcPr>
            <w:tcW w:w="744" w:type="dxa"/>
            <w:vAlign w:val="center"/>
          </w:tcPr>
          <w:p>
            <w:pPr>
              <w:adjustRightInd w:val="0"/>
              <w:snapToGrid w:val="0"/>
              <w:jc w:val="center"/>
            </w:pPr>
            <w:r>
              <w:t>8</w:t>
            </w:r>
          </w:p>
        </w:tc>
        <w:tc>
          <w:tcPr>
            <w:tcW w:w="744" w:type="dxa"/>
            <w:vAlign w:val="center"/>
          </w:tcPr>
          <w:p>
            <w:pPr>
              <w:adjustRightInd w:val="0"/>
              <w:snapToGrid w:val="0"/>
              <w:jc w:val="center"/>
            </w:pPr>
            <w:r>
              <w:t>9</w:t>
            </w:r>
          </w:p>
        </w:tc>
        <w:tc>
          <w:tcPr>
            <w:tcW w:w="744" w:type="dxa"/>
            <w:vAlign w:val="center"/>
          </w:tcPr>
          <w:p>
            <w:pPr>
              <w:adjustRightInd w:val="0"/>
              <w:snapToGrid w:val="0"/>
              <w:jc w:val="center"/>
            </w:pPr>
            <w: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9" w:hRule="atLeast"/>
          <w:jc w:val="center"/>
        </w:trPr>
        <w:tc>
          <w:tcPr>
            <w:tcW w:w="963" w:type="dxa"/>
            <w:vAlign w:val="center"/>
          </w:tcPr>
          <w:p>
            <w:pPr>
              <w:adjustRightInd w:val="0"/>
              <w:snapToGrid w:val="0"/>
              <w:jc w:val="center"/>
            </w:pPr>
            <w:r>
              <w:rPr>
                <w:rFonts w:hAnsi="宋体"/>
              </w:rPr>
              <w:t>答案</w:t>
            </w: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c>
          <w:tcPr>
            <w:tcW w:w="744" w:type="dxa"/>
            <w:vAlign w:val="center"/>
          </w:tcPr>
          <w:p>
            <w:pPr>
              <w:adjustRightInd w:val="0"/>
              <w:snapToGrid w:val="0"/>
              <w:jc w:val="center"/>
            </w:pPr>
          </w:p>
        </w:tc>
      </w:tr>
    </w:tbl>
    <w:p>
      <w:pPr>
        <w:adjustRightInd w:val="0"/>
        <w:snapToGrid w:val="0"/>
        <w:spacing w:line="456" w:lineRule="auto"/>
        <w:ind w:firstLine="405"/>
        <w:jc w:val="left"/>
      </w:pPr>
      <w:r>
        <w:rPr>
          <w:rFonts w:hAnsi="宋体"/>
        </w:rPr>
        <w:t>二、填空题</w:t>
      </w:r>
      <w:r>
        <w:rPr>
          <w:rFonts w:hint="eastAsia" w:hAnsi="宋体"/>
        </w:rPr>
        <w:t>（每空1分，共22分）</w:t>
      </w:r>
    </w:p>
    <w:p>
      <w:pPr>
        <w:adjustRightInd w:val="0"/>
        <w:snapToGrid w:val="0"/>
        <w:spacing w:line="600" w:lineRule="auto"/>
        <w:ind w:firstLine="405"/>
        <w:jc w:val="left"/>
        <w:rPr>
          <w:rFonts w:hAnsi="宋体"/>
        </w:rPr>
      </w:pPr>
      <w:r>
        <w:t>11</w:t>
      </w:r>
      <w:r>
        <w:rPr>
          <w:rFonts w:hAnsi="宋体"/>
        </w:rPr>
        <w:t>．</w:t>
      </w:r>
      <w:r>
        <w:rPr>
          <w:rFonts w:hint="eastAsia" w:hAnsi="宋体"/>
        </w:rPr>
        <w:t>____________、____________、____________</w:t>
      </w:r>
      <w:r>
        <w:rPr>
          <w:rFonts w:hint="eastAsia" w:hAnsi="宋体"/>
        </w:rPr>
        <w:tab/>
      </w:r>
      <w:r>
        <w:rPr>
          <w:rFonts w:hint="eastAsia" w:hAnsi="宋体"/>
        </w:rPr>
        <w:t xml:space="preserve">       12．____________、___________</w:t>
      </w:r>
    </w:p>
    <w:p>
      <w:pPr>
        <w:adjustRightInd w:val="0"/>
        <w:snapToGrid w:val="0"/>
        <w:spacing w:line="600" w:lineRule="auto"/>
        <w:ind w:firstLine="405"/>
        <w:jc w:val="left"/>
        <w:rPr>
          <w:rFonts w:hAnsi="宋体"/>
        </w:rPr>
      </w:pPr>
      <w:r>
        <w:rPr>
          <w:rFonts w:hint="eastAsia" w:hAnsi="宋体"/>
        </w:rPr>
        <w:t>13．____________、_____________</w:t>
      </w:r>
      <w:r>
        <w:rPr>
          <w:rFonts w:hint="eastAsia" w:hAnsi="宋体"/>
        </w:rPr>
        <w:tab/>
      </w:r>
      <w:r>
        <w:rPr>
          <w:rFonts w:hint="eastAsia" w:hAnsi="宋体"/>
        </w:rPr>
        <w:tab/>
      </w:r>
      <w:r>
        <w:rPr>
          <w:rFonts w:hint="eastAsia" w:hAnsi="宋体"/>
        </w:rPr>
        <w:t xml:space="preserve">         14．_____________、______________</w:t>
      </w:r>
    </w:p>
    <w:p>
      <w:pPr>
        <w:adjustRightInd w:val="0"/>
        <w:snapToGrid w:val="0"/>
        <w:spacing w:line="600" w:lineRule="auto"/>
        <w:ind w:firstLine="405"/>
        <w:jc w:val="left"/>
        <w:rPr>
          <w:rFonts w:hAnsi="宋体"/>
        </w:rPr>
      </w:pPr>
      <w:r>
        <w:rPr>
          <w:rFonts w:hint="eastAsia" w:hAnsi="宋体"/>
        </w:rPr>
        <w:t>15．____________、____________</w:t>
      </w:r>
      <w:r>
        <w:rPr>
          <w:rFonts w:hint="eastAsia" w:hAnsi="宋体"/>
        </w:rPr>
        <w:tab/>
      </w:r>
      <w:r>
        <w:rPr>
          <w:rFonts w:hint="eastAsia" w:hAnsi="宋体"/>
        </w:rPr>
        <w:tab/>
      </w:r>
      <w:r>
        <w:rPr>
          <w:rFonts w:hint="eastAsia" w:hAnsi="宋体"/>
        </w:rPr>
        <w:t>16．__________、__________、__________、_________</w:t>
      </w:r>
    </w:p>
    <w:p>
      <w:pPr>
        <w:adjustRightInd w:val="0"/>
        <w:snapToGrid w:val="0"/>
        <w:spacing w:line="600" w:lineRule="auto"/>
        <w:ind w:firstLine="405"/>
        <w:jc w:val="left"/>
        <w:rPr>
          <w:rFonts w:hAnsi="宋体"/>
        </w:rPr>
      </w:pPr>
      <w:r>
        <w:rPr>
          <w:rFonts w:hint="eastAsia" w:hAnsi="宋体"/>
        </w:rPr>
        <w:t>17．_________________、_______________、________________、________________</w:t>
      </w:r>
    </w:p>
    <w:p>
      <w:pPr>
        <w:adjustRightInd w:val="0"/>
        <w:snapToGrid w:val="0"/>
        <w:spacing w:line="360" w:lineRule="auto"/>
        <w:ind w:firstLine="405"/>
        <w:jc w:val="left"/>
        <w:rPr>
          <w:rFonts w:hint="eastAsia" w:hAnsi="宋体"/>
        </w:rPr>
      </w:pPr>
      <w:r>
        <w:rPr>
          <w:rFonts w:hint="eastAsia" w:hAnsi="宋体"/>
        </w:rPr>
        <w:t>18．____________、_____________ 、 ______________</w:t>
      </w:r>
    </w:p>
    <w:p>
      <w:pPr>
        <w:adjustRightInd w:val="0"/>
        <w:snapToGrid w:val="0"/>
        <w:spacing w:line="360" w:lineRule="auto"/>
        <w:ind w:firstLine="405"/>
        <w:jc w:val="left"/>
      </w:pPr>
      <w:r>
        <w:rPr>
          <w:rFonts w:hint="eastAsia"/>
        </w:rPr>
        <w:t>三、解答题（共48分）</w:t>
      </w:r>
    </w:p>
    <w:p>
      <w:pPr>
        <w:adjustRightInd w:val="0"/>
        <w:snapToGrid w:val="0"/>
        <w:spacing w:line="360" w:lineRule="auto"/>
        <w:ind w:firstLine="405"/>
        <w:jc w:val="left"/>
      </w:pPr>
      <w:r>
        <w:pict>
          <v:shape id="图片 39" o:spid="_x0000_s1045" o:spt="75" type="#_x0000_t75" style="position:absolute;left:0pt;margin-left:48.3pt;margin-top:20.5pt;height:111.7pt;width:411pt;mso-wrap-distance-left:9pt;mso-wrap-distance-right:9pt;z-index:-251636736;mso-width-relative:page;mso-height-relative:page;" filled="f" o:preferrelative="t" stroked="f" coordsize="21600,21600" wrapcoords="-38 0 -38 21452 21600 21452 21600 0 -38 0">
            <v:path/>
            <v:fill on="f" focussize="0,0"/>
            <v:stroke on="f"/>
            <v:imagedata r:id="rId20" o:title=""/>
            <o:lock v:ext="edit" aspectratio="t"/>
            <w10:wrap type="tight"/>
          </v:shape>
        </w:pict>
      </w:r>
      <w:r>
        <w:rPr>
          <w:rFonts w:hint="eastAsia"/>
        </w:rPr>
        <w:t>19．（6分）</w:t>
      </w:r>
    </w:p>
    <w:p>
      <w:pPr>
        <w:adjustRightInd w:val="0"/>
        <w:snapToGrid w:val="0"/>
        <w:spacing w:line="456" w:lineRule="auto"/>
        <w:rPr>
          <w:rFonts w:hAnsi="宋体"/>
          <w:szCs w:val="21"/>
        </w:rPr>
      </w:pPr>
      <w:r>
        <w:rPr>
          <w:rFonts w:hint="eastAsia" w:hAnsi="宋体"/>
          <w:szCs w:val="21"/>
        </w:rPr>
        <w:tab/>
      </w:r>
    </w:p>
    <w:p>
      <w:pPr>
        <w:adjustRightInd w:val="0"/>
        <w:snapToGrid w:val="0"/>
        <w:spacing w:line="456" w:lineRule="auto"/>
        <w:ind w:firstLine="405"/>
        <w:jc w:val="left"/>
      </w:pPr>
      <w:r>
        <w:rPr>
          <w:rFonts w:hint="eastAsia"/>
        </w:rPr>
        <w:t>20．（6分）</w:t>
      </w: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142"/>
        <w:jc w:val="left"/>
        <w:rPr>
          <w:rFonts w:hint="eastAsia"/>
        </w:rPr>
      </w:pPr>
      <w:r>
        <w:rPr>
          <w:rFonts w:hint="eastAsia"/>
        </w:rPr>
        <w:t>21、（9分）</w:t>
      </w: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56" w:lineRule="auto"/>
        <w:ind w:firstLine="405"/>
        <w:jc w:val="left"/>
        <w:rPr>
          <w:rFonts w:hint="eastAsia"/>
        </w:rPr>
      </w:pPr>
    </w:p>
    <w:p>
      <w:pPr>
        <w:adjustRightInd w:val="0"/>
        <w:snapToGrid w:val="0"/>
        <w:spacing w:line="480" w:lineRule="auto"/>
        <w:ind w:firstLine="405"/>
        <w:jc w:val="left"/>
        <w:rPr>
          <w:rFonts w:hint="eastAsia"/>
        </w:rPr>
      </w:pPr>
      <w:r>
        <w:rPr>
          <w:rFonts w:hint="eastAsia"/>
        </w:rPr>
        <w:t>22、（7分）</w:t>
      </w:r>
    </w:p>
    <w:p>
      <w:pPr>
        <w:adjustRightInd w:val="0"/>
        <w:snapToGrid w:val="0"/>
        <w:spacing w:line="480" w:lineRule="auto"/>
        <w:ind w:firstLine="405"/>
        <w:jc w:val="left"/>
        <w:rPr>
          <w:rFonts w:hint="eastAsia" w:hAnsi="宋体"/>
        </w:rPr>
      </w:pPr>
      <w:r>
        <w:rPr>
          <w:rFonts w:hint="eastAsia"/>
        </w:rPr>
        <w:t>（1）</w:t>
      </w:r>
      <w:r>
        <w:rPr>
          <w:rFonts w:hint="eastAsia" w:hAnsi="宋体"/>
        </w:rPr>
        <w:t>_____________； （2）__________、_______________________________；</w:t>
      </w:r>
    </w:p>
    <w:p>
      <w:pPr>
        <w:adjustRightInd w:val="0"/>
        <w:snapToGrid w:val="0"/>
        <w:spacing w:line="480" w:lineRule="auto"/>
        <w:ind w:firstLine="405"/>
        <w:jc w:val="left"/>
        <w:rPr>
          <w:rFonts w:hAnsi="宋体"/>
        </w:rPr>
      </w:pPr>
      <w:r>
        <w:rPr>
          <w:rFonts w:hint="eastAsia" w:hAnsi="宋体"/>
        </w:rPr>
        <w:t>（3）__________、__________；     （4）__________、 __________。</w:t>
      </w:r>
    </w:p>
    <w:p>
      <w:pPr>
        <w:adjustRightInd w:val="0"/>
        <w:snapToGrid w:val="0"/>
        <w:spacing w:line="480" w:lineRule="auto"/>
        <w:ind w:firstLine="405"/>
        <w:jc w:val="left"/>
        <w:rPr>
          <w:rFonts w:hAnsi="宋体"/>
        </w:rPr>
      </w:pPr>
      <w:r>
        <w:rPr>
          <w:rFonts w:hint="eastAsia" w:hAnsi="宋体"/>
        </w:rPr>
        <w:t>23．（7分）</w:t>
      </w:r>
    </w:p>
    <w:p>
      <w:pPr>
        <w:adjustRightInd w:val="0"/>
        <w:snapToGrid w:val="0"/>
        <w:spacing w:line="480" w:lineRule="auto"/>
        <w:ind w:firstLine="405"/>
        <w:jc w:val="left"/>
        <w:rPr>
          <w:rFonts w:hint="eastAsia" w:hAnsi="宋体"/>
        </w:rPr>
      </w:pPr>
      <w:r>
        <w:rPr>
          <w:rFonts w:hint="eastAsia" w:hAnsi="宋体"/>
        </w:rPr>
        <w:t>（1）__________、__________、__________；</w:t>
      </w:r>
    </w:p>
    <w:p>
      <w:pPr>
        <w:adjustRightInd w:val="0"/>
        <w:snapToGrid w:val="0"/>
        <w:spacing w:line="480" w:lineRule="auto"/>
        <w:ind w:firstLine="420" w:firstLineChars="200"/>
        <w:jc w:val="left"/>
        <w:rPr>
          <w:rFonts w:hAnsi="宋体"/>
        </w:rPr>
      </w:pPr>
      <w:r>
        <w:rPr>
          <w:rFonts w:hint="eastAsia" w:hAnsi="宋体"/>
        </w:rPr>
        <w:t>（2）__________________________________________、___________________________________</w:t>
      </w:r>
    </w:p>
    <w:p>
      <w:pPr>
        <w:adjustRightInd w:val="0"/>
        <w:snapToGrid w:val="0"/>
        <w:spacing w:line="480" w:lineRule="auto"/>
        <w:ind w:firstLine="405"/>
        <w:jc w:val="left"/>
        <w:rPr>
          <w:rFonts w:hAnsi="宋体"/>
        </w:rPr>
      </w:pPr>
      <w:r>
        <w:rPr>
          <w:rFonts w:hint="eastAsia" w:hAnsi="宋体"/>
        </w:rPr>
        <w:t>（3）_______________、      （4）__________。</w:t>
      </w:r>
    </w:p>
    <w:p>
      <w:pPr>
        <w:spacing w:line="480" w:lineRule="auto"/>
        <w:ind w:firstLine="405"/>
        <w:jc w:val="left"/>
        <w:rPr>
          <w:rFonts w:hAnsi="宋体"/>
        </w:rPr>
      </w:pPr>
      <w:r>
        <w:rPr>
          <w:rFonts w:hint="eastAsia" w:hAnsi="宋体"/>
        </w:rPr>
        <w:t>24．（4分）</w:t>
      </w:r>
    </w:p>
    <w:p>
      <w:pPr>
        <w:adjustRightInd w:val="0"/>
        <w:snapToGrid w:val="0"/>
        <w:spacing w:line="480" w:lineRule="auto"/>
        <w:ind w:firstLine="405"/>
        <w:jc w:val="left"/>
        <w:rPr>
          <w:rFonts w:hint="eastAsia" w:hAnsi="宋体"/>
        </w:rPr>
      </w:pPr>
      <w:r>
        <w:rPr>
          <w:rFonts w:hint="eastAsia"/>
        </w:rPr>
        <w:t>（1）</w:t>
      </w:r>
      <w:r>
        <w:rPr>
          <w:rFonts w:hint="eastAsia" w:hAnsi="宋体"/>
        </w:rPr>
        <w:t xml:space="preserve">_____________  （2）__________   （3）___________________________________________   </w:t>
      </w:r>
    </w:p>
    <w:p>
      <w:pPr>
        <w:adjustRightInd w:val="0"/>
        <w:snapToGrid w:val="0"/>
        <w:spacing w:line="480" w:lineRule="auto"/>
        <w:ind w:firstLine="405"/>
        <w:jc w:val="left"/>
        <w:rPr>
          <w:rFonts w:hAnsi="宋体"/>
        </w:rPr>
      </w:pPr>
      <w:r>
        <w:rPr>
          <w:rFonts w:hint="eastAsia" w:hAnsi="宋体"/>
        </w:rPr>
        <w:t>（4）__________</w:t>
      </w:r>
    </w:p>
    <w:p>
      <w:pPr>
        <w:spacing w:line="480" w:lineRule="auto"/>
        <w:ind w:firstLine="405"/>
        <w:jc w:val="left"/>
        <w:rPr>
          <w:rFonts w:hAnsi="宋体"/>
        </w:rPr>
      </w:pPr>
      <w:r>
        <w:rPr>
          <w:rFonts w:hint="eastAsia" w:hAnsi="宋体"/>
        </w:rPr>
        <w:t>25．（9分）</w:t>
      </w:r>
    </w:p>
    <w:p>
      <w:pPr>
        <w:spacing w:line="480" w:lineRule="auto"/>
        <w:ind w:firstLine="420" w:firstLineChars="200"/>
        <w:jc w:val="left"/>
        <w:rPr>
          <w:rFonts w:hAnsi="宋体"/>
        </w:rPr>
      </w:pPr>
      <w:r>
        <w:rPr>
          <w:rFonts w:hint="eastAsia" w:hAnsi="宋体"/>
        </w:rPr>
        <w:t>（1）_______________（2）__________________________________、____________</w:t>
      </w:r>
    </w:p>
    <w:p>
      <w:pPr>
        <w:spacing w:line="480" w:lineRule="auto"/>
        <w:ind w:firstLine="405"/>
        <w:jc w:val="left"/>
        <w:rPr>
          <w:rFonts w:hint="eastAsia" w:hAnsi="宋体"/>
        </w:rPr>
      </w:pPr>
      <w:r>
        <w:rPr>
          <w:rFonts w:hint="eastAsia" w:hAnsi="宋体"/>
        </w:rPr>
        <w:t xml:space="preserve">（3）__________、____________；       （4）___________  </w:t>
      </w:r>
    </w:p>
    <w:p>
      <w:pPr>
        <w:spacing w:line="480" w:lineRule="auto"/>
        <w:ind w:firstLine="405"/>
        <w:jc w:val="left"/>
        <w:rPr>
          <w:rFonts w:hAnsi="宋体"/>
        </w:rPr>
      </w:pPr>
      <w:r>
        <w:rPr>
          <w:rFonts w:hint="eastAsia" w:hAnsi="宋体"/>
        </w:rPr>
        <w:t>（5）__________、_________________________________________________________________。</w:t>
      </w:r>
    </w:p>
    <w:p>
      <w:pPr>
        <w:spacing w:line="276" w:lineRule="auto"/>
        <w:jc w:val="left"/>
        <w:textAlignment w:val="center"/>
        <w:rPr>
          <w:rFonts w:hint="eastAsia"/>
        </w:rPr>
      </w:pPr>
    </w:p>
    <w:p>
      <w:pPr>
        <w:spacing w:line="276" w:lineRule="auto"/>
        <w:jc w:val="center"/>
        <w:textAlignment w:val="center"/>
        <w:rPr>
          <w:rFonts w:hint="default" w:eastAsia="宋体"/>
          <w:b/>
          <w:sz w:val="28"/>
          <w:lang w:val="en-US" w:eastAsia="zh-CN"/>
        </w:rPr>
      </w:pPr>
      <w:r>
        <w:rPr>
          <w:rFonts w:hint="eastAsia"/>
          <w:b/>
          <w:sz w:val="28"/>
          <w:lang w:val="en-US" w:eastAsia="zh-CN"/>
        </w:rPr>
        <w:t>九物</w:t>
      </w:r>
    </w:p>
    <w:p>
      <w:pPr>
        <w:spacing w:line="276" w:lineRule="auto"/>
        <w:jc w:val="center"/>
        <w:textAlignment w:val="center"/>
        <w:rPr>
          <w:rFonts w:hint="eastAsia"/>
          <w:b/>
          <w:sz w:val="32"/>
        </w:rPr>
      </w:pPr>
      <w:r>
        <w:rPr>
          <w:rFonts w:hint="eastAsia"/>
          <w:b/>
          <w:sz w:val="32"/>
        </w:rPr>
        <w:t>参  考  答  案</w:t>
      </w:r>
    </w:p>
    <w:p>
      <w:pPr>
        <w:spacing w:line="276" w:lineRule="auto"/>
        <w:textAlignment w:val="center"/>
        <w:rPr>
          <w:rFonts w:hint="eastAsia"/>
          <w:b/>
          <w:sz w:val="22"/>
        </w:rPr>
      </w:pPr>
      <w:r>
        <w:rPr>
          <w:rFonts w:hint="eastAsia"/>
          <w:b/>
          <w:sz w:val="22"/>
        </w:rPr>
        <w:t>一、选择题</w:t>
      </w:r>
    </w:p>
    <w:tbl>
      <w:tblPr>
        <w:tblStyle w:val="5"/>
        <w:tblpPr w:leftFromText="180" w:rightFromText="180" w:vertAnchor="page" w:horzAnchor="margin" w:tblpXSpec="center" w:tblpY="3226"/>
        <w:tblW w:w="84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744"/>
        <w:gridCol w:w="744"/>
        <w:gridCol w:w="744"/>
        <w:gridCol w:w="744"/>
        <w:gridCol w:w="744"/>
        <w:gridCol w:w="744"/>
        <w:gridCol w:w="744"/>
        <w:gridCol w:w="744"/>
        <w:gridCol w:w="744"/>
        <w:gridCol w:w="7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atLeast"/>
        </w:trPr>
        <w:tc>
          <w:tcPr>
            <w:tcW w:w="963" w:type="dxa"/>
            <w:vAlign w:val="center"/>
          </w:tcPr>
          <w:p>
            <w:pPr>
              <w:adjustRightInd w:val="0"/>
              <w:snapToGrid w:val="0"/>
              <w:jc w:val="center"/>
            </w:pPr>
            <w:r>
              <w:rPr>
                <w:rFonts w:hAnsi="宋体"/>
              </w:rPr>
              <w:t>题号</w:t>
            </w:r>
          </w:p>
        </w:tc>
        <w:tc>
          <w:tcPr>
            <w:tcW w:w="744" w:type="dxa"/>
            <w:vAlign w:val="center"/>
          </w:tcPr>
          <w:p>
            <w:pPr>
              <w:adjustRightInd w:val="0"/>
              <w:snapToGrid w:val="0"/>
              <w:jc w:val="center"/>
            </w:pPr>
            <w:r>
              <w:t>1</w:t>
            </w:r>
          </w:p>
        </w:tc>
        <w:tc>
          <w:tcPr>
            <w:tcW w:w="744" w:type="dxa"/>
            <w:vAlign w:val="center"/>
          </w:tcPr>
          <w:p>
            <w:pPr>
              <w:adjustRightInd w:val="0"/>
              <w:snapToGrid w:val="0"/>
              <w:jc w:val="center"/>
            </w:pPr>
            <w:r>
              <w:t>2</w:t>
            </w:r>
          </w:p>
        </w:tc>
        <w:tc>
          <w:tcPr>
            <w:tcW w:w="744" w:type="dxa"/>
            <w:vAlign w:val="center"/>
          </w:tcPr>
          <w:p>
            <w:pPr>
              <w:adjustRightInd w:val="0"/>
              <w:snapToGrid w:val="0"/>
              <w:jc w:val="center"/>
            </w:pPr>
            <w:r>
              <w:t>3</w:t>
            </w:r>
          </w:p>
        </w:tc>
        <w:tc>
          <w:tcPr>
            <w:tcW w:w="744" w:type="dxa"/>
            <w:vAlign w:val="center"/>
          </w:tcPr>
          <w:p>
            <w:pPr>
              <w:adjustRightInd w:val="0"/>
              <w:snapToGrid w:val="0"/>
              <w:jc w:val="center"/>
            </w:pPr>
            <w:r>
              <w:t>4</w:t>
            </w:r>
          </w:p>
        </w:tc>
        <w:tc>
          <w:tcPr>
            <w:tcW w:w="744" w:type="dxa"/>
            <w:vAlign w:val="center"/>
          </w:tcPr>
          <w:p>
            <w:pPr>
              <w:adjustRightInd w:val="0"/>
              <w:snapToGrid w:val="0"/>
              <w:jc w:val="center"/>
            </w:pPr>
            <w:r>
              <w:t>5</w:t>
            </w:r>
          </w:p>
        </w:tc>
        <w:tc>
          <w:tcPr>
            <w:tcW w:w="744" w:type="dxa"/>
            <w:vAlign w:val="center"/>
          </w:tcPr>
          <w:p>
            <w:pPr>
              <w:adjustRightInd w:val="0"/>
              <w:snapToGrid w:val="0"/>
              <w:jc w:val="center"/>
            </w:pPr>
            <w:r>
              <w:t>6</w:t>
            </w:r>
          </w:p>
        </w:tc>
        <w:tc>
          <w:tcPr>
            <w:tcW w:w="744" w:type="dxa"/>
            <w:vAlign w:val="center"/>
          </w:tcPr>
          <w:p>
            <w:pPr>
              <w:adjustRightInd w:val="0"/>
              <w:snapToGrid w:val="0"/>
              <w:jc w:val="center"/>
            </w:pPr>
            <w:r>
              <w:t>7</w:t>
            </w:r>
          </w:p>
        </w:tc>
        <w:tc>
          <w:tcPr>
            <w:tcW w:w="744" w:type="dxa"/>
            <w:vAlign w:val="center"/>
          </w:tcPr>
          <w:p>
            <w:pPr>
              <w:adjustRightInd w:val="0"/>
              <w:snapToGrid w:val="0"/>
              <w:jc w:val="center"/>
            </w:pPr>
            <w:r>
              <w:t>8</w:t>
            </w:r>
          </w:p>
        </w:tc>
        <w:tc>
          <w:tcPr>
            <w:tcW w:w="744" w:type="dxa"/>
            <w:vAlign w:val="center"/>
          </w:tcPr>
          <w:p>
            <w:pPr>
              <w:adjustRightInd w:val="0"/>
              <w:snapToGrid w:val="0"/>
              <w:jc w:val="center"/>
            </w:pPr>
            <w:r>
              <w:t>9</w:t>
            </w:r>
          </w:p>
        </w:tc>
        <w:tc>
          <w:tcPr>
            <w:tcW w:w="744" w:type="dxa"/>
            <w:vAlign w:val="center"/>
          </w:tcPr>
          <w:p>
            <w:pPr>
              <w:adjustRightInd w:val="0"/>
              <w:snapToGrid w:val="0"/>
              <w:jc w:val="center"/>
            </w:pPr>
            <w: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9" w:hRule="atLeast"/>
        </w:trPr>
        <w:tc>
          <w:tcPr>
            <w:tcW w:w="963" w:type="dxa"/>
            <w:vAlign w:val="center"/>
          </w:tcPr>
          <w:p>
            <w:pPr>
              <w:adjustRightInd w:val="0"/>
              <w:snapToGrid w:val="0"/>
              <w:jc w:val="center"/>
            </w:pPr>
            <w:r>
              <w:rPr>
                <w:rFonts w:hAnsi="宋体"/>
              </w:rPr>
              <w:t>答案</w:t>
            </w:r>
          </w:p>
        </w:tc>
        <w:tc>
          <w:tcPr>
            <w:tcW w:w="744" w:type="dxa"/>
            <w:vAlign w:val="center"/>
          </w:tcPr>
          <w:p>
            <w:pPr>
              <w:adjustRightInd w:val="0"/>
              <w:snapToGrid w:val="0"/>
              <w:jc w:val="center"/>
              <w:rPr>
                <w:sz w:val="36"/>
              </w:rPr>
            </w:pPr>
            <w:r>
              <w:rPr>
                <w:sz w:val="36"/>
              </w:rPr>
              <w:t>A</w:t>
            </w:r>
          </w:p>
        </w:tc>
        <w:tc>
          <w:tcPr>
            <w:tcW w:w="744" w:type="dxa"/>
            <w:vAlign w:val="center"/>
          </w:tcPr>
          <w:p>
            <w:pPr>
              <w:adjustRightInd w:val="0"/>
              <w:snapToGrid w:val="0"/>
              <w:jc w:val="center"/>
              <w:rPr>
                <w:sz w:val="36"/>
              </w:rPr>
            </w:pPr>
            <w:r>
              <w:rPr>
                <w:sz w:val="36"/>
              </w:rPr>
              <w:t>B</w:t>
            </w:r>
          </w:p>
        </w:tc>
        <w:tc>
          <w:tcPr>
            <w:tcW w:w="744" w:type="dxa"/>
            <w:vAlign w:val="center"/>
          </w:tcPr>
          <w:p>
            <w:pPr>
              <w:adjustRightInd w:val="0"/>
              <w:snapToGrid w:val="0"/>
              <w:jc w:val="center"/>
              <w:rPr>
                <w:sz w:val="36"/>
              </w:rPr>
            </w:pPr>
            <w:r>
              <w:rPr>
                <w:sz w:val="36"/>
              </w:rPr>
              <w:t>B</w:t>
            </w:r>
          </w:p>
        </w:tc>
        <w:tc>
          <w:tcPr>
            <w:tcW w:w="744" w:type="dxa"/>
            <w:vAlign w:val="center"/>
          </w:tcPr>
          <w:p>
            <w:pPr>
              <w:adjustRightInd w:val="0"/>
              <w:snapToGrid w:val="0"/>
              <w:jc w:val="center"/>
              <w:rPr>
                <w:sz w:val="36"/>
              </w:rPr>
            </w:pPr>
            <w:r>
              <w:rPr>
                <w:sz w:val="36"/>
              </w:rPr>
              <w:t>D</w:t>
            </w:r>
          </w:p>
        </w:tc>
        <w:tc>
          <w:tcPr>
            <w:tcW w:w="744" w:type="dxa"/>
            <w:vAlign w:val="center"/>
          </w:tcPr>
          <w:p>
            <w:pPr>
              <w:adjustRightInd w:val="0"/>
              <w:snapToGrid w:val="0"/>
              <w:jc w:val="center"/>
              <w:rPr>
                <w:sz w:val="36"/>
              </w:rPr>
            </w:pPr>
            <w:r>
              <w:rPr>
                <w:sz w:val="36"/>
              </w:rPr>
              <w:t>C</w:t>
            </w:r>
          </w:p>
        </w:tc>
        <w:tc>
          <w:tcPr>
            <w:tcW w:w="744" w:type="dxa"/>
            <w:vAlign w:val="center"/>
          </w:tcPr>
          <w:p>
            <w:pPr>
              <w:adjustRightInd w:val="0"/>
              <w:snapToGrid w:val="0"/>
              <w:jc w:val="center"/>
              <w:rPr>
                <w:sz w:val="36"/>
              </w:rPr>
            </w:pPr>
            <w:r>
              <w:rPr>
                <w:sz w:val="36"/>
              </w:rPr>
              <w:t>B</w:t>
            </w:r>
          </w:p>
        </w:tc>
        <w:tc>
          <w:tcPr>
            <w:tcW w:w="744" w:type="dxa"/>
            <w:vAlign w:val="center"/>
          </w:tcPr>
          <w:p>
            <w:pPr>
              <w:adjustRightInd w:val="0"/>
              <w:snapToGrid w:val="0"/>
              <w:jc w:val="center"/>
              <w:rPr>
                <w:sz w:val="36"/>
              </w:rPr>
            </w:pPr>
            <w:r>
              <w:rPr>
                <w:sz w:val="36"/>
              </w:rPr>
              <w:t>C</w:t>
            </w:r>
          </w:p>
        </w:tc>
        <w:tc>
          <w:tcPr>
            <w:tcW w:w="744" w:type="dxa"/>
            <w:vAlign w:val="center"/>
          </w:tcPr>
          <w:p>
            <w:pPr>
              <w:adjustRightInd w:val="0"/>
              <w:snapToGrid w:val="0"/>
              <w:jc w:val="center"/>
              <w:rPr>
                <w:sz w:val="36"/>
              </w:rPr>
            </w:pPr>
            <w:r>
              <w:rPr>
                <w:sz w:val="36"/>
              </w:rPr>
              <w:t>D</w:t>
            </w:r>
          </w:p>
        </w:tc>
        <w:tc>
          <w:tcPr>
            <w:tcW w:w="744" w:type="dxa"/>
            <w:vAlign w:val="center"/>
          </w:tcPr>
          <w:p>
            <w:pPr>
              <w:adjustRightInd w:val="0"/>
              <w:snapToGrid w:val="0"/>
              <w:jc w:val="center"/>
              <w:rPr>
                <w:sz w:val="36"/>
              </w:rPr>
            </w:pPr>
            <w:r>
              <w:rPr>
                <w:sz w:val="36"/>
              </w:rPr>
              <w:t>C</w:t>
            </w:r>
          </w:p>
        </w:tc>
        <w:tc>
          <w:tcPr>
            <w:tcW w:w="744" w:type="dxa"/>
            <w:vAlign w:val="center"/>
          </w:tcPr>
          <w:p>
            <w:pPr>
              <w:adjustRightInd w:val="0"/>
              <w:snapToGrid w:val="0"/>
              <w:jc w:val="center"/>
              <w:rPr>
                <w:sz w:val="36"/>
              </w:rPr>
            </w:pPr>
            <w:r>
              <w:rPr>
                <w:sz w:val="36"/>
              </w:rPr>
              <w:t>D</w:t>
            </w:r>
          </w:p>
        </w:tc>
      </w:tr>
    </w:tbl>
    <w:p>
      <w:pPr>
        <w:spacing w:line="276" w:lineRule="auto"/>
        <w:jc w:val="center"/>
        <w:textAlignment w:val="center"/>
        <w:rPr>
          <w:rFonts w:hint="eastAsia"/>
          <w:b/>
          <w:sz w:val="28"/>
        </w:rPr>
      </w:pPr>
    </w:p>
    <w:p>
      <w:pPr>
        <w:spacing w:line="276" w:lineRule="auto"/>
        <w:textAlignment w:val="center"/>
        <w:rPr>
          <w:rFonts w:hint="eastAsia"/>
          <w:b/>
          <w:sz w:val="28"/>
        </w:rPr>
      </w:pPr>
    </w:p>
    <w:p>
      <w:pPr>
        <w:spacing w:line="276" w:lineRule="auto"/>
        <w:textAlignment w:val="center"/>
        <w:rPr>
          <w:rFonts w:hint="eastAsia"/>
          <w:b/>
          <w:sz w:val="28"/>
        </w:rPr>
      </w:pPr>
    </w:p>
    <w:p>
      <w:pPr>
        <w:spacing w:line="276" w:lineRule="auto"/>
        <w:ind w:firstLine="315" w:firstLineChars="150"/>
        <w:textAlignment w:val="center"/>
        <w:rPr>
          <w:rFonts w:hint="eastAsia" w:ascii="Times New Roman" w:hAnsi="Times New Roman" w:eastAsia="新宋体"/>
          <w:szCs w:val="21"/>
        </w:rPr>
      </w:pPr>
      <w:r>
        <w:rPr>
          <w:rFonts w:hint="eastAsia" w:ascii="Times New Roman" w:hAnsi="Times New Roman" w:eastAsia="新宋体"/>
          <w:szCs w:val="21"/>
        </w:rPr>
        <w:t xml:space="preserve">11、400   200   200              12、3600    60       </w:t>
      </w:r>
    </w:p>
    <w:p>
      <w:pPr>
        <w:spacing w:line="276" w:lineRule="auto"/>
        <w:ind w:firstLine="315" w:firstLineChars="150"/>
        <w:textAlignment w:val="center"/>
        <w:rPr>
          <w:rFonts w:hint="eastAsia" w:ascii="Times New Roman" w:hAnsi="Times New Roman" w:eastAsia="新宋体"/>
          <w:szCs w:val="21"/>
        </w:rPr>
      </w:pPr>
    </w:p>
    <w:p>
      <w:pPr>
        <w:spacing w:line="276" w:lineRule="auto"/>
        <w:ind w:firstLine="315" w:firstLineChars="150"/>
        <w:textAlignment w:val="center"/>
        <w:rPr>
          <w:rFonts w:hint="eastAsia" w:ascii="Times New Roman" w:hAnsi="Times New Roman" w:eastAsia="新宋体"/>
          <w:szCs w:val="21"/>
        </w:rPr>
      </w:pPr>
      <w:r>
        <w:rPr>
          <w:rFonts w:hint="eastAsia" w:ascii="Times New Roman" w:hAnsi="Times New Roman" w:eastAsia="新宋体"/>
          <w:szCs w:val="21"/>
        </w:rPr>
        <w:t>13、80000     可能               14、省力    20</w:t>
      </w:r>
    </w:p>
    <w:p>
      <w:pPr>
        <w:spacing w:line="276" w:lineRule="auto"/>
        <w:ind w:firstLine="315" w:firstLineChars="150"/>
        <w:textAlignment w:val="center"/>
        <w:rPr>
          <w:rFonts w:hint="eastAsia" w:ascii="Times New Roman" w:hAnsi="Times New Roman" w:eastAsia="新宋体"/>
          <w:szCs w:val="21"/>
        </w:rPr>
      </w:pPr>
    </w:p>
    <w:p>
      <w:pPr>
        <w:spacing w:line="276" w:lineRule="auto"/>
        <w:ind w:firstLine="315" w:firstLineChars="150"/>
        <w:textAlignment w:val="center"/>
        <w:rPr>
          <w:rFonts w:hint="eastAsia" w:ascii="Times New Roman" w:hAnsi="Times New Roman" w:eastAsia="新宋体"/>
          <w:szCs w:val="21"/>
        </w:rPr>
      </w:pPr>
      <w:r>
        <w:rPr>
          <w:rFonts w:hint="eastAsia" w:ascii="Times New Roman" w:hAnsi="Times New Roman" w:eastAsia="新宋体"/>
          <w:szCs w:val="21"/>
        </w:rPr>
        <w:t xml:space="preserve">15、减小    动能                 16、焦耳    30    30     80%     </w:t>
      </w:r>
    </w:p>
    <w:p>
      <w:pPr>
        <w:spacing w:line="276" w:lineRule="auto"/>
        <w:ind w:firstLine="210" w:firstLineChars="100"/>
        <w:textAlignment w:val="center"/>
        <w:rPr>
          <w:rFonts w:hint="eastAsia" w:ascii="Times New Roman" w:hAnsi="Times New Roman" w:eastAsia="新宋体"/>
          <w:szCs w:val="21"/>
        </w:rPr>
      </w:pPr>
    </w:p>
    <w:p>
      <w:pPr>
        <w:spacing w:line="276" w:lineRule="auto"/>
        <w:ind w:firstLine="315" w:firstLineChars="150"/>
        <w:textAlignment w:val="center"/>
        <w:rPr>
          <w:rFonts w:hint="eastAsia" w:ascii="Times New Roman" w:hAnsi="Times New Roman" w:eastAsia="新宋体"/>
          <w:sz w:val="22"/>
          <w:szCs w:val="21"/>
        </w:rPr>
      </w:pPr>
      <w:r>
        <w:rPr>
          <w:rFonts w:hint="eastAsia" w:ascii="Times New Roman" w:hAnsi="Times New Roman" w:eastAsia="新宋体"/>
          <w:szCs w:val="21"/>
        </w:rPr>
        <w:t>17、  2mgh</w:t>
      </w:r>
      <w:r>
        <w:rPr>
          <w:rFonts w:hint="eastAsia" w:ascii="Times New Roman" w:hAnsi="Times New Roman" w:eastAsia="新宋体"/>
          <w:sz w:val="22"/>
          <w:szCs w:val="21"/>
          <w:vertAlign w:val="subscript"/>
        </w:rPr>
        <w:t>1</w:t>
      </w:r>
      <w:r>
        <w:rPr>
          <w:rFonts w:hint="eastAsia" w:ascii="Times New Roman" w:hAnsi="Times New Roman" w:eastAsia="新宋体"/>
          <w:b/>
          <w:sz w:val="28"/>
          <w:szCs w:val="21"/>
        </w:rPr>
        <w:t>/</w:t>
      </w:r>
      <w:r>
        <w:rPr>
          <w:rFonts w:hint="eastAsia" w:ascii="Times New Roman" w:hAnsi="Times New Roman" w:eastAsia="新宋体"/>
          <w:szCs w:val="21"/>
        </w:rPr>
        <w:t xml:space="preserve"> F</w:t>
      </w:r>
      <w:r>
        <w:rPr>
          <w:rFonts w:hint="eastAsia" w:ascii="Times New Roman" w:hAnsi="Times New Roman" w:eastAsia="新宋体"/>
          <w:sz w:val="22"/>
          <w:szCs w:val="21"/>
          <w:vertAlign w:val="subscript"/>
        </w:rPr>
        <w:t>1</w:t>
      </w:r>
      <w:r>
        <w:rPr>
          <w:rFonts w:hint="eastAsia" w:ascii="Times New Roman" w:hAnsi="Times New Roman" w:eastAsia="新宋体"/>
          <w:szCs w:val="21"/>
        </w:rPr>
        <w:t>h</w:t>
      </w:r>
      <w:r>
        <w:rPr>
          <w:rFonts w:hint="eastAsia" w:ascii="Times New Roman" w:hAnsi="Times New Roman" w:eastAsia="新宋体"/>
          <w:sz w:val="22"/>
          <w:szCs w:val="21"/>
          <w:vertAlign w:val="subscript"/>
        </w:rPr>
        <w:t>2</w:t>
      </w:r>
      <w:r>
        <w:rPr>
          <w:rFonts w:hint="eastAsia" w:ascii="Times New Roman" w:hAnsi="Times New Roman" w:eastAsia="新宋体"/>
          <w:sz w:val="22"/>
          <w:szCs w:val="21"/>
        </w:rPr>
        <w:t xml:space="preserve">    小于    等于    等于              18、减小     增大     增大</w:t>
      </w:r>
    </w:p>
    <w:p>
      <w:pPr>
        <w:spacing w:line="276" w:lineRule="auto"/>
        <w:ind w:firstLine="220" w:firstLineChars="100"/>
        <w:textAlignment w:val="center"/>
        <w:rPr>
          <w:rFonts w:hint="eastAsia" w:ascii="Times New Roman" w:hAnsi="Times New Roman" w:eastAsia="新宋体"/>
          <w:sz w:val="22"/>
          <w:szCs w:val="21"/>
        </w:rPr>
      </w:pPr>
    </w:p>
    <w:p>
      <w:pPr>
        <w:spacing w:line="276" w:lineRule="auto"/>
        <w:ind w:firstLine="220" w:firstLineChars="100"/>
        <w:textAlignment w:val="center"/>
        <w:rPr>
          <w:rFonts w:hint="eastAsia" w:ascii="Times New Roman" w:hAnsi="Times New Roman" w:eastAsia="新宋体"/>
          <w:sz w:val="22"/>
          <w:szCs w:val="21"/>
        </w:rPr>
      </w:pPr>
      <w:r>
        <w:rPr>
          <w:rFonts w:hint="eastAsia" w:ascii="Times New Roman" w:hAnsi="Times New Roman" w:eastAsia="新宋体"/>
          <w:sz w:val="22"/>
          <w:szCs w:val="21"/>
        </w:rPr>
        <w:t>19、作图题略</w:t>
      </w:r>
    </w:p>
    <w:p>
      <w:pPr>
        <w:spacing w:line="276" w:lineRule="auto"/>
        <w:ind w:firstLine="220" w:firstLineChars="100"/>
        <w:textAlignment w:val="center"/>
        <w:rPr>
          <w:rFonts w:hint="eastAsia" w:ascii="Times New Roman" w:hAnsi="Times New Roman" w:eastAsia="新宋体"/>
          <w:sz w:val="22"/>
          <w:szCs w:val="21"/>
        </w:rPr>
      </w:pPr>
    </w:p>
    <w:p>
      <w:pPr>
        <w:spacing w:line="276" w:lineRule="auto"/>
        <w:ind w:firstLine="220" w:firstLineChars="100"/>
        <w:textAlignment w:val="center"/>
        <w:rPr>
          <w:rFonts w:hint="eastAsia" w:ascii="Times New Roman" w:hAnsi="Times New Roman" w:eastAsia="新宋体"/>
          <w:szCs w:val="21"/>
        </w:rPr>
      </w:pPr>
      <w:r>
        <w:rPr>
          <w:rFonts w:hint="eastAsia" w:ascii="Times New Roman" w:hAnsi="Times New Roman" w:eastAsia="新宋体"/>
          <w:sz w:val="22"/>
          <w:szCs w:val="21"/>
        </w:rPr>
        <w:t>20、66.7%     60N               21、1400J      87.5%       900N</w:t>
      </w:r>
    </w:p>
    <w:p>
      <w:pPr>
        <w:spacing w:line="276" w:lineRule="auto"/>
        <w:textAlignment w:val="center"/>
        <w:rPr>
          <w:rFonts w:hint="eastAsia" w:ascii="Times New Roman" w:hAnsi="Times New Roman" w:eastAsia="新宋体"/>
          <w:szCs w:val="21"/>
        </w:rPr>
      </w:pPr>
    </w:p>
    <w:p>
      <w:pPr>
        <w:spacing w:line="276" w:lineRule="auto"/>
        <w:ind w:firstLine="210" w:firstLineChars="100"/>
        <w:textAlignment w:val="center"/>
        <w:rPr>
          <w:rFonts w:hint="eastAsia" w:ascii="Times New Roman" w:hAnsi="Times New Roman" w:eastAsia="新宋体"/>
          <w:szCs w:val="21"/>
        </w:rPr>
      </w:pPr>
      <w:r>
        <w:rPr>
          <w:rFonts w:hint="eastAsia" w:ascii="Times New Roman" w:hAnsi="Times New Roman" w:eastAsia="新宋体"/>
          <w:szCs w:val="21"/>
        </w:rPr>
        <w:t xml:space="preserve">22、（1）弹性形变              （2） 不同   小球第一次弹起的高度   </w:t>
      </w:r>
    </w:p>
    <w:p>
      <w:pPr>
        <w:spacing w:line="276" w:lineRule="auto"/>
        <w:ind w:firstLine="525" w:firstLineChars="250"/>
        <w:textAlignment w:val="center"/>
        <w:rPr>
          <w:rFonts w:hint="eastAsia"/>
          <w:b/>
          <w:sz w:val="28"/>
        </w:rPr>
      </w:pPr>
      <w:r>
        <w:rPr>
          <w:rFonts w:hint="eastAsia" w:ascii="Times New Roman" w:hAnsi="Times New Roman" w:eastAsia="新宋体"/>
          <w:szCs w:val="21"/>
        </w:rPr>
        <w:t>（3）  重力势能  　t</w:t>
      </w:r>
      <w:r>
        <w:rPr>
          <w:rFonts w:hint="eastAsia" w:ascii="Times New Roman" w:hAnsi="Times New Roman" w:eastAsia="新宋体"/>
          <w:sz w:val="24"/>
          <w:szCs w:val="24"/>
          <w:vertAlign w:val="subscript"/>
        </w:rPr>
        <w:t xml:space="preserve">1         </w:t>
      </w:r>
      <w:r>
        <w:rPr>
          <w:rFonts w:hint="eastAsia" w:ascii="Times New Roman" w:hAnsi="Times New Roman" w:eastAsia="新宋体"/>
          <w:szCs w:val="21"/>
        </w:rPr>
        <w:t>（4）不成     37.50</w:t>
      </w:r>
    </w:p>
    <w:p>
      <w:pPr>
        <w:spacing w:line="276" w:lineRule="auto"/>
        <w:textAlignment w:val="center"/>
        <w:rPr>
          <w:rFonts w:hint="eastAsia"/>
          <w:szCs w:val="21"/>
        </w:rPr>
      </w:pPr>
    </w:p>
    <w:p>
      <w:pPr>
        <w:spacing w:line="276" w:lineRule="auto"/>
        <w:ind w:firstLine="210" w:firstLineChars="100"/>
        <w:textAlignment w:val="center"/>
        <w:rPr>
          <w:rFonts w:hint="eastAsia"/>
          <w:szCs w:val="21"/>
        </w:rPr>
      </w:pPr>
      <w:r>
        <w:rPr>
          <w:rFonts w:hint="eastAsia"/>
          <w:szCs w:val="21"/>
        </w:rPr>
        <w:t>23、（1）磅秤    刻度尺   秒表       （2）放下时，下颚距单杆的高度h   总时间t</w:t>
      </w:r>
    </w:p>
    <w:p>
      <w:pPr>
        <w:spacing w:line="276" w:lineRule="auto"/>
        <w:ind w:firstLine="525" w:firstLineChars="250"/>
        <w:textAlignment w:val="center"/>
        <w:rPr>
          <w:rFonts w:hint="eastAsia"/>
          <w:szCs w:val="21"/>
        </w:rPr>
      </w:pPr>
      <w:r>
        <w:rPr>
          <w:rFonts w:hint="eastAsia"/>
          <w:szCs w:val="21"/>
        </w:rPr>
        <w:t>（3）16mgh/t          （4）变小</w:t>
      </w:r>
    </w:p>
    <w:p>
      <w:pPr>
        <w:spacing w:line="276" w:lineRule="auto"/>
        <w:textAlignment w:val="center"/>
        <w:rPr>
          <w:rFonts w:hint="eastAsia" w:ascii="Times New Roman" w:hAnsi="Times New Roman" w:eastAsia="新宋体"/>
          <w:szCs w:val="21"/>
        </w:rPr>
      </w:pPr>
    </w:p>
    <w:p>
      <w:pPr>
        <w:spacing w:line="276" w:lineRule="auto"/>
        <w:ind w:firstLine="210" w:firstLineChars="100"/>
        <w:textAlignment w:val="center"/>
        <w:rPr>
          <w:rFonts w:hint="eastAsia" w:ascii="Times New Roman" w:hAnsi="Times New Roman" w:eastAsia="新宋体"/>
          <w:szCs w:val="21"/>
        </w:rPr>
      </w:pPr>
      <w:r>
        <w:rPr>
          <w:rFonts w:hint="eastAsia" w:ascii="Times New Roman" w:hAnsi="Times New Roman" w:eastAsia="新宋体"/>
          <w:szCs w:val="21"/>
        </w:rPr>
        <w:t>24、（1）达到      （2）大于      （3） 弹簧测力计有重力       （4） ＜</w:t>
      </w:r>
    </w:p>
    <w:p>
      <w:pPr>
        <w:spacing w:line="276" w:lineRule="auto"/>
        <w:textAlignment w:val="center"/>
        <w:rPr>
          <w:rFonts w:hint="eastAsia" w:ascii="Times New Roman" w:hAnsi="Times New Roman" w:eastAsia="新宋体"/>
          <w:szCs w:val="21"/>
        </w:rPr>
      </w:pPr>
    </w:p>
    <w:p>
      <w:pPr>
        <w:spacing w:line="276" w:lineRule="auto"/>
        <w:ind w:firstLine="210" w:firstLineChars="100"/>
        <w:textAlignment w:val="center"/>
        <w:rPr>
          <w:rFonts w:hint="eastAsia" w:ascii="Times New Roman" w:hAnsi="Times New Roman" w:eastAsia="新宋体"/>
          <w:szCs w:val="21"/>
        </w:rPr>
      </w:pPr>
      <w:r>
        <w:rPr>
          <w:rFonts w:hint="eastAsia" w:ascii="Times New Roman" w:hAnsi="Times New Roman" w:eastAsia="新宋体"/>
          <w:szCs w:val="21"/>
        </w:rPr>
        <w:t>25、（1）省力杠杆     （2）增大牵引力    热传递     （3）450000     90000      （4）72</w:t>
      </w:r>
    </w:p>
    <w:p>
      <w:pPr>
        <w:spacing w:line="276" w:lineRule="auto"/>
        <w:ind w:firstLine="525" w:firstLineChars="250"/>
        <w:textAlignment w:val="center"/>
        <w:rPr>
          <w:b/>
          <w:sz w:val="28"/>
        </w:rPr>
        <w:sectPr>
          <w:headerReference r:id="rId3" w:type="default"/>
          <w:footerReference r:id="rId4" w:type="default"/>
          <w:pgSz w:w="11906" w:h="16838"/>
          <w:pgMar w:top="1304" w:right="1134" w:bottom="1304" w:left="1134" w:header="851" w:footer="992" w:gutter="0"/>
          <w:cols w:space="708" w:num="1"/>
          <w:docGrid w:type="lines" w:linePitch="312" w:charSpace="0"/>
        </w:sectPr>
      </w:pPr>
      <w:r>
        <w:rPr>
          <w:rFonts w:hint="eastAsia" w:ascii="Times New Roman" w:hAnsi="Times New Roman" w:eastAsia="新宋体"/>
          <w:szCs w:val="21"/>
        </w:rPr>
        <w:t>（5）乙          速度相同时，乙的制动距离比甲短</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华文中宋">
    <w:panose1 w:val="02010600040101010101"/>
    <w:charset w:val="86"/>
    <w:family w:val="auto"/>
    <w:pitch w:val="default"/>
    <w:sig w:usb0="00000287" w:usb1="080F0000" w:usb2="00000000" w:usb3="00000000" w:csb0="0004009F" w:csb1="DFD70000"/>
  </w:font>
  <w:font w:name="MS Mincho">
    <w:panose1 w:val="02020609040205080304"/>
    <w:charset w:val="80"/>
    <w:family w:val="modern"/>
    <w:pitch w:val="default"/>
    <w:sig w:usb0="E00002FF" w:usb1="6AC7FDFB" w:usb2="00000012" w:usb3="00000000" w:csb0="4002009F" w:csb1="DFD70000"/>
  </w:font>
  <w:font w:name="Cambria">
    <w:panose1 w:val="02040503050406030204"/>
    <w:charset w:val="00"/>
    <w:family w:val="roman"/>
    <w:pitch w:val="default"/>
    <w:sig w:usb0="E00002FF" w:usb1="400004FF" w:usb2="00000000" w:usb3="00000000" w:csb0="2000019F" w:csb1="00000000"/>
  </w:font>
  <w:font w:name="Trebuchet MS">
    <w:panose1 w:val="020B0603020202020204"/>
    <w:charset w:val="00"/>
    <w:family w:val="swiss"/>
    <w:pitch w:val="default"/>
    <w:sig w:usb0="00000287" w:usb1="00000000" w:usb2="00000000" w:usb3="00000000" w:csb0="2000009F" w:csb1="00000000"/>
  </w:font>
  <w:font w:name="新宋体">
    <w:panose1 w:val="02010609030101010101"/>
    <w:charset w:val="86"/>
    <w:family w:val="modern"/>
    <w:pitch w:val="default"/>
    <w:sig w:usb0="00000003" w:usb1="288F0000" w:usb2="0000000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ThjY2ExODczM2I2MmRjOTA5YzA4ZjM3ZDVhZmRkZGUifQ=="/>
  </w:docVars>
  <w:rsids>
    <w:rsidRoot w:val="009D05E2"/>
    <w:rsid w:val="000309E8"/>
    <w:rsid w:val="00030D1B"/>
    <w:rsid w:val="000C115B"/>
    <w:rsid w:val="000D2E70"/>
    <w:rsid w:val="0015073E"/>
    <w:rsid w:val="001768A6"/>
    <w:rsid w:val="001809DC"/>
    <w:rsid w:val="001A06CA"/>
    <w:rsid w:val="001B4A85"/>
    <w:rsid w:val="001C042B"/>
    <w:rsid w:val="001C452B"/>
    <w:rsid w:val="00286E6E"/>
    <w:rsid w:val="002951F6"/>
    <w:rsid w:val="002B6965"/>
    <w:rsid w:val="00307B33"/>
    <w:rsid w:val="003850AB"/>
    <w:rsid w:val="003A5DAB"/>
    <w:rsid w:val="00413820"/>
    <w:rsid w:val="004151FC"/>
    <w:rsid w:val="0047692E"/>
    <w:rsid w:val="004F383B"/>
    <w:rsid w:val="00561EE1"/>
    <w:rsid w:val="00572E57"/>
    <w:rsid w:val="005A5D36"/>
    <w:rsid w:val="005D1AA6"/>
    <w:rsid w:val="00601FFE"/>
    <w:rsid w:val="00602627"/>
    <w:rsid w:val="00603385"/>
    <w:rsid w:val="006176B3"/>
    <w:rsid w:val="00643454"/>
    <w:rsid w:val="00656A32"/>
    <w:rsid w:val="006931AD"/>
    <w:rsid w:val="00766BD4"/>
    <w:rsid w:val="007E357D"/>
    <w:rsid w:val="008008F1"/>
    <w:rsid w:val="00856588"/>
    <w:rsid w:val="008B0139"/>
    <w:rsid w:val="00911F43"/>
    <w:rsid w:val="00925419"/>
    <w:rsid w:val="009B79AC"/>
    <w:rsid w:val="009D05E2"/>
    <w:rsid w:val="009D4F21"/>
    <w:rsid w:val="00A769CB"/>
    <w:rsid w:val="00A9374E"/>
    <w:rsid w:val="00AA2306"/>
    <w:rsid w:val="00AF672C"/>
    <w:rsid w:val="00B01356"/>
    <w:rsid w:val="00B13069"/>
    <w:rsid w:val="00B24722"/>
    <w:rsid w:val="00B854E0"/>
    <w:rsid w:val="00BA395E"/>
    <w:rsid w:val="00BF303D"/>
    <w:rsid w:val="00C02FC6"/>
    <w:rsid w:val="00C21324"/>
    <w:rsid w:val="00C31D66"/>
    <w:rsid w:val="00C92AE2"/>
    <w:rsid w:val="00C93E9A"/>
    <w:rsid w:val="00CA0F3C"/>
    <w:rsid w:val="00CA5522"/>
    <w:rsid w:val="00CE2DCC"/>
    <w:rsid w:val="00CE5F3C"/>
    <w:rsid w:val="00D07068"/>
    <w:rsid w:val="00DC7053"/>
    <w:rsid w:val="00DE1893"/>
    <w:rsid w:val="00E0629D"/>
    <w:rsid w:val="00E94200"/>
    <w:rsid w:val="00EB0449"/>
    <w:rsid w:val="00ED07F0"/>
    <w:rsid w:val="00EF0BE3"/>
    <w:rsid w:val="00F526A3"/>
    <w:rsid w:val="00FB587D"/>
    <w:rsid w:val="00FB6D63"/>
    <w:rsid w:val="066A0B80"/>
    <w:rsid w:val="1D552952"/>
    <w:rsid w:val="27925454"/>
    <w:rsid w:val="42DB2139"/>
    <w:rsid w:val="4FE30D04"/>
    <w:rsid w:val="5EB026F1"/>
    <w:rsid w:val="7B0545D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unhideWhenUsed/>
    <w:uiPriority w:val="1"/>
  </w:style>
  <w:style w:type="table" w:default="1" w:styleId="5">
    <w:name w:val="Normal Table"/>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59"/>
    <w:rPr>
      <w:rFonts w:ascii="Calibri" w:hAnsi="Calibri" w:eastAsia="宋体" w:cs="Times New Roman"/>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7">
    <w:name w:val="页脚 Char"/>
    <w:basedOn w:val="4"/>
    <w:link w:val="2"/>
    <w:semiHidden/>
    <w:qFormat/>
    <w:uiPriority w:val="99"/>
    <w:rPr>
      <w:sz w:val="18"/>
      <w:szCs w:val="18"/>
    </w:rPr>
  </w:style>
  <w:style w:type="character" w:customStyle="1" w:styleId="8">
    <w:name w:val="页眉 Char"/>
    <w:basedOn w:val="4"/>
    <w:link w:val="3"/>
    <w:semiHidden/>
    <w:qFormat/>
    <w:uiPriority w:val="99"/>
    <w:rPr>
      <w:sz w:val="18"/>
      <w:szCs w:val="18"/>
    </w:rPr>
  </w:style>
  <w:style w:type="paragraph" w:customStyle="1" w:styleId="9">
    <w:name w:val="DefaultParagraph"/>
    <w:qFormat/>
    <w:uiPriority w:val="0"/>
    <w:rPr>
      <w:rFonts w:ascii="Times New Roman" w:hAnsi="Calibri" w:eastAsia="宋体" w:cs="Times New Roman"/>
      <w:kern w:val="2"/>
      <w:sz w:val="21"/>
      <w:szCs w:val="22"/>
      <w:lang w:val="en-US" w:eastAsia="zh-CN" w:bidi="ar-SA"/>
    </w:rPr>
  </w:style>
  <w:style w:type="character" w:customStyle="1" w:styleId="10">
    <w:name w:val="apple-converted-space"/>
    <w:basedOn w:val="4"/>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5292</Words>
  <Characters>6520</Characters>
  <Lines>54</Lines>
  <Paragraphs>15</Paragraphs>
  <TotalTime>1</TotalTime>
  <ScaleCrop>false</ScaleCrop>
  <LinksUpToDate>false</LinksUpToDate>
  <CharactersWithSpaces>7294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2022-09-24T10:02:00Z</dcterms:created>
  <dc:creator>DELL</dc:creator>
  <cp:lastModifiedBy>Administrator</cp:lastModifiedBy>
  <cp:lastPrinted>2022-10-04T02:43:00Z</cp:lastPrinted>
  <dcterms:modified xsi:type="dcterms:W3CDTF">2022-10-13T12:38:13Z</dcterms:modified>
  <cp:revision>40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