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ind w:left="0" w:leftChars="0" w:right="0" w:rightChars="0" w:firstLine="0" w:firstLineChars="0"/>
        <w:jc w:val="center"/>
        <w:rPr>
          <w:rFonts w:hint="eastAsia"/>
          <w:lang w:val="en-US" w:eastAsia="zh-CN"/>
        </w:rPr>
      </w:pPr>
      <w:r>
        <w:rPr>
          <w:rFonts w:hint="eastAsia"/>
          <w:lang w:val="en-US" w:eastAsia="zh-CN"/>
        </w:rPr>
        <w:drawing>
          <wp:anchor distT="0" distB="0" distL="114300" distR="114300" simplePos="0" relativeHeight="251658240" behindDoc="0" locked="0" layoutInCell="1" allowOverlap="1">
            <wp:simplePos x="0" y="0"/>
            <wp:positionH relativeFrom="page">
              <wp:posOffset>12471400</wp:posOffset>
            </wp:positionH>
            <wp:positionV relativeFrom="topMargin">
              <wp:posOffset>10845800</wp:posOffset>
            </wp:positionV>
            <wp:extent cx="317500" cy="393700"/>
            <wp:effectExtent l="0" t="0" r="6350" b="6350"/>
            <wp:wrapNone/>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pic:cNvPicPr>
                      <a:picLocks noChangeAspect="1"/>
                    </pic:cNvPicPr>
                  </pic:nvPicPr>
                  <pic:blipFill>
                    <a:blip r:embed="rId6"/>
                    <a:stretch>
                      <a:fillRect/>
                    </a:stretch>
                  </pic:blipFill>
                  <pic:spPr>
                    <a:xfrm>
                      <a:off x="0" y="0"/>
                      <a:ext cx="317500" cy="393700"/>
                    </a:xfrm>
                    <a:prstGeom prst="rect">
                      <a:avLst/>
                    </a:prstGeom>
                  </pic:spPr>
                </pic:pic>
              </a:graphicData>
            </a:graphic>
          </wp:anchor>
        </w:drawing>
      </w:r>
      <w:r>
        <w:rPr>
          <w:rFonts w:hint="eastAsia"/>
          <w:lang w:val="en-US" w:eastAsia="zh-CN"/>
        </w:rPr>
        <w:t>山西运城运康中学校2022学年度九年级物理阶段性测试卷</w:t>
      </w:r>
    </w:p>
    <w:p>
      <w:pPr>
        <w:numPr>
          <w:ilvl w:val="0"/>
          <w:numId w:val="1"/>
        </w:numPr>
        <w:rPr>
          <w:rFonts w:hint="eastAsia"/>
          <w:lang w:val="en-US" w:eastAsia="zh-CN"/>
        </w:rPr>
      </w:pPr>
      <w:r>
        <w:rPr>
          <w:rFonts w:hint="eastAsia"/>
          <w:lang w:val="en-US" w:eastAsia="zh-CN"/>
        </w:rPr>
        <w:t>选择题（30分）</w:t>
      </w:r>
    </w:p>
    <w:p>
      <w:pPr>
        <w:shd w:val="clear" w:color="auto" w:fill="auto"/>
        <w:spacing w:line="360" w:lineRule="auto"/>
        <w:jc w:val="left"/>
      </w:pPr>
      <w:r>
        <w:t>1．下列用电器工作时，电流最接近0.15A的是（　　）</w:t>
      </w:r>
    </w:p>
    <w:p>
      <w:pPr>
        <w:shd w:val="clear" w:color="auto" w:fill="auto"/>
        <w:tabs>
          <w:tab w:val="left" w:pos="4156"/>
        </w:tabs>
        <w:spacing w:line="360" w:lineRule="auto"/>
        <w:jc w:val="left"/>
      </w:pPr>
      <w:r>
        <w:t>A．家用电冰箱</w:t>
      </w:r>
      <w:r>
        <w:tab/>
      </w:r>
      <w:r>
        <w:t>B．家用空调</w:t>
      </w:r>
    </w:p>
    <w:p>
      <w:pPr>
        <w:shd w:val="clear" w:color="auto" w:fill="auto"/>
        <w:tabs>
          <w:tab w:val="left" w:pos="4156"/>
        </w:tabs>
        <w:spacing w:line="360" w:lineRule="auto"/>
        <w:jc w:val="left"/>
      </w:pPr>
      <w:r>
        <w:t>C．华为5G手机</w:t>
      </w:r>
      <w:r>
        <w:tab/>
      </w:r>
      <w:r>
        <w:t>D．教室里的荧光灯</w:t>
      </w:r>
    </w:p>
    <w:p>
      <w:pPr>
        <w:shd w:val="clear" w:color="auto" w:fill="auto"/>
        <w:spacing w:line="360" w:lineRule="auto"/>
        <w:jc w:val="left"/>
      </w:pPr>
      <w:r>
        <w:t>2．厨房中的下列物品中，通常情况下属于导体的是（　　）</w:t>
      </w:r>
    </w:p>
    <w:p>
      <w:pPr>
        <w:shd w:val="clear" w:color="auto" w:fill="auto"/>
        <w:tabs>
          <w:tab w:val="left" w:pos="2078"/>
          <w:tab w:val="left" w:pos="4156"/>
          <w:tab w:val="left" w:pos="6234"/>
        </w:tabs>
        <w:spacing w:line="360" w:lineRule="auto"/>
        <w:jc w:val="left"/>
      </w:pPr>
      <w:r>
        <w:t>A．瓷碗</w:t>
      </w:r>
      <w:r>
        <w:tab/>
      </w:r>
      <w:r>
        <w:t>B．木铲</w:t>
      </w:r>
      <w:r>
        <w:tab/>
      </w:r>
      <w:r>
        <w:t>C．铁勺</w:t>
      </w:r>
      <w:r>
        <w:tab/>
      </w:r>
      <w:r>
        <w:t>D．塑料瓶</w:t>
      </w:r>
    </w:p>
    <w:p>
      <w:pPr>
        <w:shd w:val="clear" w:color="auto" w:fill="auto"/>
        <w:spacing w:line="360" w:lineRule="auto"/>
        <w:jc w:val="left"/>
      </w:pPr>
      <w:r>
        <w:t>3．关于电路中的各种元件，下列说法不正确的是（　　）</w:t>
      </w:r>
    </w:p>
    <w:p>
      <w:pPr>
        <w:shd w:val="clear" w:color="auto" w:fill="auto"/>
        <w:spacing w:line="360" w:lineRule="auto"/>
        <w:jc w:val="left"/>
      </w:pPr>
      <w:r>
        <w:t>A．发电机和各种电池都是电源</w:t>
      </w:r>
    </w:p>
    <w:p>
      <w:pPr>
        <w:shd w:val="clear" w:color="auto" w:fill="auto"/>
        <w:spacing w:line="360" w:lineRule="auto"/>
        <w:jc w:val="left"/>
      </w:pPr>
      <w:r>
        <w:t>B．用电器将其他形式的能转化为电能</w:t>
      </w:r>
    </w:p>
    <w:p>
      <w:pPr>
        <w:shd w:val="clear" w:color="auto" w:fill="auto"/>
        <w:spacing w:line="360" w:lineRule="auto"/>
        <w:jc w:val="left"/>
      </w:pPr>
      <w:r>
        <w:t>C．开关控制电路的通断</w:t>
      </w:r>
    </w:p>
    <w:p>
      <w:pPr>
        <w:shd w:val="clear" w:color="auto" w:fill="auto"/>
        <w:spacing w:line="360" w:lineRule="auto"/>
        <w:jc w:val="left"/>
      </w:pPr>
      <w:r>
        <w:t>D．导线通常由绝缘外皮和金属内芯组成</w:t>
      </w:r>
    </w:p>
    <w:p>
      <w:pPr>
        <w:shd w:val="clear" w:color="auto" w:fill="auto"/>
        <w:spacing w:line="360" w:lineRule="auto"/>
        <w:jc w:val="left"/>
      </w:pPr>
      <w:r>
        <w:t>4．下列各图所示的实例中，属于热传递改变物体内能的是（　　）</w:t>
      </w:r>
    </w:p>
    <w:p>
      <w:pPr>
        <w:shd w:val="clear" w:color="auto" w:fill="auto"/>
        <w:spacing w:line="360" w:lineRule="auto"/>
        <w:jc w:val="left"/>
      </w:pPr>
      <w:r>
        <w:object>
          <v:shape id="_x0000_i1025" o:spt="75" type="#_x0000_t75" style="height:94.5pt;width:315pt;" o:ole="t" filled="f" o:preferrelative="t" stroked="f" coordsize="21600,21600">
            <v:path/>
            <v:fill on="f" focussize="0,0"/>
            <v:stroke on="f" joinstyle="miter"/>
            <v:imagedata r:id="rId8" o:title=""/>
            <o:lock v:ext="edit" aspectratio="t"/>
            <w10:wrap type="none"/>
            <w10:anchorlock/>
          </v:shape>
          <o:OLEObject Type="Embed" ProgID="Equation.DSMT4" ShapeID="_x0000_i1025" DrawAspect="Content" ObjectID="_1468075725" r:id="rId7">
            <o:LockedField>false</o:LockedField>
          </o:OLEObject>
        </w:object>
      </w:r>
    </w:p>
    <w:p>
      <w:pPr>
        <w:shd w:val="clear" w:color="auto" w:fill="auto"/>
        <w:spacing w:line="360" w:lineRule="auto"/>
        <w:jc w:val="left"/>
      </w:pPr>
      <w:r>
        <w:t>A．如图甲所示，从滑梯滑下，臀部发热</w:t>
      </w:r>
    </w:p>
    <w:p>
      <w:pPr>
        <w:shd w:val="clear" w:color="auto" w:fill="auto"/>
        <w:spacing w:line="360" w:lineRule="auto"/>
        <w:jc w:val="left"/>
      </w:pPr>
      <w:r>
        <w:t>B．如图乙所示，锯木头时，锯条发热</w:t>
      </w:r>
    </w:p>
    <w:p>
      <w:pPr>
        <w:shd w:val="clear" w:color="auto" w:fill="auto"/>
        <w:spacing w:line="360" w:lineRule="auto"/>
        <w:jc w:val="left"/>
      </w:pPr>
      <w:r>
        <w:t>C．如图丙所示，对试管加热，试管内水温升高</w:t>
      </w:r>
    </w:p>
    <w:p>
      <w:pPr>
        <w:shd w:val="clear" w:color="auto" w:fill="auto"/>
        <w:spacing w:line="360" w:lineRule="auto"/>
        <w:jc w:val="left"/>
      </w:pPr>
      <w:r>
        <w:t>D．如图丁所示，冬天搓手，手变暖</w:t>
      </w:r>
    </w:p>
    <w:p>
      <w:pPr>
        <w:shd w:val="clear" w:color="auto" w:fill="auto"/>
        <w:spacing w:line="360" w:lineRule="auto"/>
        <w:jc w:val="left"/>
      </w:pPr>
      <w:r>
        <w:t>5．如图所示为内燃机四冲程工作示意图，下列说法正确的是（　　）</w:t>
      </w:r>
    </w:p>
    <w:p>
      <w:pPr>
        <w:shd w:val="clear" w:color="auto" w:fill="auto"/>
        <w:spacing w:line="360" w:lineRule="auto"/>
        <w:jc w:val="left"/>
      </w:pPr>
      <w:r>
        <w:object>
          <v:shape id="_x0000_i1026" o:spt="75" type="#_x0000_t75" style="height:100.5pt;width:216pt;" o:ole="t" filled="f" o:preferrelative="t" stroked="f" coordsize="21600,21600">
            <v:path/>
            <v:fill on="f" focussize="0,0"/>
            <v:stroke on="f" joinstyle="miter"/>
            <v:imagedata r:id="rId10" o:title=""/>
            <o:lock v:ext="edit" aspectratio="t"/>
            <w10:wrap type="none"/>
            <w10:anchorlock/>
          </v:shape>
          <o:OLEObject Type="Embed" ProgID="Equation.DSMT4" ShapeID="_x0000_i1026" DrawAspect="Content" ObjectID="_1468075726" r:id="rId9">
            <o:LockedField>false</o:LockedField>
          </o:OLEObject>
        </w:object>
      </w:r>
    </w:p>
    <w:p>
      <w:pPr>
        <w:shd w:val="clear" w:color="auto" w:fill="auto"/>
        <w:tabs>
          <w:tab w:val="left" w:pos="4156"/>
        </w:tabs>
        <w:spacing w:line="360" w:lineRule="auto"/>
        <w:jc w:val="left"/>
      </w:pPr>
      <w:r>
        <w:t>A．一个工作循环的正确顺序是：甲乙丙丁</w:t>
      </w:r>
      <w:r>
        <w:tab/>
      </w:r>
      <w:r>
        <w:t>B．甲图冲程将内能转化为机械能</w:t>
      </w:r>
    </w:p>
    <w:p>
      <w:pPr>
        <w:shd w:val="clear" w:color="auto" w:fill="auto"/>
        <w:tabs>
          <w:tab w:val="left" w:pos="4156"/>
        </w:tabs>
        <w:spacing w:line="360" w:lineRule="auto"/>
        <w:jc w:val="left"/>
      </w:pPr>
      <w:r>
        <w:t>C．丁图冲程能获得动力</w:t>
      </w:r>
      <w:r>
        <w:tab/>
      </w:r>
      <w:r>
        <w:t>D．丙图存在着化学能转化为内能</w:t>
      </w:r>
    </w:p>
    <w:p>
      <w:pPr>
        <w:shd w:val="clear" w:color="auto" w:fill="auto"/>
        <w:spacing w:line="360" w:lineRule="auto"/>
        <w:jc w:val="left"/>
      </w:pPr>
      <w:r>
        <w:t>6．为了安全，汽车行驶时驾驶员必须系好安全带。当系好安全带时，相当于闭合开关，指示灯不亮；未系好安全带时，相当于断开开关，指示灯发光。符合上述要求的电路图是（　　）</w:t>
      </w:r>
    </w:p>
    <w:p>
      <w:pPr>
        <w:shd w:val="clear" w:color="auto" w:fill="auto"/>
        <w:tabs>
          <w:tab w:val="left" w:pos="4156"/>
        </w:tabs>
        <w:spacing w:line="360" w:lineRule="auto"/>
        <w:jc w:val="left"/>
      </w:pPr>
      <w:r>
        <w:t>A．</w:t>
      </w:r>
      <w:r>
        <w:object>
          <v:shape id="_x0000_i1027" o:spt="75" type="#_x0000_t75" style="height:64.5pt;width:81pt;" o:ole="t" filled="f" o:preferrelative="t" stroked="f" coordsize="21600,21600">
            <v:path/>
            <v:fill on="f" focussize="0,0"/>
            <v:stroke on="f" joinstyle="miter"/>
            <v:imagedata r:id="rId12" o:title=""/>
            <o:lock v:ext="edit" aspectratio="t"/>
            <w10:wrap type="none"/>
            <w10:anchorlock/>
          </v:shape>
          <o:OLEObject Type="Embed" ProgID="Equation.DSMT4" ShapeID="_x0000_i1027" DrawAspect="Content" ObjectID="_1468075727" r:id="rId11">
            <o:LockedField>false</o:LockedField>
          </o:OLEObject>
        </w:object>
      </w:r>
      <w:r>
        <w:tab/>
      </w:r>
      <w:r>
        <w:t>B．</w:t>
      </w:r>
      <w:r>
        <w:object>
          <v:shape id="_x0000_i1028" o:spt="75" type="#_x0000_t75" style="height:64.5pt;width:80.25pt;" o:ole="t" filled="f" o:preferrelative="t" stroked="f" coordsize="21600,21600">
            <v:path/>
            <v:fill on="f" focussize="0,0"/>
            <v:stroke on="f" joinstyle="miter"/>
            <v:imagedata r:id="rId14" o:title=""/>
            <o:lock v:ext="edit" aspectratio="t"/>
            <w10:wrap type="none"/>
            <w10:anchorlock/>
          </v:shape>
          <o:OLEObject Type="Embed" ProgID="Equation.DSMT4" ShapeID="_x0000_i1028" DrawAspect="Content" ObjectID="_1468075728" r:id="rId13">
            <o:LockedField>false</o:LockedField>
          </o:OLEObject>
        </w:object>
      </w:r>
    </w:p>
    <w:p>
      <w:pPr>
        <w:shd w:val="clear" w:color="auto" w:fill="auto"/>
        <w:tabs>
          <w:tab w:val="left" w:pos="4156"/>
        </w:tabs>
        <w:spacing w:line="360" w:lineRule="auto"/>
        <w:jc w:val="left"/>
      </w:pPr>
      <w:r>
        <w:t>C．</w:t>
      </w:r>
      <w:r>
        <w:pict>
          <v:shape id="_x0000_i1029" o:spt="75" type="#_x0000_t75" style="height:63pt;width:78.75pt;" filled="f" o:preferrelative="t" stroked="f" coordsize="21600,21600">
            <v:path/>
            <v:fill on="f" focussize="0,0"/>
            <v:stroke on="f" joinstyle="miter"/>
            <v:imagedata r:id="rId15" o:title=""/>
            <o:lock v:ext="edit" aspectratio="t"/>
            <w10:wrap type="none"/>
            <w10:anchorlock/>
          </v:shape>
        </w:pict>
      </w:r>
      <w:r>
        <w:tab/>
      </w:r>
      <w:r>
        <w:t>D．</w:t>
      </w:r>
      <w:r>
        <w:pict>
          <v:shape id="_x0000_i1030" o:spt="75" type="#_x0000_t75" style="height:61.5pt;width:78pt;" filled="f" o:preferrelative="t" stroked="f" coordsize="21600,21600">
            <v:path/>
            <v:fill on="f" focussize="0,0"/>
            <v:stroke on="f" joinstyle="miter"/>
            <v:imagedata r:id="rId16" o:title=""/>
            <o:lock v:ext="edit" aspectratio="t"/>
            <w10:wrap type="none"/>
            <w10:anchorlock/>
          </v:shape>
        </w:pict>
      </w:r>
    </w:p>
    <w:p>
      <w:pPr>
        <w:shd w:val="clear" w:color="auto" w:fill="auto"/>
        <w:spacing w:line="360" w:lineRule="auto"/>
        <w:jc w:val="left"/>
      </w:pPr>
      <w:r>
        <w:t>7．以下关于电流的说法正确的是（　　）</w:t>
      </w:r>
    </w:p>
    <w:p>
      <w:pPr>
        <w:shd w:val="clear" w:color="auto" w:fill="auto"/>
        <w:spacing w:line="360" w:lineRule="auto"/>
        <w:jc w:val="left"/>
      </w:pPr>
      <w:r>
        <w:t>A．电荷只要运动就能形成电流</w:t>
      </w:r>
    </w:p>
    <w:p>
      <w:pPr>
        <w:shd w:val="clear" w:color="auto" w:fill="auto"/>
        <w:spacing w:line="360" w:lineRule="auto"/>
        <w:jc w:val="left"/>
      </w:pPr>
      <w:r>
        <w:t>B．只有正电荷的定向移动才能形成电流</w:t>
      </w:r>
    </w:p>
    <w:p>
      <w:pPr>
        <w:shd w:val="clear" w:color="auto" w:fill="auto"/>
        <w:spacing w:line="360" w:lineRule="auto"/>
        <w:jc w:val="left"/>
      </w:pPr>
      <w:r>
        <w:t>C．电流的方向与负电荷定向移动的方向相同</w:t>
      </w:r>
    </w:p>
    <w:p>
      <w:pPr>
        <w:shd w:val="clear" w:color="auto" w:fill="auto"/>
        <w:spacing w:line="360" w:lineRule="auto"/>
        <w:jc w:val="left"/>
      </w:pPr>
      <w:r>
        <w:t>D．正负电荷的定向移动都会形成电流</w:t>
      </w:r>
    </w:p>
    <w:p>
      <w:pPr>
        <w:shd w:val="clear" w:color="auto" w:fill="auto"/>
        <w:spacing w:line="360" w:lineRule="auto"/>
        <w:jc w:val="left"/>
      </w:pPr>
      <w:r>
        <w:t>8．中国举重队在刚结束的东京奥运会上取得7金1银的优异成绩。在举重比赛中有甲、乙、丙三个裁判，其中甲为主裁判，乙和丙为副裁判，若裁判认定杠铃已被举起，就按一下自己前面的按钮（相当于一个开关）。比赛规则：主裁判和至少一个副裁判都按下自己前面的按钮时，指示杠铃被举起的灯泡L才亮表示举重成功。图中符合这一要求的电路是（　　）</w:t>
      </w:r>
    </w:p>
    <w:p>
      <w:pPr>
        <w:shd w:val="clear" w:color="auto" w:fill="auto"/>
        <w:tabs>
          <w:tab w:val="left" w:pos="4156"/>
        </w:tabs>
        <w:spacing w:line="360" w:lineRule="auto"/>
        <w:jc w:val="left"/>
      </w:pPr>
      <w:r>
        <w:t>A．</w:t>
      </w:r>
      <w:r>
        <w:pict>
          <v:shape id="_x0000_i1031" o:spt="75" type="#_x0000_t75" style="height:53.25pt;width:108.75pt;" filled="f" o:preferrelative="t" stroked="f" coordsize="21600,21600">
            <v:path/>
            <v:fill on="f" focussize="0,0"/>
            <v:stroke on="f" joinstyle="miter"/>
            <v:imagedata r:id="rId17" o:title=""/>
            <o:lock v:ext="edit" aspectratio="t"/>
            <w10:wrap type="none"/>
            <w10:anchorlock/>
          </v:shape>
        </w:pict>
      </w:r>
      <w:r>
        <w:tab/>
      </w:r>
      <w:r>
        <w:t>B．</w:t>
      </w:r>
      <w:r>
        <w:pict>
          <v:shape id="_x0000_i1032" o:spt="75" type="#_x0000_t75" style="height:75.75pt;width:88.5pt;" filled="f" o:preferrelative="t" stroked="f" coordsize="21600,21600">
            <v:path/>
            <v:fill on="f" focussize="0,0"/>
            <v:stroke on="f" joinstyle="miter"/>
            <v:imagedata r:id="rId18" o:title=""/>
            <o:lock v:ext="edit" aspectratio="t"/>
            <w10:wrap type="none"/>
            <w10:anchorlock/>
          </v:shape>
        </w:pict>
      </w:r>
    </w:p>
    <w:p>
      <w:pPr>
        <w:shd w:val="clear" w:color="auto" w:fill="auto"/>
        <w:tabs>
          <w:tab w:val="left" w:pos="4156"/>
        </w:tabs>
        <w:spacing w:line="360" w:lineRule="auto"/>
        <w:jc w:val="left"/>
      </w:pPr>
      <w:r>
        <w:t>C．</w:t>
      </w:r>
      <w:r>
        <w:pict>
          <v:shape id="_x0000_i1033" o:spt="75" type="#_x0000_t75" style="height:75pt;width:108.75pt;" filled="f" o:preferrelative="t" stroked="f" coordsize="21600,21600">
            <v:path/>
            <v:fill on="f" focussize="0,0"/>
            <v:stroke on="f" joinstyle="miter"/>
            <v:imagedata r:id="rId19" o:title=""/>
            <o:lock v:ext="edit" aspectratio="t"/>
            <w10:wrap type="none"/>
            <w10:anchorlock/>
          </v:shape>
        </w:pict>
      </w:r>
      <w:r>
        <w:tab/>
      </w:r>
      <w:r>
        <w:t>D．</w:t>
      </w:r>
      <w:r>
        <w:pict>
          <v:shape id="_x0000_i1034" o:spt="75" type="#_x0000_t75" style="height:77.25pt;width:86.25pt;" filled="f" o:preferrelative="t" stroked="f" coordsize="21600,21600">
            <v:path/>
            <v:fill on="f" focussize="0,0"/>
            <v:stroke on="f" joinstyle="miter"/>
            <v:imagedata r:id="rId20" o:title=""/>
            <o:lock v:ext="edit" aspectratio="t"/>
            <w10:wrap type="none"/>
            <w10:anchorlock/>
          </v:shape>
        </w:pict>
      </w:r>
    </w:p>
    <w:p>
      <w:pPr>
        <w:shd w:val="clear" w:color="auto" w:fill="auto"/>
        <w:spacing w:line="360" w:lineRule="auto"/>
        <w:jc w:val="left"/>
      </w:pPr>
      <w:r>
        <w:t>9．如图，闭合开关S，下列分析正确的是（　　）</w:t>
      </w:r>
    </w:p>
    <w:p>
      <w:pPr>
        <w:shd w:val="clear" w:color="auto" w:fill="auto"/>
        <w:spacing w:line="360" w:lineRule="auto"/>
        <w:jc w:val="left"/>
      </w:pPr>
      <w:r>
        <w:object>
          <v:shape id="_x0000_i1035" o:spt="75" type="#_x0000_t75" style="height:66.2pt;width:103.15pt;" o:ole="t" filled="f" o:preferrelative="t" stroked="f" coordsize="21600,21600">
            <v:path/>
            <v:fill on="f" focussize="0,0"/>
            <v:stroke on="f" joinstyle="miter"/>
            <v:imagedata r:id="rId22" o:title=""/>
            <o:lock v:ext="edit" aspectratio="t"/>
            <w10:wrap type="none"/>
            <w10:anchorlock/>
          </v:shape>
          <o:OLEObject Type="Embed" ProgID="Equation.DSMT4" ShapeID="_x0000_i1035" DrawAspect="Content" ObjectID="_1468075729" r:id="rId21">
            <o:LockedField>false</o:LockedField>
          </o:OLEObject>
        </w:object>
      </w:r>
    </w:p>
    <w:p>
      <w:pPr>
        <w:shd w:val="clear" w:color="auto" w:fill="auto"/>
        <w:spacing w:line="360" w:lineRule="auto"/>
        <w:jc w:val="left"/>
      </w:pPr>
      <w:r>
        <w:t>A．L</w:t>
      </w:r>
      <w:r>
        <w:rPr>
          <w:vertAlign w:val="subscript"/>
        </w:rPr>
        <w:t>1</w:t>
      </w:r>
      <w:r>
        <w:t>与L</w:t>
      </w:r>
      <w:r>
        <w:rPr>
          <w:vertAlign w:val="subscript"/>
        </w:rPr>
        <w:t>2</w:t>
      </w:r>
      <w:r>
        <w:t>串联</w:t>
      </w:r>
    </w:p>
    <w:p>
      <w:pPr>
        <w:shd w:val="clear" w:color="auto" w:fill="auto"/>
        <w:spacing w:line="360" w:lineRule="auto"/>
        <w:jc w:val="left"/>
      </w:pPr>
      <w:r>
        <w:t>B．当灯泡L</w:t>
      </w:r>
      <w:r>
        <w:rPr>
          <w:vertAlign w:val="subscript"/>
        </w:rPr>
        <w:t>1</w:t>
      </w:r>
      <w:r>
        <w:t>突然发生断路时，电流表A的示数不变</w:t>
      </w:r>
    </w:p>
    <w:p>
      <w:pPr>
        <w:shd w:val="clear" w:color="auto" w:fill="auto"/>
        <w:spacing w:line="360" w:lineRule="auto"/>
        <w:jc w:val="left"/>
      </w:pPr>
      <w:r>
        <w:t>C．电流表A测L</w:t>
      </w:r>
      <w:r>
        <w:rPr>
          <w:vertAlign w:val="subscript"/>
        </w:rPr>
        <w:t>2</w:t>
      </w:r>
      <w:r>
        <w:t>的电流</w:t>
      </w:r>
    </w:p>
    <w:p>
      <w:pPr>
        <w:shd w:val="clear" w:color="auto" w:fill="auto"/>
        <w:spacing w:line="360" w:lineRule="auto"/>
        <w:jc w:val="left"/>
      </w:pPr>
      <w:r>
        <w:t>D．当灯泡L</w:t>
      </w:r>
      <w:r>
        <w:rPr>
          <w:vertAlign w:val="subscript"/>
        </w:rPr>
        <w:t>2</w:t>
      </w:r>
      <w:r>
        <w:t>突然发生断路时，电流表A的示数不变</w:t>
      </w:r>
    </w:p>
    <w:p>
      <w:pPr>
        <w:shd w:val="clear" w:color="auto" w:fill="auto"/>
        <w:spacing w:line="360" w:lineRule="auto"/>
        <w:jc w:val="left"/>
      </w:pPr>
      <w:r>
        <w:t>10．在如图甲电路中，闭合开关S两个灯泡都能发光，电流表A</w:t>
      </w:r>
      <w:r>
        <w:rPr>
          <w:vertAlign w:val="subscript"/>
        </w:rPr>
        <w:t>1</w:t>
      </w:r>
      <w:r>
        <w:t>、A</w:t>
      </w:r>
      <w:r>
        <w:rPr>
          <w:vertAlign w:val="subscript"/>
        </w:rPr>
        <w:t>2</w:t>
      </w:r>
      <w:r>
        <w:t>的指针均在图乙所示的位置，下列说法正确的是（　　）</w:t>
      </w:r>
    </w:p>
    <w:p>
      <w:pPr>
        <w:shd w:val="clear" w:color="auto" w:fill="auto"/>
        <w:spacing w:line="360" w:lineRule="auto"/>
        <w:jc w:val="left"/>
      </w:pPr>
      <w:r>
        <w:pict>
          <v:shape id="_x0000_i1036" o:spt="75" type="#_x0000_t75" style="height:101.25pt;width:247.5pt;" filled="f" o:preferrelative="t" stroked="f" coordsize="21600,21600">
            <v:path/>
            <v:fill on="f" focussize="0,0"/>
            <v:stroke on="f" joinstyle="miter"/>
            <v:imagedata r:id="rId23" o:title=""/>
            <o:lock v:ext="edit" aspectratio="t"/>
            <w10:wrap type="none"/>
            <w10:anchorlock/>
          </v:shape>
        </w:pict>
      </w:r>
    </w:p>
    <w:p>
      <w:pPr>
        <w:shd w:val="clear" w:color="auto" w:fill="auto"/>
        <w:spacing w:line="360" w:lineRule="auto"/>
        <w:jc w:val="left"/>
      </w:pPr>
      <w:r>
        <w:t>A．电路的总电流为0.3A</w:t>
      </w:r>
    </w:p>
    <w:p>
      <w:pPr>
        <w:shd w:val="clear" w:color="auto" w:fill="auto"/>
        <w:spacing w:line="360" w:lineRule="auto"/>
        <w:jc w:val="left"/>
      </w:pPr>
      <w:r>
        <w:t>B．通过灯L</w:t>
      </w:r>
      <w:r>
        <w:rPr>
          <w:vertAlign w:val="subscript"/>
        </w:rPr>
        <w:t>1</w:t>
      </w:r>
      <w:r>
        <w:t>、L</w:t>
      </w:r>
      <w:r>
        <w:rPr>
          <w:vertAlign w:val="subscript"/>
        </w:rPr>
        <w:t>2</w:t>
      </w:r>
      <w:r>
        <w:t>的电流都为0.3A</w:t>
      </w:r>
    </w:p>
    <w:p>
      <w:pPr>
        <w:shd w:val="clear" w:color="auto" w:fill="auto"/>
        <w:spacing w:line="360" w:lineRule="auto"/>
        <w:jc w:val="left"/>
      </w:pPr>
      <w:r>
        <w:t>C．通过灯L</w:t>
      </w:r>
      <w:r>
        <w:rPr>
          <w:vertAlign w:val="subscript"/>
        </w:rPr>
        <w:t>1</w:t>
      </w:r>
      <w:r>
        <w:t>的电流为1.2A</w:t>
      </w:r>
    </w:p>
    <w:p>
      <w:pPr>
        <w:shd w:val="clear" w:color="auto" w:fill="auto"/>
        <w:spacing w:line="360" w:lineRule="auto"/>
        <w:jc w:val="left"/>
      </w:pPr>
      <w:r>
        <w:t>D．电流表A</w:t>
      </w:r>
      <w:r>
        <w:rPr>
          <w:vertAlign w:val="subscript"/>
        </w:rPr>
        <w:t>1</w:t>
      </w:r>
      <w:r>
        <w:t>的示数是1.2A</w:t>
      </w:r>
    </w:p>
    <w:p>
      <w:pPr>
        <w:numPr>
          <w:ilvl w:val="0"/>
          <w:numId w:val="1"/>
        </w:numPr>
        <w:rPr>
          <w:rFonts w:hint="eastAsia"/>
          <w:lang w:val="en-US" w:eastAsia="zh-CN"/>
        </w:rPr>
      </w:pPr>
      <w:r>
        <w:rPr>
          <w:rFonts w:hint="eastAsia"/>
          <w:lang w:val="en-US" w:eastAsia="zh-CN"/>
        </w:rPr>
        <w:t>实验探究题（22分）</w:t>
      </w:r>
    </w:p>
    <w:p>
      <w:pPr>
        <w:shd w:val="clear" w:color="auto" w:fill="auto"/>
        <w:spacing w:line="360" w:lineRule="auto"/>
        <w:jc w:val="left"/>
      </w:pPr>
      <w:r>
        <w:t>11．小东利用如图甲所示的实验装置做了“探究不同物质的吸热能力”的实验。</w:t>
      </w:r>
    </w:p>
    <w:p>
      <w:pPr>
        <w:shd w:val="clear" w:color="auto" w:fill="auto"/>
        <w:spacing w:line="360" w:lineRule="auto"/>
        <w:jc w:val="left"/>
      </w:pPr>
      <w:r>
        <w:pict>
          <v:shape id="_x0000_i1037" o:spt="75" type="#_x0000_t75" style="height:147.75pt;width:303.75pt;" filled="f" o:preferrelative="t" stroked="f" coordsize="21600,21600">
            <v:path/>
            <v:fill on="f" focussize="0,0"/>
            <v:stroke on="f" joinstyle="miter"/>
            <v:imagedata r:id="rId24" o:title=""/>
            <o:lock v:ext="edit" aspectratio="t"/>
            <w10:wrap type="none"/>
            <w10:anchorlock/>
          </v:shape>
        </w:pict>
      </w:r>
    </w:p>
    <w:p>
      <w:pPr>
        <w:shd w:val="clear" w:color="auto" w:fill="auto"/>
        <w:spacing w:line="360" w:lineRule="auto"/>
        <w:jc w:val="left"/>
      </w:pPr>
      <w:r>
        <w:t>（1）在实验中，两个相同的烧杯中装有_________相同且初温相同的水和煤油，并用相同的酒精灯对它们加热。</w:t>
      </w:r>
    </w:p>
    <w:p>
      <w:pPr>
        <w:shd w:val="clear" w:color="auto" w:fill="auto"/>
        <w:spacing w:line="360" w:lineRule="auto"/>
        <w:jc w:val="left"/>
      </w:pPr>
      <w:r>
        <w:t>（2）小东根据实验数据绘制出了水和煤油的温度随加热时间变化的图像，如图乙所示。由图乙可知，_________（选填“煤油”或“水”）的吸热能力强。</w:t>
      </w:r>
    </w:p>
    <w:p>
      <w:pPr>
        <w:shd w:val="clear" w:color="auto" w:fill="auto"/>
        <w:spacing w:line="360" w:lineRule="auto"/>
        <w:jc w:val="left"/>
      </w:pPr>
      <w:r>
        <w:t>（3）根据图乙计算出煤油的比热容是__________J/（kg·℃）。[</w:t>
      </w:r>
      <w:r>
        <w:rPr>
          <w:i/>
        </w:rPr>
        <w:t>c</w:t>
      </w:r>
      <w:r>
        <w:rPr>
          <w:i/>
          <w:vertAlign w:val="subscript"/>
        </w:rPr>
        <w:t>水</w:t>
      </w:r>
      <w:r>
        <w:t>=4.2×10</w:t>
      </w:r>
      <w:r>
        <w:rPr>
          <w:vertAlign w:val="superscript"/>
        </w:rPr>
        <w:t>3</w:t>
      </w:r>
      <w:r>
        <w:t>J/（kg·℃）]</w:t>
      </w:r>
    </w:p>
    <w:p>
      <w:pPr>
        <w:shd w:val="clear" w:color="auto" w:fill="auto"/>
        <w:spacing w:line="360" w:lineRule="auto"/>
        <w:jc w:val="left"/>
      </w:pPr>
      <w:r>
        <w:t>12．在“探究电荷的种类和相互作用规律”的实验中：</w:t>
      </w:r>
    </w:p>
    <w:p>
      <w:pPr>
        <w:shd w:val="clear" w:color="auto" w:fill="auto"/>
        <w:spacing w:line="360" w:lineRule="auto"/>
        <w:jc w:val="left"/>
      </w:pPr>
      <w:r>
        <w:t>（1）发现两根用丝绸摩擦过的玻璃棒靠近时会相互排斥，而用丝绸摩擦过的玻璃棒去靠近毛皮摩擦过的橡胶棒时，它们之间会相互靠近。如图，由此可得出的结论是：______；</w:t>
      </w:r>
    </w:p>
    <w:p>
      <w:pPr>
        <w:shd w:val="clear" w:color="auto" w:fill="auto"/>
        <w:spacing w:line="360" w:lineRule="auto"/>
        <w:jc w:val="left"/>
      </w:pPr>
      <w:r>
        <w:t>（2）当玻璃棒与丝绸摩擦时，玻璃棒会失去电子而带______电。用带有绝缘柄的金属棒将带负电的验电器A与不带电的B连接起来（如图所示）在连接的瞬间金属棒中的电流方向为______（选填“由</w:t>
      </w:r>
      <w:r>
        <w:rPr>
          <w:i/>
        </w:rPr>
        <w:t>A</w:t>
      </w:r>
      <w:r>
        <w:t>到</w:t>
      </w:r>
      <w:r>
        <w:rPr>
          <w:i/>
        </w:rPr>
        <w:t>B</w:t>
      </w:r>
      <w:r>
        <w:t>”或“由</w:t>
      </w:r>
      <w:r>
        <w:rPr>
          <w:i/>
        </w:rPr>
        <w:t>B</w:t>
      </w:r>
      <w:r>
        <w:t>到</w:t>
      </w:r>
      <w:r>
        <w:rPr>
          <w:i/>
        </w:rPr>
        <w:t>A</w:t>
      </w:r>
      <w:r>
        <w:t>”）。</w:t>
      </w:r>
    </w:p>
    <w:p>
      <w:pPr>
        <w:shd w:val="clear" w:color="auto" w:fill="auto"/>
        <w:spacing w:line="360" w:lineRule="auto"/>
        <w:jc w:val="left"/>
      </w:pPr>
      <w:r>
        <w:pict>
          <v:shape id="_x0000_i1038" o:spt="75" type="#_x0000_t75" style="height:213.75pt;width:246.75pt;" filled="f" o:preferrelative="t" stroked="f" coordsize="21600,21600">
            <v:path/>
            <v:fill on="f" focussize="0,0"/>
            <v:stroke on="f" joinstyle="miter"/>
            <v:imagedata r:id="rId25" o:title=""/>
            <o:lock v:ext="edit" aspectratio="t"/>
            <w10:wrap type="none"/>
            <w10:anchorlock/>
          </v:shape>
        </w:pict>
      </w:r>
    </w:p>
    <w:p>
      <w:pPr>
        <w:shd w:val="clear" w:color="auto" w:fill="auto"/>
        <w:spacing w:line="360" w:lineRule="auto"/>
        <w:jc w:val="left"/>
      </w:pPr>
      <w:r>
        <w:t>13．如图甲所示是小明和小华探究并联电路中电流的关系设计的电路；</w:t>
      </w:r>
    </w:p>
    <w:p>
      <w:pPr>
        <w:shd w:val="clear" w:color="auto" w:fill="auto"/>
        <w:spacing w:line="360" w:lineRule="auto"/>
        <w:jc w:val="left"/>
      </w:pPr>
      <w:r>
        <w:pict>
          <v:shape id="_x0000_i1039" o:spt="75" type="#_x0000_t75" style="height:137.45pt;width:415.55pt;" filled="f" o:preferrelative="t" stroked="f" coordsize="21600,21600">
            <v:path/>
            <v:fill on="f" focussize="0,0"/>
            <v:stroke on="f" joinstyle="miter"/>
            <v:imagedata r:id="rId26" o:title=""/>
            <o:lock v:ext="edit" aspectratio="t"/>
            <w10:wrap type="none"/>
            <w10:anchorlock/>
          </v:shape>
        </w:pict>
      </w:r>
    </w:p>
    <w:p>
      <w:pPr>
        <w:shd w:val="clear" w:color="auto" w:fill="auto"/>
        <w:spacing w:line="360" w:lineRule="auto"/>
        <w:jc w:val="left"/>
      </w:pPr>
      <w:r>
        <w:t>（1）在连接电路的过程中，开关应该______；</w:t>
      </w:r>
    </w:p>
    <w:p>
      <w:pPr>
        <w:shd w:val="clear" w:color="auto" w:fill="auto"/>
        <w:spacing w:line="360" w:lineRule="auto"/>
        <w:jc w:val="left"/>
      </w:pPr>
      <w:r>
        <w:t>（2）闭合开关前，小明发现电流表的指针向着没有刻度的一侧偏转，如图乙所示，原因是______；</w:t>
      </w:r>
    </w:p>
    <w:p>
      <w:pPr>
        <w:shd w:val="clear" w:color="auto" w:fill="auto"/>
        <w:spacing w:line="360" w:lineRule="auto"/>
        <w:jc w:val="left"/>
      </w:pPr>
      <w:r>
        <w:t>（3）在实验过程中他们连接了如图丙所示的电路，闭合开关后，观察到灯L</w:t>
      </w:r>
      <w:r>
        <w:rPr>
          <w:vertAlign w:val="subscript"/>
        </w:rPr>
        <w:t>2</w:t>
      </w:r>
      <w:r>
        <w:t>______（选填“发光”或“不发光”）；通过分析电路连接情况，该电路存在的问题是：______（写出一条即可）；</w:t>
      </w:r>
    </w:p>
    <w:p>
      <w:pPr>
        <w:shd w:val="clear" w:color="auto" w:fill="auto"/>
        <w:spacing w:line="360" w:lineRule="auto"/>
        <w:jc w:val="left"/>
      </w:pPr>
      <w:r>
        <w:t>（4）请在图丙上只改动一根导线，符合L</w:t>
      </w:r>
      <w:r>
        <w:rPr>
          <w:vertAlign w:val="subscript"/>
        </w:rPr>
        <w:t>1</w:t>
      </w:r>
      <w:r>
        <w:t>、L</w:t>
      </w:r>
      <w:r>
        <w:rPr>
          <w:vertAlign w:val="subscript"/>
        </w:rPr>
        <w:t>2</w:t>
      </w:r>
      <w:r>
        <w:t>并联，电流表A</w:t>
      </w:r>
      <w:r>
        <w:rPr>
          <w:vertAlign w:val="subscript"/>
        </w:rPr>
        <w:t>1</w:t>
      </w:r>
      <w:r>
        <w:t>测干路电流，A</w:t>
      </w:r>
      <w:r>
        <w:rPr>
          <w:vertAlign w:val="subscript"/>
        </w:rPr>
        <w:t>2</w:t>
      </w:r>
      <w:r>
        <w:t>测灯L</w:t>
      </w:r>
      <w:r>
        <w:rPr>
          <w:vertAlign w:val="subscript"/>
        </w:rPr>
        <w:t>2</w:t>
      </w:r>
      <w:r>
        <w:t>的电流，开关控制所有用电器______；（要求：在需要改动的导线上画“×”，用笔将改动后的导线画出，导线不许交叉）</w:t>
      </w:r>
    </w:p>
    <w:p>
      <w:pPr>
        <w:shd w:val="clear" w:color="auto" w:fill="auto"/>
        <w:spacing w:line="360" w:lineRule="auto"/>
        <w:jc w:val="left"/>
      </w:pPr>
      <w:r>
        <w:t>（5）他们改正错误后把电流表分别接入到电路中的</w:t>
      </w:r>
      <w:r>
        <w:rPr>
          <w:i/>
        </w:rPr>
        <w:t>A</w:t>
      </w:r>
      <w:r>
        <w:t>、</w:t>
      </w:r>
      <w:r>
        <w:rPr>
          <w:i/>
        </w:rPr>
        <w:t>B</w:t>
      </w:r>
      <w:r>
        <w:t>、</w:t>
      </w:r>
      <w:r>
        <w:rPr>
          <w:i/>
        </w:rPr>
        <w:t>C</w:t>
      </w:r>
      <w:r>
        <w:t>处，测出电流如下表，通过分析，得出的结论是在并联电路中______。</w:t>
      </w:r>
    </w:p>
    <w:tbl>
      <w:tblPr>
        <w:tblStyle w:val="5"/>
        <w:tblW w:w="77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458"/>
        <w:gridCol w:w="2107"/>
        <w:gridCol w:w="2107"/>
        <w:gridCol w:w="21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45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实验次数</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rPr>
                <w:i/>
              </w:rPr>
              <w:t>A</w:t>
            </w:r>
            <w:r>
              <w:t>处的电流</w:t>
            </w:r>
            <w:r>
              <w:rPr>
                <w:i/>
              </w:rPr>
              <w:t>I</w:t>
            </w:r>
            <w:r>
              <w:rPr>
                <w:i/>
                <w:vertAlign w:val="subscript"/>
              </w:rPr>
              <w:t>A</w:t>
            </w:r>
            <w:r>
              <w:t>/A</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rPr>
                <w:i/>
              </w:rPr>
              <w:t>B</w:t>
            </w:r>
            <w:r>
              <w:t>处的电流</w:t>
            </w:r>
            <w:r>
              <w:rPr>
                <w:i/>
              </w:rPr>
              <w:t>I</w:t>
            </w:r>
            <w:r>
              <w:rPr>
                <w:i/>
                <w:vertAlign w:val="subscript"/>
              </w:rPr>
              <w:t>B</w:t>
            </w:r>
            <w:r>
              <w:t>/A</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rPr>
                <w:i/>
              </w:rPr>
              <w:t>C</w:t>
            </w:r>
            <w:r>
              <w:t>处的电流</w:t>
            </w:r>
            <w:r>
              <w:rPr>
                <w:i/>
              </w:rPr>
              <w:t>I</w:t>
            </w:r>
            <w:r>
              <w:rPr>
                <w:i/>
                <w:vertAlign w:val="subscript"/>
              </w:rPr>
              <w:t>C</w:t>
            </w:r>
            <w: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5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1</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0.10</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0.12</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5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2</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0.22</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0.24</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5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3</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0.26</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0.30</w:t>
            </w:r>
          </w:p>
        </w:tc>
        <w:tc>
          <w:tcPr>
            <w:tcW w:w="210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0.56</w:t>
            </w:r>
          </w:p>
        </w:tc>
      </w:tr>
    </w:tbl>
    <w:p>
      <w:pPr>
        <w:shd w:val="clear" w:color="auto" w:fill="auto"/>
        <w:spacing w:line="360" w:lineRule="auto"/>
        <w:jc w:val="left"/>
      </w:pPr>
      <w:r>
        <w:t>14．由于怕饭菜太烫，来不及冷却而影响小明的早餐，妈妈总是很早就起床了，为了让妈妈多睡一会儿，小明就想找到一种让物体快速冷却的方法，为此小明进行了如下的探究，小明注意到妈妈是把饭菜放在空气中冷却的，而厨房中适合用来冷却的另一种物质就是水。水和空气哪个的导热性能好呢？为此小明用两个相同的牛奶瓶，都装入热牛奶，一个放在温度与室温相同的水中，另一个就放在空气中，为了尽量减少其他因素的影响，他把两个瓶都用木块垫起来，放在同一个桌面上。如图所示。实验时他每隔一定的时间记录一次甲、乙两温度计的示数，得到的数据如表：</w:t>
      </w:r>
    </w:p>
    <w:tbl>
      <w:tblPr>
        <w:tblStyle w:val="5"/>
        <w:tblW w:w="623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427"/>
        <w:gridCol w:w="481"/>
        <w:gridCol w:w="481"/>
        <w:gridCol w:w="481"/>
        <w:gridCol w:w="481"/>
        <w:gridCol w:w="481"/>
        <w:gridCol w:w="481"/>
        <w:gridCol w:w="481"/>
        <w:gridCol w:w="481"/>
        <w:gridCol w:w="481"/>
        <w:gridCol w:w="4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2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时间/min</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0</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2</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4</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6</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8</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10</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12</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14</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16</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2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甲的示数/℃</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70</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60</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53</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47</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42</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39</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37</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35</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34</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2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乙的示数/℃</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70</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66</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61</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58</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55</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52</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50</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48</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46</w:t>
            </w:r>
          </w:p>
        </w:tc>
        <w:tc>
          <w:tcPr>
            <w:tcW w:w="48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pPr>
            <w:r>
              <w:t>44</w:t>
            </w:r>
          </w:p>
        </w:tc>
      </w:tr>
    </w:tbl>
    <w:p>
      <w:pPr>
        <w:shd w:val="clear" w:color="auto" w:fill="auto"/>
        <w:spacing w:line="360" w:lineRule="auto"/>
        <w:jc w:val="left"/>
      </w:pPr>
      <w:r>
        <w:t>（1）对甲、乙两个瓶中的牛奶，小明要控制它们哪些量相同？</w:t>
      </w:r>
    </w:p>
    <w:p>
      <w:pPr>
        <w:shd w:val="clear" w:color="auto" w:fill="auto"/>
        <w:spacing w:line="360" w:lineRule="auto"/>
        <w:jc w:val="left"/>
      </w:pPr>
      <w:r>
        <w:t>（2）小明通过实验，得到的正确结论是什么？</w:t>
      </w:r>
    </w:p>
    <w:p>
      <w:pPr>
        <w:shd w:val="clear" w:color="auto" w:fill="auto"/>
        <w:spacing w:line="360" w:lineRule="auto"/>
        <w:jc w:val="left"/>
      </w:pPr>
      <w:r>
        <w:t>（3）进一步分析表中甲的示数，小明又发现，在冷却过程中，牛奶冷却的快慢前后并不一致，是越来越___________ ；（选填“快”或“慢”）</w:t>
      </w:r>
    </w:p>
    <w:p>
      <w:pPr>
        <w:shd w:val="clear" w:color="auto" w:fill="auto"/>
        <w:spacing w:line="360" w:lineRule="auto"/>
        <w:jc w:val="left"/>
      </w:pPr>
      <w:r>
        <w:t>（4）小明又仔细分析了冷却速度变化的原因，认识到这是因为牛奶冷却的快慢还会受到___________的影响。</w:t>
      </w:r>
    </w:p>
    <w:p>
      <w:pPr>
        <w:shd w:val="clear" w:color="auto" w:fill="auto"/>
        <w:spacing w:line="360" w:lineRule="auto"/>
        <w:jc w:val="left"/>
      </w:pPr>
      <w:r>
        <w:object>
          <v:shape id="_x0000_i1040" o:spt="75" type="#_x0000_t75" style="height:86.25pt;width:150.75pt;" o:ole="t" filled="f" o:preferrelative="t" stroked="f" coordsize="21600,21600">
            <v:path/>
            <v:fill on="f" focussize="0,0"/>
            <v:stroke on="f" joinstyle="miter"/>
            <v:imagedata r:id="rId28" o:title=""/>
            <o:lock v:ext="edit" aspectratio="t"/>
            <w10:wrap type="none"/>
            <w10:anchorlock/>
          </v:shape>
          <o:OLEObject Type="Embed" ProgID="Equation.DSMT4" ShapeID="_x0000_i1040" DrawAspect="Content" ObjectID="_1468075730" r:id="rId27">
            <o:LockedField>false</o:LockedField>
          </o:OLEObject>
        </w:object>
      </w:r>
    </w:p>
    <w:p>
      <w:pPr>
        <w:shd w:val="clear" w:color="auto" w:fill="auto"/>
        <w:spacing w:line="360" w:lineRule="auto"/>
        <w:jc w:val="left"/>
      </w:pPr>
      <w:r>
        <w:t>15．小明发现与头发摩擦过的塑料尺会吸引小纸屑，说明塑料尺带了电。那么塑料尺带的是正电还是负电呢？请设计一个可行的实验方案对此问题进行探究，并写出需要补充的器材和实验步骤。</w:t>
      </w:r>
    </w:p>
    <w:p>
      <w:pPr>
        <w:shd w:val="clear" w:color="auto" w:fill="auto"/>
        <w:spacing w:line="360" w:lineRule="auto"/>
        <w:jc w:val="left"/>
      </w:pPr>
      <w:r>
        <w:t>（1）补充的器材：___________。</w:t>
      </w:r>
    </w:p>
    <w:p>
      <w:pPr>
        <w:shd w:val="clear" w:color="auto" w:fill="auto"/>
        <w:spacing w:line="360" w:lineRule="auto"/>
        <w:jc w:val="left"/>
      </w:pPr>
      <w:r>
        <w:t>（2）实验步骤：___________。</w:t>
      </w:r>
    </w:p>
    <w:p>
      <w:pPr>
        <w:shd w:val="clear" w:color="auto" w:fill="auto"/>
        <w:spacing w:line="360" w:lineRule="auto"/>
        <w:jc w:val="left"/>
      </w:pPr>
      <w:r>
        <w:t>（3）现象及结论：___________。</w:t>
      </w:r>
    </w:p>
    <w:p>
      <w:pPr>
        <w:shd w:val="clear" w:color="auto" w:fill="auto"/>
        <w:spacing w:line="360" w:lineRule="auto"/>
        <w:jc w:val="left"/>
      </w:pPr>
      <w:r>
        <w:object>
          <v:shape id="_x0000_i1041" o:spt="75" type="#_x0000_t75" style="height:91.5pt;width:135pt;" o:ole="t" filled="f" o:preferrelative="t" stroked="f" coordsize="21600,21600">
            <v:path/>
            <v:fill on="f" focussize="0,0"/>
            <v:stroke on="f" joinstyle="miter"/>
            <v:imagedata r:id="rId30" o:title=""/>
            <o:lock v:ext="edit" aspectratio="t"/>
            <w10:wrap type="none"/>
            <w10:anchorlock/>
          </v:shape>
          <o:OLEObject Type="Embed" ProgID="Equation.DSMT4" ShapeID="_x0000_i1041" DrawAspect="Content" ObjectID="_1468075731" r:id="rId29">
            <o:LockedField>false</o:LockedField>
          </o:OLEObject>
        </w:object>
      </w:r>
    </w:p>
    <w:p>
      <w:pPr>
        <w:numPr>
          <w:ilvl w:val="0"/>
          <w:numId w:val="1"/>
        </w:numPr>
        <w:rPr>
          <w:rFonts w:hint="eastAsia"/>
          <w:lang w:val="en-US" w:eastAsia="zh-CN"/>
        </w:rPr>
      </w:pPr>
      <w:r>
        <w:rPr>
          <w:rFonts w:hint="eastAsia"/>
          <w:lang w:val="en-US" w:eastAsia="zh-CN"/>
        </w:rPr>
        <w:t>综合应用（28分）</w:t>
      </w:r>
    </w:p>
    <w:p>
      <w:pPr>
        <w:shd w:val="clear" w:color="auto" w:fill="auto"/>
        <w:spacing w:line="360" w:lineRule="auto"/>
        <w:jc w:val="left"/>
      </w:pPr>
      <w:r>
        <w:t>16．诗歌是中华文化的瑰宝，一首首诗歌如历史天幕上的一颗颗璀璨明珠，熠熠生辉。宋代林逋有诗句“疏影横斜水清浅，暗香浮动月黄昏。”能闻到暗香是_______现象，表明了_____。</w:t>
      </w:r>
    </w:p>
    <w:p>
      <w:pPr>
        <w:shd w:val="clear" w:color="auto" w:fill="auto"/>
        <w:spacing w:line="360" w:lineRule="auto"/>
        <w:jc w:val="left"/>
      </w:pPr>
      <w:r>
        <w:t>17．细心的小明在做摩擦起电实验时如图a，发现：小纸屑先被摩擦过的玻璃棒吸引，接触玻璃棒后又迅速跳离，用你学过的物理知识解释：这里“吸引”是因为______。“跳离”是因为______，然后将摩擦过的玻璃棒接触图b所示的自制验电器，发现两片金属箔片会张开，金属箔片张开是因为______。</w:t>
      </w:r>
    </w:p>
    <w:p>
      <w:pPr>
        <w:shd w:val="clear" w:color="auto" w:fill="auto"/>
        <w:spacing w:line="360" w:lineRule="auto"/>
        <w:jc w:val="left"/>
      </w:pPr>
      <w:r>
        <w:object>
          <v:shape id="_x0000_i1042" o:spt="75" type="#_x0000_t75" style="height:112.6pt;width:270.75pt;" o:ole="t" filled="f" o:preferrelative="t" stroked="f" coordsize="21600,21600">
            <v:path/>
            <v:fill on="f" focussize="0,0"/>
            <v:stroke on="f" joinstyle="miter"/>
            <v:imagedata r:id="rId32" o:title=""/>
            <o:lock v:ext="edit" aspectratio="t"/>
            <w10:wrap type="none"/>
            <w10:anchorlock/>
          </v:shape>
          <o:OLEObject Type="Embed" ProgID="Equation.DSMT4" ShapeID="_x0000_i1042" DrawAspect="Content" ObjectID="_1468075732" r:id="rId31">
            <o:LockedField>false</o:LockedField>
          </o:OLEObject>
        </w:object>
      </w:r>
    </w:p>
    <w:p>
      <w:pPr>
        <w:shd w:val="clear" w:color="auto" w:fill="auto"/>
        <w:spacing w:line="360" w:lineRule="auto"/>
        <w:jc w:val="left"/>
      </w:pPr>
      <w:r>
        <w:t>18．如图所示，是一辆新款电动自行车，它具有轻便、节能、环保等特点。将车钥匙插入锁孔并顺时针旋转一下，车子就通电了，但不会行驶。这个车钥匙其实就是一个___________（选植“电源”、“用电器”或“开关”）。汽车在通过红绿灯路口时，要遵守“红灯停，绿灯行，黄灯也要等一等”的交规，那么路口的这些交通指示灯是___________联的。</w:t>
      </w:r>
    </w:p>
    <w:p>
      <w:pPr>
        <w:shd w:val="clear" w:color="auto" w:fill="auto"/>
        <w:spacing w:line="360" w:lineRule="auto"/>
        <w:jc w:val="left"/>
      </w:pPr>
      <w:r>
        <w:pict>
          <v:shape id="_x0000_i1043" o:spt="75" type="#_x0000_t75" style="height:86.45pt;width:140.25pt;" filled="f" o:preferrelative="t" stroked="f" coordsize="21600,21600">
            <v:path/>
            <v:fill on="f" focussize="0,0"/>
            <v:stroke on="f" joinstyle="miter"/>
            <v:imagedata r:id="rId33" o:title=""/>
            <o:lock v:ext="edit" aspectratio="t"/>
            <w10:wrap type="none"/>
            <w10:anchorlock/>
          </v:shape>
        </w:pict>
      </w:r>
    </w:p>
    <w:p>
      <w:pPr>
        <w:shd w:val="clear" w:color="auto" w:fill="auto"/>
        <w:spacing w:line="360" w:lineRule="auto"/>
        <w:jc w:val="left"/>
        <w:textAlignment w:val="center"/>
      </w:pPr>
      <w:r>
        <w:t>19．在图中，</w:t>
      </w:r>
      <w:r>
        <w:object>
          <v:shape id="_x0000_i1044" o:spt="75" alt="eqId9d43eb0b274e00cbbc4a210da4165042" type="#_x0000_t75" style="height:15.85pt;width:10.5pt;" o:ole="t" filled="f" o:preferrelative="t" stroked="f" coordsize="21600,21600">
            <v:path/>
            <v:fill on="f" focussize="0,0"/>
            <v:stroke on="f"/>
            <v:imagedata r:id="rId35" o:title="eqId9d43eb0b274e00cbbc4a210da4165042"/>
            <o:lock v:ext="edit" aspectratio="t"/>
            <w10:wrap type="none"/>
            <w10:anchorlock/>
          </v:shape>
          <o:OLEObject Type="Embed" ProgID="Equation.DSMT4" ShapeID="_x0000_i1044" DrawAspect="Content" ObjectID="_1468075733" r:id="rId34">
            <o:LockedField>false</o:LockedField>
          </o:OLEObject>
        </w:object>
      </w:r>
      <w:r>
        <w:t>、</w:t>
      </w:r>
      <w:r>
        <w:pict>
          <v:shape id="_x0000_i1045" o:spt="75" alt="eqId530f5b63e797195906285c0c03eb9276" type="#_x0000_t75" style="height:15.95pt;width:12.25pt;" filled="f" o:preferrelative="t" stroked="f" coordsize="21600,21600">
            <v:path/>
            <v:fill on="f" focussize="0,0"/>
            <v:stroke on="f"/>
            <v:imagedata r:id="rId36" o:title="eqId530f5b63e797195906285c0c03eb9276"/>
            <o:lock v:ext="edit" aspectratio="t"/>
            <w10:wrap type="none"/>
            <w10:anchorlock/>
          </v:shape>
        </w:pict>
      </w:r>
      <w:r>
        <w:t>都闭合时，三个灯泡是________联的；</w:t>
      </w:r>
      <w:r>
        <w:pict>
          <v:shape id="_x0000_i1046" o:spt="75" alt="eqId9d43eb0b274e00cbbc4a210da4165042" type="#_x0000_t75" style="height:15.85pt;width:10.5pt;" filled="f" o:preferrelative="t" stroked="f" coordsize="21600,21600">
            <v:path/>
            <v:fill on="f" focussize="0,0"/>
            <v:stroke on="f"/>
            <v:imagedata r:id="rId35" o:title="eqId9d43eb0b274e00cbbc4a210da4165042"/>
            <o:lock v:ext="edit" aspectratio="t"/>
            <w10:wrap type="none"/>
            <w10:anchorlock/>
          </v:shape>
        </w:pict>
      </w:r>
      <w:r>
        <w:t>闭合、</w:t>
      </w:r>
      <w:r>
        <w:pict>
          <v:shape id="_x0000_i1047" o:spt="75" alt="eqId530f5b63e797195906285c0c03eb9276" type="#_x0000_t75" style="height:15.95pt;width:12.25pt;" filled="f" o:preferrelative="t" stroked="f" coordsize="21600,21600">
            <v:path/>
            <v:fill on="f" focussize="0,0"/>
            <v:stroke on="f"/>
            <v:imagedata r:id="rId36" o:title="eqId530f5b63e797195906285c0c03eb9276"/>
            <o:lock v:ext="edit" aspectratio="t"/>
            <w10:wrap type="none"/>
            <w10:anchorlock/>
          </v:shape>
        </w:pict>
      </w:r>
      <w:r>
        <w:t>断开时，电流表测灯________的电流。</w:t>
      </w:r>
    </w:p>
    <w:p>
      <w:pPr>
        <w:shd w:val="clear" w:color="auto" w:fill="auto"/>
        <w:spacing w:line="360" w:lineRule="auto"/>
        <w:jc w:val="left"/>
      </w:pPr>
      <w:r>
        <w:pict>
          <v:shape id="_x0000_i1048" o:spt="75" type="#_x0000_t75" style="height:64.95pt;width:85.75pt;" filled="f" o:preferrelative="t" stroked="f" coordsize="21600,21600">
            <v:path/>
            <v:fill on="f" focussize="0,0"/>
            <v:stroke on="f" joinstyle="miter"/>
            <v:imagedata r:id="rId37" o:title=""/>
            <o:lock v:ext="edit" aspectratio="t"/>
            <w10:wrap type="none"/>
            <w10:anchorlock/>
          </v:shape>
        </w:pict>
      </w:r>
    </w:p>
    <w:p>
      <w:pPr>
        <w:shd w:val="clear" w:color="auto" w:fill="auto"/>
        <w:spacing w:line="360" w:lineRule="auto"/>
        <w:jc w:val="left"/>
      </w:pPr>
      <w:r>
        <w:t>20．阅读短文，回答问题</w:t>
      </w:r>
    </w:p>
    <w:p>
      <w:pPr>
        <w:shd w:val="clear" w:color="auto" w:fill="auto"/>
        <w:spacing w:line="360" w:lineRule="auto"/>
        <w:jc w:val="center"/>
      </w:pPr>
      <w:r>
        <w:t>空气净化器</w:t>
      </w:r>
    </w:p>
    <w:p>
      <w:pPr>
        <w:shd w:val="clear" w:color="auto" w:fill="auto"/>
        <w:spacing w:line="360" w:lineRule="auto"/>
        <w:jc w:val="left"/>
        <w:textAlignment w:val="center"/>
      </w:pPr>
      <w:r>
        <w:t>由于雾霾天气的增多，空气净化器逐渐走入家庭。随着科技的进步，“净化”的原理不断优化，功能也逐渐增强。最早的空气净化器由于大多采用风机+滤网的模式，很长时间才能将室内空气全部过滤一遍，另外PM2.5等小微粒能轻易透过滤网。后来滤网采用“静电驻极式”技术，灰尘通过滤网前，先由钨丝高压放电而带上正电，再被同样带电的滤网吸附（如图所示），大大提高净化能力。现在有一种“主动式空气净化”技术，净化器向空气中释放负离子，负离子能够主动出击、寻找空气中的污染颗粒物，并与其凝聚成团，主动将其沉降，净化能力再次明显提升。洁净空气率（CADR）是反映净化能力的性能指标，CADR值越大，其净化效率越高。利用CADR值，可以评估其在运行一定时间后，去除室内空气污染物的效果。按下列公式计算CADR：</w:t>
      </w:r>
      <w:r>
        <w:pict>
          <v:shape id="_x0000_i1049" o:spt="75" alt="eqId3dffed0d06bed2f632a300de133b60ad" type="#_x0000_t75" style="height:27.25pt;width:65.05pt;" filled="f" o:preferrelative="t" stroked="f" coordsize="21600,21600">
            <v:path/>
            <v:fill on="f" focussize="0,0"/>
            <v:stroke on="f"/>
            <v:imagedata r:id="rId38" o:title="eqId3dffed0d06bed2f632a300de133b60ad"/>
            <o:lock v:ext="edit" aspectratio="t"/>
            <w10:wrap type="none"/>
            <w10:anchorlock/>
          </v:shape>
        </w:pict>
      </w:r>
      <w:r>
        <w:t>（</w:t>
      </w:r>
      <w:r>
        <w:rPr>
          <w:i/>
        </w:rPr>
        <w:t>V</w:t>
      </w:r>
      <w:r>
        <w:t>表示房间容积；</w:t>
      </w:r>
      <w:r>
        <w:rPr>
          <w:i/>
        </w:rPr>
        <w:t>t</w:t>
      </w:r>
      <w:r>
        <w:t>表示空气净化器使房间污染物的浓度下降90%运行的时间）。</w:t>
      </w:r>
    </w:p>
    <w:p>
      <w:pPr>
        <w:shd w:val="clear" w:color="auto" w:fill="auto"/>
        <w:spacing w:line="360" w:lineRule="auto"/>
        <w:jc w:val="left"/>
      </w:pPr>
      <w:r>
        <w:t>（1）“PM2.5”的是指环境空气中直径小于等于2. CARD＝5微米的细微颗粒物，它_______（选填“是”、“不是”）分子，室外空气中的PM2.5主要来自矿物燃料燃烧的排放，室内空气中的PM2.5主要来自吸烟产生的烟雾，那么能够有效减少PM2.5在空气中的浓度的做法是_______；“静电驻极式”技术中滤网应带_______电荷；</w:t>
      </w:r>
    </w:p>
    <w:p>
      <w:pPr>
        <w:shd w:val="clear" w:color="auto" w:fill="auto"/>
        <w:spacing w:line="360" w:lineRule="auto"/>
        <w:jc w:val="left"/>
      </w:pPr>
      <w:r>
        <w:t>（2）“主动式空气净化”技术中负离子与污染颗粒物凝聚成团后能沉降到地面是由于所受重力_______（选填“大于”、“小于”、“等于”）浮力；</w:t>
      </w:r>
    </w:p>
    <w:p>
      <w:pPr>
        <w:shd w:val="clear" w:color="auto" w:fill="auto"/>
        <w:spacing w:line="360" w:lineRule="auto"/>
        <w:jc w:val="left"/>
      </w:pPr>
      <w:r>
        <w:t>（3）已知某空气净化器洁净空气率（CADR）是138m</w:t>
      </w:r>
      <w:r>
        <w:rPr>
          <w:vertAlign w:val="superscript"/>
        </w:rPr>
        <w:t>3</w:t>
      </w:r>
      <w:r>
        <w:t>/h，此空气净化器能在1.2小时内使某高度为3m的房间污染物浓度下降90%，则该房间面积为_______m</w:t>
      </w:r>
      <w:r>
        <w:rPr>
          <w:vertAlign w:val="superscript"/>
        </w:rPr>
        <w:t>2</w:t>
      </w:r>
      <w:r>
        <w:t>。</w:t>
      </w:r>
    </w:p>
    <w:p>
      <w:pPr>
        <w:shd w:val="clear" w:color="auto" w:fill="auto"/>
        <w:spacing w:line="360" w:lineRule="auto"/>
        <w:jc w:val="left"/>
      </w:pPr>
      <w:r>
        <w:pict>
          <v:shape id="_x0000_i1050" o:spt="75" type="#_x0000_t75" style="height:88.6pt;width:256.5pt;" filled="f" o:preferrelative="t" stroked="f" coordsize="21600,21600">
            <v:path/>
            <v:fill on="f" focussize="0,0"/>
            <v:stroke on="f" joinstyle="miter"/>
            <v:imagedata r:id="rId39" o:title=""/>
            <o:lock v:ext="edit" aspectratio="t"/>
            <w10:wrap type="none"/>
            <w10:anchorlock/>
          </v:shape>
        </w:pict>
      </w:r>
    </w:p>
    <w:p>
      <w:pPr>
        <w:shd w:val="clear" w:color="auto" w:fill="auto"/>
        <w:spacing w:line="360" w:lineRule="auto"/>
        <w:jc w:val="left"/>
      </w:pPr>
      <w:r>
        <w:t>21．半个多世纪以来，三代塞罕坝林场人艰苦奋斗、甘于奉献，以坚韧不拔的斗志和永不言败的担当，建设了百万亩人工林海，创造了荒原变林海的人间奇迹。塞罕坝林场不仅是守卫京津的重要生态屏障，而且可以调节气温，营造“宜居无为”的舒适环境；请你结合比热容的知识解释塞罕坝林场可以调节气温的原因？</w:t>
      </w:r>
    </w:p>
    <w:p>
      <w:pPr>
        <w:shd w:val="clear" w:color="auto" w:fill="auto"/>
        <w:spacing w:line="360" w:lineRule="auto"/>
        <w:jc w:val="left"/>
      </w:pPr>
      <w:r>
        <w:t>22．顺口溜“五月五、过端午、蒸粽子、吃包子、挂菖蒲、佩香囊、赛龙舟”，生动的呈现了某地端午文化习俗。蒸粽子是利用水沸腾产生的蒸气进行加热。若用煤炉将2.5kg的水加热到沸腾，水温升高了80℃，在此过程中，共完全燃烧了0.28kg的煤，求：[</w:t>
      </w:r>
      <w:r>
        <w:rPr>
          <w:i/>
        </w:rPr>
        <w:t>c</w:t>
      </w:r>
      <w:r>
        <w:rPr>
          <w:i/>
          <w:vertAlign w:val="subscript"/>
        </w:rPr>
        <w:t>水</w:t>
      </w:r>
      <w:r>
        <w:t>=4.2×10</w:t>
      </w:r>
      <w:r>
        <w:rPr>
          <w:vertAlign w:val="superscript"/>
        </w:rPr>
        <w:t>3</w:t>
      </w:r>
      <w:r>
        <w:t>J/(kg·℃)，</w:t>
      </w:r>
      <w:r>
        <w:rPr>
          <w:i/>
        </w:rPr>
        <w:t>q</w:t>
      </w:r>
      <w:r>
        <w:rPr>
          <w:i/>
          <w:vertAlign w:val="subscript"/>
        </w:rPr>
        <w:t>煤</w:t>
      </w:r>
      <w:r>
        <w:t>=3×10</w:t>
      </w:r>
      <w:r>
        <w:rPr>
          <w:vertAlign w:val="superscript"/>
        </w:rPr>
        <w:t>7</w:t>
      </w:r>
      <w:r>
        <w:t>J/kg]</w:t>
      </w:r>
    </w:p>
    <w:p>
      <w:pPr>
        <w:shd w:val="clear" w:color="auto" w:fill="auto"/>
        <w:spacing w:line="360" w:lineRule="auto"/>
        <w:jc w:val="left"/>
      </w:pPr>
      <w:r>
        <w:t>（1）水吸收的热量；</w:t>
      </w:r>
    </w:p>
    <w:p>
      <w:pPr>
        <w:shd w:val="clear" w:color="auto" w:fill="auto"/>
        <w:spacing w:line="360" w:lineRule="auto"/>
        <w:jc w:val="left"/>
      </w:pPr>
      <w:r>
        <w:t>（2）煤完全燃烧放出的热量；</w:t>
      </w:r>
    </w:p>
    <w:p>
      <w:pPr>
        <w:shd w:val="clear" w:color="auto" w:fill="auto"/>
        <w:spacing w:line="360" w:lineRule="auto"/>
        <w:jc w:val="left"/>
      </w:pPr>
      <w:r>
        <w:t>（3）该煤炉的效率。</w:t>
      </w:r>
    </w:p>
    <w:p>
      <w:pPr>
        <w:shd w:val="clear" w:color="auto" w:fill="auto"/>
        <w:spacing w:line="360" w:lineRule="auto"/>
        <w:jc w:val="left"/>
      </w:pPr>
      <w:r>
        <w:t>23．如图甲所示的电路中，当电路闭合后，电流表A</w:t>
      </w:r>
      <w:r>
        <w:rPr>
          <w:vertAlign w:val="subscript"/>
        </w:rPr>
        <w:t>1</w:t>
      </w:r>
      <w:r>
        <w:t>和A</w:t>
      </w:r>
      <w:r>
        <w:rPr>
          <w:vertAlign w:val="subscript"/>
        </w:rPr>
        <w:t>2</w:t>
      </w:r>
      <w:r>
        <w:t>的示数分别如图乙、丙所示。</w:t>
      </w:r>
    </w:p>
    <w:p>
      <w:pPr>
        <w:shd w:val="clear" w:color="auto" w:fill="auto"/>
        <w:spacing w:line="360" w:lineRule="auto"/>
        <w:jc w:val="left"/>
      </w:pPr>
      <w:r>
        <w:t>（1）求通过小灯泡L</w:t>
      </w:r>
      <w:r>
        <w:rPr>
          <w:vertAlign w:val="subscript"/>
        </w:rPr>
        <w:t>2</w:t>
      </w:r>
      <w:r>
        <w:t>的电流大小；</w:t>
      </w:r>
    </w:p>
    <w:p>
      <w:pPr>
        <w:shd w:val="clear" w:color="auto" w:fill="auto"/>
        <w:spacing w:line="360" w:lineRule="auto"/>
        <w:jc w:val="left"/>
      </w:pPr>
      <w:r>
        <w:t>（2）求通过小灯泡L</w:t>
      </w:r>
      <w:r>
        <w:rPr>
          <w:vertAlign w:val="subscript"/>
        </w:rPr>
        <w:t>1</w:t>
      </w:r>
      <w:r>
        <w:t>的电流大小。</w:t>
      </w:r>
    </w:p>
    <w:p>
      <w:pPr>
        <w:numPr>
          <w:ilvl w:val="0"/>
          <w:numId w:val="0"/>
        </w:numPr>
      </w:pPr>
      <w:r>
        <w:pict>
          <v:shape id="_x0000_i1051" o:spt="75" type="#_x0000_t75" style="height:101.25pt;width:345pt;" filled="f" o:preferrelative="t" stroked="f" coordsize="21600,21600">
            <v:path/>
            <v:fill on="f" focussize="0,0"/>
            <v:stroke on="f" joinstyle="miter"/>
            <v:imagedata r:id="rId40" o:title=""/>
            <o:lock v:ext="edit" aspectratio="t"/>
            <w10:wrap type="none"/>
            <w10:anchorlock/>
          </v:shape>
        </w:pict>
      </w: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pPr>
    </w:p>
    <w:p>
      <w:pPr>
        <w:numPr>
          <w:ilvl w:val="0"/>
          <w:numId w:val="0"/>
        </w:numPr>
        <w:rPr>
          <w:rFonts w:hint="eastAsia"/>
          <w:lang w:eastAsia="zh-CN"/>
        </w:rPr>
      </w:pPr>
      <w:r>
        <w:rPr>
          <w:rFonts w:hint="eastAsia"/>
          <w:lang w:eastAsia="zh-CN"/>
        </w:rPr>
        <w:t>参考答案</w:t>
      </w:r>
    </w:p>
    <w:p>
      <w:pPr>
        <w:shd w:val="clear" w:color="auto" w:fill="auto"/>
        <w:spacing w:line="360" w:lineRule="auto"/>
        <w:jc w:val="left"/>
      </w:pPr>
      <w:r>
        <w:t>1．D</w:t>
      </w:r>
    </w:p>
    <w:p>
      <w:pPr>
        <w:shd w:val="clear" w:color="auto" w:fill="auto"/>
        <w:spacing w:line="360" w:lineRule="auto"/>
        <w:jc w:val="left"/>
      </w:pPr>
      <w:r>
        <w:t>2．C</w:t>
      </w:r>
    </w:p>
    <w:p>
      <w:pPr>
        <w:shd w:val="clear" w:color="auto" w:fill="auto"/>
        <w:spacing w:line="360" w:lineRule="auto"/>
        <w:jc w:val="left"/>
      </w:pPr>
      <w:r>
        <w:t>3．B</w:t>
      </w:r>
    </w:p>
    <w:p>
      <w:pPr>
        <w:shd w:val="clear" w:color="auto" w:fill="auto"/>
        <w:spacing w:line="360" w:lineRule="auto"/>
        <w:jc w:val="left"/>
      </w:pPr>
      <w:r>
        <w:t>4．C</w:t>
      </w:r>
    </w:p>
    <w:p>
      <w:pPr>
        <w:shd w:val="clear" w:color="auto" w:fill="auto"/>
        <w:spacing w:line="360" w:lineRule="auto"/>
        <w:jc w:val="left"/>
      </w:pPr>
      <w:r>
        <w:t>5．B</w:t>
      </w:r>
    </w:p>
    <w:p>
      <w:pPr>
        <w:shd w:val="clear" w:color="auto" w:fill="auto"/>
        <w:spacing w:line="360" w:lineRule="auto"/>
        <w:jc w:val="left"/>
      </w:pPr>
      <w:r>
        <w:t>6．C</w:t>
      </w:r>
    </w:p>
    <w:p>
      <w:pPr>
        <w:shd w:val="clear" w:color="auto" w:fill="auto"/>
        <w:spacing w:line="360" w:lineRule="auto"/>
        <w:jc w:val="left"/>
      </w:pPr>
      <w:r>
        <w:t>7．D</w:t>
      </w:r>
    </w:p>
    <w:p>
      <w:pPr>
        <w:shd w:val="clear" w:color="auto" w:fill="auto"/>
        <w:spacing w:line="360" w:lineRule="auto"/>
        <w:jc w:val="left"/>
      </w:pPr>
      <w:r>
        <w:t>8．C</w:t>
      </w:r>
    </w:p>
    <w:p>
      <w:pPr>
        <w:shd w:val="clear" w:color="auto" w:fill="auto"/>
        <w:spacing w:line="360" w:lineRule="auto"/>
        <w:jc w:val="left"/>
      </w:pPr>
      <w:r>
        <w:t>9．D</w:t>
      </w:r>
    </w:p>
    <w:p>
      <w:pPr>
        <w:shd w:val="clear" w:color="auto" w:fill="auto"/>
        <w:spacing w:line="360" w:lineRule="auto"/>
        <w:jc w:val="left"/>
      </w:pPr>
      <w:r>
        <w:t>10．C</w:t>
      </w:r>
    </w:p>
    <w:p>
      <w:pPr>
        <w:shd w:val="clear" w:color="auto" w:fill="auto"/>
        <w:spacing w:line="360" w:lineRule="auto"/>
        <w:jc w:val="left"/>
      </w:pPr>
      <w:r>
        <w:t>11．     质量     水     2.1×10</w:t>
      </w:r>
      <w:r>
        <w:rPr>
          <w:vertAlign w:val="superscript"/>
        </w:rPr>
        <w:t>3</w:t>
      </w:r>
    </w:p>
    <w:p>
      <w:pPr>
        <w:shd w:val="clear" w:color="auto" w:fill="auto"/>
        <w:spacing w:line="360" w:lineRule="auto"/>
        <w:jc w:val="left"/>
      </w:pPr>
      <w:r>
        <w:t>12．     同种电荷相互排斥，异种电荷相互吸引     正     由B到A</w:t>
      </w:r>
    </w:p>
    <w:p>
      <w:pPr>
        <w:shd w:val="clear" w:color="auto" w:fill="auto"/>
        <w:spacing w:line="360" w:lineRule="auto"/>
        <w:jc w:val="left"/>
      </w:pPr>
      <w:r>
        <w:t>13．     断开     电流表正负接线柱接反了     不发光     L</w:t>
      </w:r>
      <w:r>
        <w:rPr>
          <w:vertAlign w:val="subscript"/>
        </w:rPr>
        <w:t>2</w:t>
      </w:r>
      <w:r>
        <w:t>短路或电流表A</w:t>
      </w:r>
      <w:r>
        <w:rPr>
          <w:vertAlign w:val="subscript"/>
        </w:rPr>
        <w:t>2</w:t>
      </w:r>
      <w:r>
        <w:t xml:space="preserve">正负接线柱接反了     </w:t>
      </w:r>
      <w:r>
        <w:pict>
          <v:shape id="_x0000_i1052" o:spt="75" type="#_x0000_t75" style="height:195pt;width:254.25pt;" filled="f" o:preferrelative="t" stroked="f" coordsize="21600,21600">
            <v:path/>
            <v:fill on="f" focussize="0,0"/>
            <v:stroke on="f" joinstyle="miter"/>
            <v:imagedata r:id="rId41" o:title=""/>
            <o:lock v:ext="edit" aspectratio="t"/>
            <w10:wrap type="none"/>
            <w10:anchorlock/>
          </v:shape>
        </w:pict>
      </w:r>
      <w:r>
        <w:t>     干路电流等于各支路电流之和</w:t>
      </w:r>
    </w:p>
    <w:p>
      <w:pPr>
        <w:shd w:val="clear" w:color="auto" w:fill="auto"/>
        <w:spacing w:line="360" w:lineRule="auto"/>
        <w:jc w:val="left"/>
      </w:pPr>
      <w:r>
        <w:t>14．     牛奶的质量和初温     放在水中冷却比在空气中冷却效果要好     慢     水温</w:t>
      </w:r>
    </w:p>
    <w:p>
      <w:pPr>
        <w:shd w:val="clear" w:color="auto" w:fill="auto"/>
        <w:spacing w:line="360" w:lineRule="auto"/>
        <w:jc w:val="left"/>
      </w:pPr>
      <w:r>
        <w:t>15．     丝绸、玻璃棒、细棉线     用细棉线把与头发摩擦过的塑料尺悬挂起来，使其可以在水平面内自由转动；用丝绸摩擦过的玻璃棒靠近被悬挂的塑料尺     若相互排斥，说明塑料尺带正电；若相互吸引，说明塑料尺带负电。</w:t>
      </w:r>
    </w:p>
    <w:p>
      <w:pPr>
        <w:shd w:val="clear" w:color="auto" w:fill="auto"/>
        <w:spacing w:line="360" w:lineRule="auto"/>
        <w:jc w:val="left"/>
      </w:pPr>
      <w:r>
        <w:t>16．     扩散     分子在不停地做无规则运动</w:t>
      </w:r>
    </w:p>
    <w:p>
      <w:pPr>
        <w:shd w:val="clear" w:color="auto" w:fill="auto"/>
        <w:spacing w:line="360" w:lineRule="auto"/>
        <w:jc w:val="left"/>
      </w:pPr>
      <w:r>
        <w:t>17．     带电物体可以吸引轻小物体     同种电荷相互排斥     同种电荷相互排斥</w:t>
      </w:r>
    </w:p>
    <w:p>
      <w:pPr>
        <w:shd w:val="clear" w:color="auto" w:fill="auto"/>
        <w:spacing w:line="360" w:lineRule="auto"/>
        <w:jc w:val="left"/>
      </w:pPr>
      <w:r>
        <w:t>18．     开关     并</w:t>
      </w:r>
    </w:p>
    <w:p>
      <w:pPr>
        <w:shd w:val="clear" w:color="auto" w:fill="auto"/>
        <w:spacing w:line="360" w:lineRule="auto"/>
        <w:jc w:val="left"/>
        <w:textAlignment w:val="center"/>
      </w:pPr>
      <w:r>
        <w:t xml:space="preserve">19．     并     </w:t>
      </w:r>
      <w:r>
        <w:pict>
          <v:shape id="_x0000_i1053" o:spt="75" alt="eqIdcddc914628565e13f2980fdfa8caa739" type="#_x0000_t75" style="height:16.2pt;width:13.2pt;" filled="f" o:preferrelative="t" stroked="f" coordsize="21600,21600">
            <v:path/>
            <v:fill on="f" focussize="0,0"/>
            <v:stroke on="f"/>
            <v:imagedata r:id="rId42" o:title="eqIdcddc914628565e13f2980fdfa8caa739"/>
            <o:lock v:ext="edit" aspectratio="t"/>
            <w10:wrap type="none"/>
            <w10:anchorlock/>
          </v:shape>
        </w:pict>
      </w:r>
    </w:p>
    <w:p>
      <w:pPr>
        <w:shd w:val="clear" w:color="auto" w:fill="auto"/>
        <w:spacing w:line="360" w:lineRule="auto"/>
        <w:jc w:val="left"/>
      </w:pPr>
      <w:r>
        <w:t>20．     （1）[1]PM2.5是指大气中直径小于或等于2.5微米的颗粒物，分子的大小一般为几纳米到十几纳米，它不是分子。</w:t>
      </w:r>
    </w:p>
    <w:p>
      <w:pPr>
        <w:shd w:val="clear" w:color="auto" w:fill="auto"/>
        <w:spacing w:line="360" w:lineRule="auto"/>
        <w:jc w:val="left"/>
      </w:pPr>
      <w:r>
        <w:t>[2]为有效减小PM2.5在空气中浓度，可使用清洁能源，禁止在公共场合吸烟。</w:t>
      </w:r>
    </w:p>
    <w:p>
      <w:pPr>
        <w:shd w:val="clear" w:color="auto" w:fill="auto"/>
        <w:spacing w:line="360" w:lineRule="auto"/>
        <w:jc w:val="left"/>
      </w:pPr>
      <w:r>
        <w:t>[3]灰尘通过滤网前，先由钨丝高压放电而带上正电，再被同样带电的滤网吸附，根据电荷间相互作用的规律，异种电荷相互吸引，故滤网带负电。</w:t>
      </w:r>
    </w:p>
    <w:p>
      <w:pPr>
        <w:shd w:val="clear" w:color="auto" w:fill="auto"/>
        <w:spacing w:line="360" w:lineRule="auto"/>
        <w:jc w:val="left"/>
      </w:pPr>
      <w:r>
        <w:t>（2）[4] 负离子与污染颗粒物凝聚成团后重力增大，当物体受到的重力大于浮力时，物体会下沉。</w:t>
      </w:r>
    </w:p>
    <w:p>
      <w:pPr>
        <w:shd w:val="clear" w:color="auto" w:fill="auto"/>
        <w:spacing w:line="360" w:lineRule="auto"/>
        <w:jc w:val="left"/>
      </w:pPr>
      <w:r>
        <w:t>（3）由题房间体积</w:t>
      </w:r>
      <w:r>
        <w:rPr>
          <w:i/>
        </w:rPr>
        <w:t>V</w:t>
      </w:r>
      <w:r>
        <w:t>=</w:t>
      </w:r>
      <w:r>
        <w:rPr>
          <w:i/>
        </w:rPr>
        <w:t>Sh</w:t>
      </w:r>
      <w:r>
        <w:t>，洁净空气量CADR=138m</w:t>
      </w:r>
      <w:r>
        <w:rPr>
          <w:vertAlign w:val="superscript"/>
        </w:rPr>
        <w:t>3</w:t>
      </w:r>
      <w:r>
        <w:t>/h；所以使房间污染物浓度下降90%的时间为</w:t>
      </w:r>
    </w:p>
    <w:p>
      <w:pPr>
        <w:shd w:val="clear" w:color="auto" w:fill="auto"/>
        <w:spacing w:line="360" w:lineRule="auto"/>
        <w:jc w:val="center"/>
        <w:textAlignment w:val="center"/>
      </w:pPr>
      <w:r>
        <w:pict>
          <v:shape id="_x0000_i1054" o:spt="75" alt="eqIdb590ad434f48257c1c1d1879e4d1b418" type="#_x0000_t75" style="height:27.25pt;width:104.65pt;" filled="f" o:preferrelative="t" stroked="f" coordsize="21600,21600">
            <v:path/>
            <v:fill on="f" focussize="0,0"/>
            <v:stroke on="f"/>
            <v:imagedata r:id="rId43" o:title="eqIdb590ad434f48257c1c1d1879e4d1b418"/>
            <o:lock v:ext="edit" aspectratio="t"/>
            <w10:wrap type="none"/>
            <w10:anchorlock/>
          </v:shape>
        </w:pict>
      </w:r>
    </w:p>
    <w:p>
      <w:pPr>
        <w:shd w:val="clear" w:color="auto" w:fill="auto"/>
        <w:spacing w:line="360" w:lineRule="auto"/>
        <w:jc w:val="left"/>
      </w:pPr>
      <w:r>
        <w:t>则面积为</w:t>
      </w:r>
    </w:p>
    <w:p>
      <w:pPr>
        <w:shd w:val="clear" w:color="auto" w:fill="auto"/>
        <w:spacing w:line="360" w:lineRule="auto"/>
        <w:jc w:val="center"/>
        <w:textAlignment w:val="center"/>
      </w:pPr>
      <w:r>
        <w:pict>
          <v:shape id="_x0000_i1055" o:spt="75" alt="eqId121140a28ef176634219d2cc604809bf" type="#_x0000_t75" style="height:29pt;width:185.65pt;" filled="f" o:preferrelative="t" stroked="f" coordsize="21600,21600">
            <v:path/>
            <v:fill on="f" focussize="0,0"/>
            <v:stroke on="f"/>
            <v:imagedata r:id="rId44" o:title="eqId121140a28ef176634219d2cc604809bf"/>
            <o:lock v:ext="edit" aspectratio="t"/>
            <w10:wrap type="none"/>
            <w10:anchorlock/>
          </v:shape>
        </w:pict>
      </w:r>
    </w:p>
    <w:p>
      <w:pPr>
        <w:shd w:val="clear" w:color="auto" w:fill="auto"/>
        <w:spacing w:line="360" w:lineRule="auto"/>
        <w:jc w:val="left"/>
      </w:pPr>
      <w:r>
        <w:t>21．植树造林能涵蓄水源、保持水土，水的比热容大，由</w:t>
      </w:r>
      <w:r>
        <w:pict>
          <v:shape id="_x0000_i1056" o:spt="75" alt="eqIdf573f1a9d9e326452b7a4ff65922f76c" type="#_x0000_t75" style="height:14.4pt;width:43.1pt;" filled="f" o:preferrelative="t" stroked="f" coordsize="21600,21600">
            <v:path/>
            <v:fill on="f" focussize="0,0"/>
            <v:stroke on="f"/>
            <v:imagedata r:id="rId45" o:title="eqIdf573f1a9d9e326452b7a4ff65922f76c"/>
            <o:lock v:ext="edit" aspectratio="t"/>
            <w10:wrap type="none"/>
            <w10:anchorlock/>
          </v:shape>
        </w:pict>
      </w:r>
      <w:r>
        <w:t>知道，在质量、吸收或放出相同热量时，水的温度变化小，所以塞罕坝林场可以调节气温。</w:t>
      </w:r>
    </w:p>
    <w:p>
      <w:pPr>
        <w:shd w:val="clear" w:color="auto" w:fill="auto"/>
        <w:spacing w:line="360" w:lineRule="auto"/>
        <w:jc w:val="left"/>
      </w:pPr>
      <w:r>
        <w:t>22．（1）8.4×10</w:t>
      </w:r>
      <w:r>
        <w:rPr>
          <w:vertAlign w:val="superscript"/>
        </w:rPr>
        <w:t>5</w:t>
      </w:r>
      <w:r>
        <w:t>J；（2）8.4×10</w:t>
      </w:r>
      <w:r>
        <w:rPr>
          <w:vertAlign w:val="superscript"/>
        </w:rPr>
        <w:t>6</w:t>
      </w:r>
      <w:r>
        <w:t>J；（3）10%</w:t>
      </w:r>
    </w:p>
    <w:p>
      <w:pPr>
        <w:shd w:val="clear" w:color="auto" w:fill="auto"/>
        <w:spacing w:line="360" w:lineRule="auto"/>
        <w:jc w:val="left"/>
      </w:pPr>
      <w:r>
        <w:t>23．(1)0.28A；(2)1.12A</w:t>
      </w:r>
    </w:p>
    <w:p>
      <w:pPr>
        <w:shd w:val="clear" w:color="auto" w:fill="auto"/>
        <w:spacing w:line="360" w:lineRule="auto"/>
        <w:jc w:val="left"/>
      </w:pPr>
    </w:p>
    <w:p>
      <w:pPr>
        <w:numPr>
          <w:ilvl w:val="0"/>
          <w:numId w:val="0"/>
        </w:numPr>
        <w:rPr>
          <w:rFonts w:hint="eastAsia"/>
          <w:lang w:val="en-US" w:eastAsia="zh-CN"/>
        </w:rPr>
        <w:sectPr>
          <w:headerReference r:id="rId3" w:type="default"/>
          <w:footerReference r:id="rId4" w:type="default"/>
          <w:pgSz w:w="11906" w:h="16838"/>
          <w:pgMar w:top="1440" w:right="1800" w:bottom="1440" w:left="1800" w:header="851" w:footer="992"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5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singleLevel"/>
    <w:tmpl w:val="00000000"/>
    <w:lvl w:ilvl="0" w:tentative="0">
      <w:start w:val="1"/>
      <w:numFmt w:val="chineseCounting"/>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wrapTrailSpaces/>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72A27"/>
    <w:rsid w:val="004151FC"/>
    <w:rsid w:val="00C02FC6"/>
    <w:rsid w:val="44F82F31"/>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qFormat/>
    <w:uiPriority w:val="0"/>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rFonts w:ascii="Times New Roman" w:hAnsi="Times New Roman"/>
      <w:sz w:val="18"/>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3.png"/><Relationship Id="rId7" Type="http://schemas.openxmlformats.org/officeDocument/2006/relationships/oleObject" Target="embeddings/oleObject1.bin"/><Relationship Id="rId6" Type="http://schemas.openxmlformats.org/officeDocument/2006/relationships/image" Target="media/image2.png"/><Relationship Id="rId5" Type="http://schemas.openxmlformats.org/officeDocument/2006/relationships/theme" Target="theme/theme1.xml"/><Relationship Id="rId48" Type="http://schemas.openxmlformats.org/officeDocument/2006/relationships/fontTable" Target="fontTable.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32.wmf"/><Relationship Id="rId44" Type="http://schemas.openxmlformats.org/officeDocument/2006/relationships/image" Target="media/image31.wmf"/><Relationship Id="rId43" Type="http://schemas.openxmlformats.org/officeDocument/2006/relationships/image" Target="media/image30.wmf"/><Relationship Id="rId42" Type="http://schemas.openxmlformats.org/officeDocument/2006/relationships/image" Target="media/image29.wmf"/><Relationship Id="rId41" Type="http://schemas.openxmlformats.org/officeDocument/2006/relationships/image" Target="media/image28.png"/><Relationship Id="rId40" Type="http://schemas.openxmlformats.org/officeDocument/2006/relationships/image" Target="media/image27.png"/><Relationship Id="rId4" Type="http://schemas.openxmlformats.org/officeDocument/2006/relationships/footer" Target="footer1.xml"/><Relationship Id="rId39" Type="http://schemas.openxmlformats.org/officeDocument/2006/relationships/image" Target="media/image26.png"/><Relationship Id="rId38" Type="http://schemas.openxmlformats.org/officeDocument/2006/relationships/image" Target="media/image25.wmf"/><Relationship Id="rId37" Type="http://schemas.openxmlformats.org/officeDocument/2006/relationships/image" Target="media/image24.png"/><Relationship Id="rId36" Type="http://schemas.openxmlformats.org/officeDocument/2006/relationships/image" Target="media/image23.wmf"/><Relationship Id="rId35" Type="http://schemas.openxmlformats.org/officeDocument/2006/relationships/image" Target="media/image22.wmf"/><Relationship Id="rId34" Type="http://schemas.openxmlformats.org/officeDocument/2006/relationships/oleObject" Target="embeddings/oleObject9.bin"/><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oleObject" Target="embeddings/oleObject8.bin"/><Relationship Id="rId30" Type="http://schemas.openxmlformats.org/officeDocument/2006/relationships/image" Target="media/image19.png"/><Relationship Id="rId3" Type="http://schemas.openxmlformats.org/officeDocument/2006/relationships/header" Target="header1.xml"/><Relationship Id="rId29" Type="http://schemas.openxmlformats.org/officeDocument/2006/relationships/oleObject" Target="embeddings/oleObject7.bin"/><Relationship Id="rId28" Type="http://schemas.openxmlformats.org/officeDocument/2006/relationships/image" Target="media/image18.png"/><Relationship Id="rId27" Type="http://schemas.openxmlformats.org/officeDocument/2006/relationships/oleObject" Target="embeddings/oleObject6.bin"/><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oleObject" Target="embeddings/oleObject5.bin"/><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oleObject" Target="embeddings/oleObject4.bin"/><Relationship Id="rId12" Type="http://schemas.openxmlformats.org/officeDocument/2006/relationships/image" Target="media/image5.png"/><Relationship Id="rId11" Type="http://schemas.openxmlformats.org/officeDocument/2006/relationships/oleObject" Target="embeddings/oleObject3.bin"/><Relationship Id="rId10" Type="http://schemas.openxmlformats.org/officeDocument/2006/relationships/image" Target="media/image4.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esktop\Normal.wp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Normal.wpt</Template>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2022-10-10T14:01:00Z</dcterms:created>
  <dc:creator>Administrator</dc:creator>
  <cp:lastModifiedBy>Administrator</cp:lastModifiedBy>
  <dcterms:modified xsi:type="dcterms:W3CDTF">2022-10-13T12:49:43Z</dcterms:modified>
  <dc:title>山西运城运康中学校2022学年度九年级物理阶段性测试卷</dc:title>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