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1920" w:hanging="1920" w:hangingChars="80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10871200</wp:posOffset>
            </wp:positionV>
            <wp:extent cx="266700" cy="2540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Cs/>
          <w:sz w:val="24"/>
          <w:szCs w:val="24"/>
        </w:rPr>
        <w:t>一、积累与运用（31分）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C（3分）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2．A（3分）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3．C（3分）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4．B（3分）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5．B（3分）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6．（10分，每空1分）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峨眉山月半轮秋   影入平羌江水流 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正是江南好风景   落花时节又逢君 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岐王宅里寻常见   崔九堂前几度闻    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强欲登高去    无人送酒来   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回乐烽前沙似雪  受降城外月如霜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7．(1)《朝花夕拾》 《藤野先生》（2分）</w:t>
      </w:r>
    </w:p>
    <w:p>
      <w:pPr>
        <w:spacing w:line="360" w:lineRule="auto"/>
        <w:ind w:firstLine="240" w:firstLineChars="10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(2) 匿名信事件  看电影事件（4分）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二．阅读（49分）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8．C （3分）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9．（6分） 《次北固山下》中“归雁”指北归的大雁，作者借鸿雁传书传达思乡之情；《使至塞上》中“归雁”是诗人自比，自己像北飞的大雁一样进入大漠，暗写诗人内心的激愤和抑郁之情。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10．（4分）①玩耍 ②回头看 ③规劝 ④这   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11．B （3分）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12．（6分，每题3分）①朋友感到惭愧，下了车想去拉元方的手。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②你为什么收回这不吉利的器具？    </w:t>
      </w:r>
    </w:p>
    <w:p>
      <w:pPr>
        <w:numPr>
          <w:ilvl w:val="0"/>
          <w:numId w:val="2"/>
        </w:num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（4分） 都是通过人物对话来刻画人物性格，甲文“君与家君期日中。日中不至，则是无信；对子骂父，则是无礼”，这是针对友人强调“期行”而说的。守信还是失信，关键在于“期日中”，“日中不至”，当然就是失信了。继而在指出友人“无信”的基础上，又指出友人“无礼”。乙文“他日父母老，无需更作此具，是以收之”这是以其人之道还治其人这身的做法。间接告诉父亲要善待老人，要给儿孙做表率。  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14．（4分）甲文中的元方身上表现出了中华民族“讲礼守信”的传统美德；乙文中的原谷身上表现出了中华民族“敬老爱老”的传统美德。我则继承了中华民族勤俭节约的传统美德。每次吃饭时都不浪费一粒粮食，写字时不浪费一张纸等。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15．（3分）本文主要讲述了母亲给“我”打电话以及送蒸菜的事情，表达了母亲对“我”无微不至的关爱以及“我”对母亲的理解与感激。题目不仅运用象征手法，用“最温暖的一片阳光”象征母亲、母爱，而且与文章结尾相呼应，突出了母爱的伟大。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16．（6分，每小题3分）（1）这句话运用了外貌描写的方法，写出了母亲着急赶来给“我”送蒸菜时的样子，表现了母亲对“我”无微不至的关爱。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（2）洗，是“冲洗”的意思，在这里是指母亲随着时光的流逝慢慢变老，巧用动词，生动传神地写出了岁月的无情以及“我”的伤感。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17．（5分）只要有母亲在，就会有想象不到的不平凡的事情发生。文中是指母亲不顾年老体衰，克服重重困难，采摘野菜并做好美味的蒸菜给“我”送来，令“我”震撼的事情。这句话体现了母爱的伟大，表达了“我”对母亲的感激之情。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18．（5分）示例一：运用对比的写法。如文章开篇写母亲主动给“我”打电话和结尾“我”主动给母亲打电话形成对比，更好地突出了“我”对母爱的理解与赞美，以及对母亲的感激之情。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示例二：运用插叙的写法。文章插叙了母亲过去的生活经历，使文章内容充实，使人物形象丰满，突出母亲一生的艰辛，更为真切感人。（允许有创新发现，言之有理即可）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三、应用(共10分)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19．（4分，每空1分）（1）格式上的错误：①正文空两格 ②署名和时间互换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 （2）内容上的错误：①确切的时间要说明 ②准确的地点要说明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20．（6分，每小题2分）(1)交朋友（贤朋、明友等）互帮（相助）共同成长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(2)示例：诵读交友名言；讲述交友故事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(3)示例：君子之交淡如水，应多交品德高尚的朋友，不与势利小人交往。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四．作文(共60分)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21．作文（60分）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答案解析：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这是一道命题作文，这个题目中有两个关键词语，一个是“记忆”，一个是“芬芳”。“记忆”表明要写以前发生的事情；“芬芳”一词，应该选用它的比喻义：让人温暖的人和事，不宜写它的原义，写作时，应该注意这一点。应该是写一个人，或者一种情感，应该是充满正能量的人或者情感。因为题目的关键是“记忆”，所以要以记叙文字为主，也要写出自己的内心体验，心理描写也不能少，其他的表达方式作为补充，最好是采用边叙述边抒情的方法。可以使用小见大写法，注意精心选材，使文章更具有吸引力；注意语言的生动形象性，可以使用比喻、拟人等修辞，丰富文章的内容，增强文章的表现力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点睛：这是一道命题作文试题。写作时注意以下三点：</w:t>
      </w:r>
    </w:p>
    <w:p>
      <w:pPr>
        <w:numPr>
          <w:ilvl w:val="0"/>
          <w:numId w:val="3"/>
        </w:numPr>
        <w:spacing w:line="360" w:lineRule="auto"/>
        <w:ind w:firstLine="480" w:firstLineChars="20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认真审题，明确题意这是写好命题作文最关键的一步。</w:t>
      </w:r>
    </w:p>
    <w:p>
      <w:pPr>
        <w:numPr>
          <w:ilvl w:val="0"/>
          <w:numId w:val="3"/>
        </w:numPr>
        <w:spacing w:line="360" w:lineRule="auto"/>
        <w:ind w:firstLine="480" w:firstLineChars="20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明确中心，选好材料。在弄清题目的要求后，就要认真回忆与这个题目有关的材料，哪些事是自己最熟悉的，最有新意的，确定好中心来选取、组织材料。</w:t>
      </w:r>
    </w:p>
    <w:p>
      <w:pPr>
        <w:spacing w:line="360" w:lineRule="auto"/>
        <w:ind w:left="420" w:leftChars="20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（3）最好用具体的事例使文章生动具体，切记不要围绕这关键词语空发议论，那样会给人假大空之感。适当插入人物的外貌、语言、心理描写，融入一定的修辞，使文章语言更生动，人物形象更饱满。</w:t>
      </w:r>
    </w:p>
    <w:p>
      <w:pPr>
        <w:spacing w:line="360" w:lineRule="auto"/>
        <w:jc w:val="left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DD651E4"/>
    <w:multiLevelType w:val="singleLevel"/>
    <w:tmpl w:val="BDD651E4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E6E4AE93"/>
    <w:multiLevelType w:val="singleLevel"/>
    <w:tmpl w:val="E6E4AE93"/>
    <w:lvl w:ilvl="0" w:tentative="0">
      <w:start w:val="13"/>
      <w:numFmt w:val="decimal"/>
      <w:suff w:val="nothing"/>
      <w:lvlText w:val="%1．"/>
      <w:lvlJc w:val="left"/>
    </w:lvl>
  </w:abstractNum>
  <w:abstractNum w:abstractNumId="2">
    <w:nsid w:val="3051C4D4"/>
    <w:multiLevelType w:val="singleLevel"/>
    <w:tmpl w:val="3051C4D4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UxZTk4Y2NiYjQyMGJhMjYyMzYxMTQxNzIzNmI1NjgifQ=="/>
  </w:docVars>
  <w:rsids>
    <w:rsidRoot w:val="00191E7A"/>
    <w:rsid w:val="00191E7A"/>
    <w:rsid w:val="004151FC"/>
    <w:rsid w:val="00461021"/>
    <w:rsid w:val="0078143C"/>
    <w:rsid w:val="00842B4D"/>
    <w:rsid w:val="00930024"/>
    <w:rsid w:val="00C02FC6"/>
    <w:rsid w:val="014214DB"/>
    <w:rsid w:val="014A4B87"/>
    <w:rsid w:val="017C6D0A"/>
    <w:rsid w:val="01814321"/>
    <w:rsid w:val="0328539C"/>
    <w:rsid w:val="049F343C"/>
    <w:rsid w:val="0576619F"/>
    <w:rsid w:val="05E732EC"/>
    <w:rsid w:val="06565D7C"/>
    <w:rsid w:val="071874D5"/>
    <w:rsid w:val="07350087"/>
    <w:rsid w:val="073E518E"/>
    <w:rsid w:val="083B791F"/>
    <w:rsid w:val="092108C3"/>
    <w:rsid w:val="09322AD0"/>
    <w:rsid w:val="0A0855DF"/>
    <w:rsid w:val="0A285C81"/>
    <w:rsid w:val="0B7A075E"/>
    <w:rsid w:val="0D2766C4"/>
    <w:rsid w:val="0DEE0F90"/>
    <w:rsid w:val="0E924011"/>
    <w:rsid w:val="0FCB3337"/>
    <w:rsid w:val="11592BC4"/>
    <w:rsid w:val="128C307F"/>
    <w:rsid w:val="13021765"/>
    <w:rsid w:val="15436065"/>
    <w:rsid w:val="16F230D1"/>
    <w:rsid w:val="17104AB0"/>
    <w:rsid w:val="18B3705E"/>
    <w:rsid w:val="198D78AF"/>
    <w:rsid w:val="19921369"/>
    <w:rsid w:val="1B5508A0"/>
    <w:rsid w:val="1BE743B2"/>
    <w:rsid w:val="1D5501C0"/>
    <w:rsid w:val="1E087E4C"/>
    <w:rsid w:val="1E786D7F"/>
    <w:rsid w:val="1F5D7D23"/>
    <w:rsid w:val="20DD736E"/>
    <w:rsid w:val="20FA3A7C"/>
    <w:rsid w:val="22192627"/>
    <w:rsid w:val="22AF4D3A"/>
    <w:rsid w:val="24213A15"/>
    <w:rsid w:val="250C0222"/>
    <w:rsid w:val="25E1520A"/>
    <w:rsid w:val="26B96187"/>
    <w:rsid w:val="26E825C8"/>
    <w:rsid w:val="29417921"/>
    <w:rsid w:val="2AFC4894"/>
    <w:rsid w:val="2B5446D0"/>
    <w:rsid w:val="2C0E487F"/>
    <w:rsid w:val="2C5F50DB"/>
    <w:rsid w:val="303B5E5F"/>
    <w:rsid w:val="30AB6B41"/>
    <w:rsid w:val="30CE1B61"/>
    <w:rsid w:val="34983880"/>
    <w:rsid w:val="352B0250"/>
    <w:rsid w:val="383438BF"/>
    <w:rsid w:val="388365F5"/>
    <w:rsid w:val="391A0D07"/>
    <w:rsid w:val="39B0341A"/>
    <w:rsid w:val="3A751F6D"/>
    <w:rsid w:val="3A9B7C26"/>
    <w:rsid w:val="3ACF167E"/>
    <w:rsid w:val="3B117EE8"/>
    <w:rsid w:val="3B4859B7"/>
    <w:rsid w:val="3CE84C78"/>
    <w:rsid w:val="3D0D46DF"/>
    <w:rsid w:val="3E412892"/>
    <w:rsid w:val="3EFE0783"/>
    <w:rsid w:val="45A76B4D"/>
    <w:rsid w:val="46AB7443"/>
    <w:rsid w:val="46E14C12"/>
    <w:rsid w:val="47BE31A6"/>
    <w:rsid w:val="48C60564"/>
    <w:rsid w:val="49647D7D"/>
    <w:rsid w:val="4B02784D"/>
    <w:rsid w:val="4B7047B7"/>
    <w:rsid w:val="4DB90697"/>
    <w:rsid w:val="4E4D0DDF"/>
    <w:rsid w:val="52862B12"/>
    <w:rsid w:val="53E53868"/>
    <w:rsid w:val="549A0AF6"/>
    <w:rsid w:val="54FF095A"/>
    <w:rsid w:val="559612BE"/>
    <w:rsid w:val="578735B4"/>
    <w:rsid w:val="57CA524F"/>
    <w:rsid w:val="58782EFD"/>
    <w:rsid w:val="59091DA7"/>
    <w:rsid w:val="59947F21"/>
    <w:rsid w:val="599E4BE5"/>
    <w:rsid w:val="5A00764E"/>
    <w:rsid w:val="5AC73CC7"/>
    <w:rsid w:val="5D4D2BAA"/>
    <w:rsid w:val="5D867E6A"/>
    <w:rsid w:val="60C50CA9"/>
    <w:rsid w:val="60E90E3C"/>
    <w:rsid w:val="6162474A"/>
    <w:rsid w:val="61642270"/>
    <w:rsid w:val="617F354E"/>
    <w:rsid w:val="62314848"/>
    <w:rsid w:val="63522DF7"/>
    <w:rsid w:val="6388493C"/>
    <w:rsid w:val="67654F94"/>
    <w:rsid w:val="693D7F76"/>
    <w:rsid w:val="69A730E2"/>
    <w:rsid w:val="69CE5072"/>
    <w:rsid w:val="6A4964A7"/>
    <w:rsid w:val="6A5C61DA"/>
    <w:rsid w:val="6A9C6F1F"/>
    <w:rsid w:val="6C4A3C22"/>
    <w:rsid w:val="6DC019AF"/>
    <w:rsid w:val="6DD4077E"/>
    <w:rsid w:val="6DDB1B0C"/>
    <w:rsid w:val="6DE44E65"/>
    <w:rsid w:val="6E4753F3"/>
    <w:rsid w:val="6E9C129B"/>
    <w:rsid w:val="6EBA3E17"/>
    <w:rsid w:val="6ECB7DD2"/>
    <w:rsid w:val="6F9603E0"/>
    <w:rsid w:val="6F975F07"/>
    <w:rsid w:val="6FDC1B6B"/>
    <w:rsid w:val="70381498"/>
    <w:rsid w:val="72E01973"/>
    <w:rsid w:val="74033B6B"/>
    <w:rsid w:val="74BA691F"/>
    <w:rsid w:val="754937FF"/>
    <w:rsid w:val="77C67389"/>
    <w:rsid w:val="780D320A"/>
    <w:rsid w:val="7C142DB9"/>
    <w:rsid w:val="7C3E7E36"/>
    <w:rsid w:val="7C464F3C"/>
    <w:rsid w:val="7D9B4E14"/>
    <w:rsid w:val="7E1D3A7B"/>
    <w:rsid w:val="7E28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282</Words>
  <Characters>1609</Characters>
  <Lines>13</Lines>
  <Paragraphs>3</Paragraphs>
  <TotalTime>7</TotalTime>
  <ScaleCrop>false</ScaleCrop>
  <LinksUpToDate>false</LinksUpToDate>
  <CharactersWithSpaces>1888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2022-09-27T07:42:00Z</dcterms:created>
  <dc:creator>Administrator</dc:creator>
  <cp:lastModifiedBy>Administrator</cp:lastModifiedBy>
  <dcterms:modified xsi:type="dcterms:W3CDTF">2022-10-16T10:50:53Z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