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361" w:firstLineChars="100"/>
        <w:jc w:val="left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11836400</wp:posOffset>
            </wp:positionV>
            <wp:extent cx="381000" cy="2921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 xml:space="preserve">永嘉县崇德实验学校 2022学年第一学期第一次月考 </w:t>
      </w:r>
    </w:p>
    <w:p>
      <w:pPr>
        <w:keepNext w:val="0"/>
        <w:keepLines w:val="0"/>
        <w:widowControl/>
        <w:suppressLineNumbers w:val="0"/>
        <w:ind w:firstLine="2530" w:firstLineChars="700"/>
        <w:jc w:val="left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七年级语文试卷（答案）</w:t>
      </w:r>
    </w:p>
    <w:p>
      <w:pPr>
        <w:spacing w:line="264" w:lineRule="auto"/>
        <w:jc w:val="center"/>
        <w:rPr>
          <w:rFonts w:hint="eastAsia" w:ascii="黑体" w:hAnsi="黑体" w:eastAsia="黑体" w:cs="黑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一、【爱阅读</w:t>
      </w:r>
      <w:r>
        <w:rPr>
          <w:rFonts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书海拾贝】（21分）</w:t>
      </w:r>
    </w:p>
    <w:p>
      <w:pPr>
        <w:spacing w:line="360" w:lineRule="auto"/>
        <w:ind w:right="0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1、（4分）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嘹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娇    谧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莅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2、（14分）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 我寄愁心与明月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 随君直到夜郎西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 断肠人在天涯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④夕阳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⑤ 乡书何处达 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⑥归雁洛阳边   ⑦ 遥怜故园菊 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360" w:lineRule="auto"/>
        <w:ind w:right="0" w:rightChars="0" w:firstLine="482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菊花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⑨ 不知何处吹芦管    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="宋体" w:hAnsi="宋体" w:eastAsia="宋体" w:cs="宋体"/>
          <w:b/>
          <w:bCs/>
          <w:color w:val="000000" w:themeColor="text1"/>
          <w:position w:val="-4"/>
          <w:sz w:val="31"/>
          <w:szCs w:val="21"/>
          <w14:textFill>
            <w14:solidFill>
              <w14:schemeClr w14:val="tx1"/>
            </w14:solidFill>
          </w14:textFill>
        </w:rPr>
        <w:instrText xml:space="preserve">○</w:instrTex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,10)</w:instrTex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一夜征人尽望乡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）草木阴阴      鹅鸭戏水（意思对即可）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2）通过描写小溪中鹅鸭逐春的情景，流露了作者爱春（或惜春）之情。（意思相近即可）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（评分标准：（1）-（10）题每句1分，（11）题每空1分，共2分，（12）题2分。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3、（3分） 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二、【爱阅读</w:t>
      </w:r>
      <w:r>
        <w:rPr>
          <w:rFonts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书海弄潮】（28分）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【第一环节】经典寻味 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>10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①. 表现了“小鲁迅”对阿长的不满、无奈之情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0"/>
        </w:numPr>
        <w:spacing w:line="360" w:lineRule="auto"/>
        <w:ind w:firstLine="482" w:firstLineChars="20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②. 表现“大鲁迅”对阿长的愧疚、自责、感激和怀念之情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482" w:firstLineChars="20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③. 表现“大鲁迅”对衍太太这样的“流言家”的愤恨与批判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482" w:firstLineChars="200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④. 以儿童的眼光追忆往昔，文章真实而富有童趣；以成人的眼光评价生活，文字含义更清晰、深刻，富有思想性。采用这样特殊的叙事视角，让读者看到了天真烂漫的“小鲁迅”如何渐渐走向深沉，走向冷峻，成为那个充满批判精神和自省意识的大鲁迅”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（4分）</w:t>
      </w:r>
    </w:p>
    <w:p>
      <w:pPr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【第二环节】细读精思（18分）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欢喜 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诗意 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意境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（评分标准：每空1分）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我觉得应该重读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b/>
          <w:bCs/>
          <w:sz w:val="24"/>
          <w:szCs w:val="24"/>
        </w:rPr>
        <w:t>一刹那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”、“</w:t>
      </w:r>
      <w:r>
        <w:rPr>
          <w:b/>
          <w:bCs/>
          <w:sz w:val="24"/>
          <w:szCs w:val="24"/>
        </w:rPr>
        <w:t>大乾坤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“荡”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，“</w:t>
      </w:r>
      <w:r>
        <w:rPr>
          <w:b/>
          <w:bCs/>
          <w:sz w:val="24"/>
          <w:szCs w:val="24"/>
        </w:rPr>
        <w:t>一刹那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表示时间之短，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b/>
          <w:bCs/>
          <w:sz w:val="24"/>
          <w:szCs w:val="24"/>
        </w:rPr>
        <w:t>大乾坤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意为丰富的内容，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b/>
          <w:bCs/>
          <w:sz w:val="24"/>
          <w:szCs w:val="24"/>
        </w:rPr>
        <w:t>一刹那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”、“</w:t>
      </w:r>
      <w:r>
        <w:rPr>
          <w:b/>
          <w:bCs/>
          <w:sz w:val="24"/>
          <w:szCs w:val="24"/>
        </w:rPr>
        <w:t>大乾坤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形象地表现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出了“我”因发现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天上的云倒影在水中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的惊喜之情和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云倒影在水中的情景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“荡”既形象地表现出云影在水中的真实情景，又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传神地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达出作者由落寞到惊喜的心理变化。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写出两点即可得满分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句话用“驻足”“蹲踞”“手舞足蹈”“凝神屏息”等庄重典雅的词语，写“我”和朋友看蚂蚁的各种动作、姿势，表现我俩看蚂蚁时的专注、投入，以及内心的欢喜，让读者看到了两个大人的童心，富有情趣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示例1：后来，裤脚湿了，裤子湿了，上衣湿了。再后来，鼻翼上是水，耳垂上是水，发梢上是水，浑身上下，都是水。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示例2：一两个回合，三五个趔趄，七八声嬉笑，个个便摔翻在地上。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示例3：再起来，身上泥一片，水一片，伤一块，痛一块，然后闹一声，嚷一声，继续玩。   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8、（5分）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者通过五个平凡而充满诗意的小片段，意在告诉读者，当我们忙碌时，迷茫时，无助时，无聊时，孤独时，不妨慢下脚步，从司空见惯的生活中，从自然万物中，主动去获取弥漫心头的欢喜，寻求能够唤起我们诗意的镜头。作者是在告诉读者，只要我们热爱生活，那么人生永远充满着激情与诗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三、【爱阅读</w:t>
      </w:r>
      <w:r>
        <w:rPr>
          <w:rFonts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静水留声】（18分）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趁，乘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相比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（3）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很，非常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不久，一会儿    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leftChars="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10、（2分）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人生贵得适意尔/何能羁宦数千里以要名爵/遂命驾便归    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leftChars="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译文：（我）没想到这天地之间，竟然有王凝之（这种人）！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（2分）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leftChars="0" w:firstLine="482" w:firstLineChars="20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批注：这是谢道韫对丈夫的评价。谢道韫瞧不起王凝之，因为他与自己的兄弟相比才华平庸。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leftChars="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12、（3分）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张季鹰在洛阳看到秋风起，想到家乡吴中的菰菜羹和鲈鱼脍，辞归乡里，因此可推断“莼鲈之思”是指思乡之情或归隐之志。    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leftChars="0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13、（4分）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D，丙文结尾处交代齐王的结局，暗示张季鹰“命驾便归”的远见。所以应该放到“识鉴”篇里。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译文：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乙：王凝之夫人谢道韫嫁往王家之后，十分看不起凝之。回娘家来时，内心极不高兴。太傅谢安宽慰她说：“王公子是逸少的儿子，人才也不差，你为什么这样不满意呢？”道韫回答说：“我们谢家伯父叔父之中，有阿大、中郎这样的人物；堂兄堂弟之中，又有封、胡、遏、末这样的人才，没想到天地之间，竟还有王公子这样的人！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丙：张季鹰调任齐王的东曹属官，在首都洛阳，他看见秋风起了，便想吃老家吴中的菰菜羹和鲈鱼脍，说道：“人生可贵的是能够顺心罢了，怎么能远离家乡到几千里外做官，来追求名声和爵位呢！”于是坐上车就南归了。不久齐王败死，当时人们都认为他能见微知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（评分标准）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一类 30—27 分 符合题意；写作目的较明确；立意深刻，中心突出；思考充分，感情真挚； 内容充实，选材精当；结构合理，思路清晰；表达准确，语言通畅。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二类 26—24 分 符合题意；写作目的较明确；立意正确，中心明确；思考较充分，感情真 实；内容具体，选材合理；结构完整，思路较清晰；表达准确，语言通顺。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三类 23—21 分 基本符合题意；写作目的和对象基本明确；中心基本明确；有一定思考， 有一定内容；结构较完整，思路尚清楚；语言基本通顺。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四类 21—19 分 基本符合题意，写作目的和对象较模糊，中心欠明确，内容空泛，结构欠 完整，语言欠通顺。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五类 18 分以下 有以下情况之一者，判为五类文：①文不对题或内容有严重错误；②文理 不通，结构混乱；③文不成篇，字数不足 300。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补充说明：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41" w:firstLineChars="10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1. 为了增强七年级学生的写作信心，作文基准分应在 24 分上下波动，21 分以 下要慎重判分。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41" w:firstLineChars="10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2. 错别字 3 个扣一分，重现不计，扣完 3 分为止。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41" w:firstLineChars="10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3. 不足 500 字，酌情扣分，每 50 字扣一分。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41" w:firstLineChars="100"/>
        <w:jc w:val="left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4. 好文章鼓励给高分。符合以下任何一条，可酌情加 1—3 分，加至满分为止：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860" w:h="16104"/>
          <w:pgMar w:top="1440" w:right="1480" w:bottom="1440" w:left="1360" w:header="0" w:footer="0" w:gutter="0"/>
          <w:cols w:space="720" w:num="1"/>
          <w:docGrid w:linePitch="360" w:charSpace="0"/>
        </w:sect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(1)构思新颖，有创意；(2) 有较为独特的见解和思想；(3)体现出较为深厚的语言和文学底蕴。 </w:t>
      </w:r>
    </w:p>
    <w:p>
      <w:pP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head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9C3D1"/>
    <w:multiLevelType w:val="singleLevel"/>
    <w:tmpl w:val="5819C3D1"/>
    <w:lvl w:ilvl="0" w:tentative="0">
      <w:start w:val="4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hNmI3MzQ0Y2YxZTdmMjgxMzg4MDdhOWU5OTA3YWMifQ=="/>
  </w:docVars>
  <w:rsids>
    <w:rsidRoot w:val="6F9F6C7A"/>
    <w:rsid w:val="004151FC"/>
    <w:rsid w:val="00C02FC6"/>
    <w:rsid w:val="00F96EA3"/>
    <w:rsid w:val="03791753"/>
    <w:rsid w:val="0C9772ED"/>
    <w:rsid w:val="0FE20680"/>
    <w:rsid w:val="21500CA1"/>
    <w:rsid w:val="2AA10ACD"/>
    <w:rsid w:val="2D43338B"/>
    <w:rsid w:val="2FD010E8"/>
    <w:rsid w:val="30420F9B"/>
    <w:rsid w:val="3F590927"/>
    <w:rsid w:val="3FD15E98"/>
    <w:rsid w:val="40207A08"/>
    <w:rsid w:val="4E4B0880"/>
    <w:rsid w:val="53C513E0"/>
    <w:rsid w:val="55096FBA"/>
    <w:rsid w:val="5F054B42"/>
    <w:rsid w:val="602154C7"/>
    <w:rsid w:val="66D74331"/>
    <w:rsid w:val="69E547AC"/>
    <w:rsid w:val="6ABD0A25"/>
    <w:rsid w:val="6C991968"/>
    <w:rsid w:val="6F9F6C7A"/>
    <w:rsid w:val="7AFD4BAC"/>
    <w:rsid w:val="7BB13CC3"/>
    <w:rsid w:val="7BD17F45"/>
    <w:rsid w:val="7E27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qFormat/>
    <w:uiPriority w:val="1"/>
    <w:pPr>
      <w:ind w:left="106"/>
    </w:pPr>
    <w:rPr>
      <w:sz w:val="21"/>
      <w:szCs w:val="21"/>
    </w:rPr>
  </w:style>
  <w:style w:type="paragraph" w:customStyle="1" w:styleId="3">
    <w:name w:val="正文_0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character" w:customStyle="1" w:styleId="8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2055</Words>
  <Characters>2101</Characters>
  <Lines>0</Lines>
  <Paragraphs>0</Paragraphs>
  <TotalTime>25</TotalTime>
  <ScaleCrop>false</ScaleCrop>
  <LinksUpToDate>false</LinksUpToDate>
  <CharactersWithSpaces>2260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2022-09-26T07:51:00Z</dcterms:created>
  <dc:creator>一叶知秋</dc:creator>
  <cp:lastModifiedBy>Administrator</cp:lastModifiedBy>
  <dcterms:modified xsi:type="dcterms:W3CDTF">2022-10-16T11:19:37Z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