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b/>
          <w:sz w:val="36"/>
          <w:szCs w:val="36"/>
        </w:rPr>
      </w:pPr>
      <w:r>
        <w:rPr>
          <w:rFonts w:hint="eastAsia" w:ascii="仿宋" w:hAnsi="仿宋" w:eastAsia="仿宋" w:cs="Times New Roman"/>
          <w:b/>
          <w:sz w:val="32"/>
          <w:szCs w:val="36"/>
          <w:lang w:val="en-US" w:eastAsia="zh-CN"/>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10909300</wp:posOffset>
            </wp:positionV>
            <wp:extent cx="266700" cy="3683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66700" cy="368300"/>
                    </a:xfrm>
                    <a:prstGeom prst="rect">
                      <a:avLst/>
                    </a:prstGeom>
                  </pic:spPr>
                </pic:pic>
              </a:graphicData>
            </a:graphic>
          </wp:anchor>
        </w:drawing>
      </w:r>
      <w:r>
        <w:rPr>
          <w:rFonts w:ascii="仿宋" w:hAnsi="仿宋" w:eastAsia="仿宋" w:cs="Times New Roman"/>
          <w:b/>
          <w:sz w:val="32"/>
          <w:szCs w:val="36"/>
        </w:rPr>
        <w:pict>
          <v:shape id="星形: 五角 2" o:spid="_x0000_s1025" style="position:absolute;left:0pt;margin-left:42.5pt;margin-top:-23.6pt;height:10.25pt;width:9.9pt;z-index:251660288;mso-width-relative:page;mso-height-relative:page;" fillcolor="#000000" filled="t" o:bwmode="auto" stroked="t" coordsize="125730,130175" path="m0,49722l48025,49723,62865,0,77705,49723,125730,49722,86877,80452,101718,130175,62865,99444,24012,130175,38853,80452,0,49722xe">
            <v:path o:connecttype="custom" o:connectlocs="0,49722;48025,49723;62865,0;77705,49723;125730,49722;86877,80452;101718,130175;62865,99444;24012,130175;38853,80452;0,49722" o:connectangles="0,0,0,0,0,0,0,0,0,0,0"/>
            <v:fill on="t" focussize="0,0"/>
            <v:stroke joinstyle="miter"/>
            <v:imagedata o:title=""/>
            <o:lock v:ext="edit" aspectratio="f"/>
          </v:shape>
        </w:pict>
      </w:r>
      <w:r>
        <w:rPr>
          <w:rFonts w:ascii="仿宋" w:hAnsi="仿宋" w:eastAsia="仿宋" w:cs="Times New Roman"/>
          <w:b/>
          <w:sz w:val="32"/>
          <w:szCs w:val="36"/>
        </w:rPr>
        <w:pict>
          <v:shape id="文本框 1" o:spid="_x0000_s1026" o:spt="202" type="#_x0000_t202" style="position:absolute;left:0pt;margin-left:0.45pt;margin-top:-29.25pt;height:25.25pt;width:101pt;z-index:251659264;mso-width-relative:page;mso-height-relative:page;" fillcolor="#FFFFFF" filled="t" stroked="f" coordsize="21600,21600">
            <v:path/>
            <v:fill on="t" focussize="0,0"/>
            <v:stroke on="f"/>
            <v:imagedata o:title=""/>
            <o:lock v:ext="edit" aspectratio="f"/>
            <v:textbox>
              <w:txbxContent>
                <w:p>
                  <w:r>
                    <w:rPr>
                      <w:rFonts w:hint="eastAsia"/>
                    </w:rPr>
                    <w:t>启用前</w:t>
                  </w:r>
                  <w:r>
                    <w:t xml:space="preserve">   </w:t>
                  </w:r>
                  <w:r>
                    <w:rPr>
                      <w:rFonts w:hint="eastAsia"/>
                    </w:rPr>
                    <w:t>保密</w:t>
                  </w:r>
                </w:p>
              </w:txbxContent>
            </v:textbox>
          </v:shape>
        </w:pict>
      </w:r>
      <w:r>
        <w:rPr>
          <w:rFonts w:hint="eastAsia" w:ascii="仿宋" w:hAnsi="仿宋" w:eastAsia="仿宋" w:cs="Times New Roman"/>
          <w:b/>
          <w:sz w:val="32"/>
          <w:szCs w:val="36"/>
          <w:lang w:val="en-US" w:eastAsia="zh-CN"/>
        </w:rPr>
        <w:t>东华</w:t>
      </w:r>
      <w:r>
        <w:rPr>
          <w:rFonts w:hint="eastAsia" w:ascii="仿宋" w:hAnsi="仿宋" w:eastAsia="仿宋" w:cs="Times New Roman"/>
          <w:b/>
          <w:sz w:val="32"/>
          <w:szCs w:val="36"/>
        </w:rPr>
        <w:t>学</w:t>
      </w:r>
      <w:r>
        <w:rPr>
          <w:rFonts w:hint="eastAsia" w:ascii="仿宋" w:hAnsi="仿宋" w:eastAsia="仿宋"/>
          <w:b/>
          <w:sz w:val="36"/>
          <w:szCs w:val="36"/>
        </w:rPr>
        <w:t>校</w:t>
      </w:r>
      <w:r>
        <w:rPr>
          <w:rFonts w:hint="eastAsia" w:ascii="仿宋" w:hAnsi="仿宋" w:eastAsia="仿宋"/>
          <w:b/>
          <w:sz w:val="32"/>
          <w:szCs w:val="36"/>
        </w:rPr>
        <w:t>2</w:t>
      </w:r>
      <w:r>
        <w:rPr>
          <w:rFonts w:ascii="仿宋" w:hAnsi="仿宋" w:eastAsia="仿宋"/>
          <w:b/>
          <w:sz w:val="32"/>
          <w:szCs w:val="36"/>
        </w:rPr>
        <w:t>02</w:t>
      </w:r>
      <w:r>
        <w:rPr>
          <w:rFonts w:hint="eastAsia" w:ascii="仿宋" w:hAnsi="仿宋" w:eastAsia="仿宋"/>
          <w:b/>
          <w:sz w:val="32"/>
          <w:szCs w:val="36"/>
          <w:lang w:val="en-US" w:eastAsia="zh-CN"/>
        </w:rPr>
        <w:t>2</w:t>
      </w:r>
      <w:r>
        <w:rPr>
          <w:rFonts w:hint="eastAsia" w:ascii="仿宋" w:hAnsi="仿宋" w:eastAsia="仿宋"/>
          <w:b/>
          <w:sz w:val="32"/>
          <w:szCs w:val="36"/>
        </w:rPr>
        <w:t>－20</w:t>
      </w:r>
      <w:r>
        <w:rPr>
          <w:rFonts w:ascii="仿宋" w:hAnsi="仿宋" w:eastAsia="仿宋"/>
          <w:b/>
          <w:sz w:val="32"/>
          <w:szCs w:val="36"/>
        </w:rPr>
        <w:t>2</w:t>
      </w:r>
      <w:r>
        <w:rPr>
          <w:rFonts w:hint="eastAsia" w:ascii="仿宋" w:hAnsi="仿宋" w:eastAsia="仿宋"/>
          <w:b/>
          <w:sz w:val="32"/>
          <w:szCs w:val="36"/>
          <w:lang w:val="en-US" w:eastAsia="zh-CN"/>
        </w:rPr>
        <w:t>3</w:t>
      </w:r>
      <w:r>
        <w:rPr>
          <w:rFonts w:hint="eastAsia" w:ascii="仿宋" w:hAnsi="仿宋" w:eastAsia="仿宋"/>
          <w:b/>
          <w:sz w:val="32"/>
          <w:szCs w:val="36"/>
        </w:rPr>
        <w:t>学年第一学期期中教学质量检测</w:t>
      </w:r>
    </w:p>
    <w:p>
      <w:pPr>
        <w:jc w:val="center"/>
        <w:rPr>
          <w:rFonts w:hint="eastAsia" w:ascii="黑体" w:hAnsi="黑体" w:eastAsia="黑体"/>
          <w:b/>
          <w:sz w:val="36"/>
          <w:szCs w:val="36"/>
        </w:rPr>
      </w:pPr>
      <w:r>
        <w:rPr>
          <w:rFonts w:hint="eastAsia" w:ascii="黑体" w:hAnsi="黑体" w:eastAsia="黑体"/>
          <w:b/>
          <w:sz w:val="36"/>
          <w:szCs w:val="36"/>
          <w:u w:val="single"/>
        </w:rPr>
        <w:t xml:space="preserve">  </w:t>
      </w:r>
      <w:r>
        <w:rPr>
          <w:rFonts w:hint="eastAsia" w:ascii="黑体" w:hAnsi="黑体" w:eastAsia="黑体"/>
          <w:b/>
          <w:sz w:val="36"/>
          <w:szCs w:val="36"/>
          <w:u w:val="single"/>
          <w:lang w:val="en-US" w:eastAsia="zh-CN"/>
        </w:rPr>
        <w:t>九</w:t>
      </w:r>
      <w:r>
        <w:rPr>
          <w:rFonts w:hint="eastAsia" w:ascii="黑体" w:hAnsi="黑体" w:eastAsia="黑体"/>
          <w:b/>
          <w:sz w:val="36"/>
          <w:szCs w:val="36"/>
          <w:u w:val="single"/>
        </w:rPr>
        <w:t xml:space="preserve">   </w:t>
      </w:r>
      <w:r>
        <w:rPr>
          <w:rFonts w:hint="eastAsia" w:ascii="黑体" w:hAnsi="黑体" w:eastAsia="黑体"/>
          <w:b/>
          <w:sz w:val="36"/>
          <w:szCs w:val="36"/>
        </w:rPr>
        <w:t>年级</w:t>
      </w:r>
      <w:r>
        <w:rPr>
          <w:rFonts w:hint="eastAsia" w:ascii="黑体" w:hAnsi="黑体" w:eastAsia="黑体"/>
          <w:b/>
          <w:sz w:val="36"/>
          <w:szCs w:val="36"/>
          <w:u w:val="single"/>
        </w:rPr>
        <w:t xml:space="preserve">  英语   </w:t>
      </w:r>
      <w:r>
        <w:rPr>
          <w:rFonts w:hint="eastAsia" w:ascii="黑体" w:hAnsi="黑体" w:eastAsia="黑体"/>
          <w:b/>
          <w:sz w:val="36"/>
          <w:szCs w:val="36"/>
        </w:rPr>
        <w:t>科评分标准（A卷）</w:t>
      </w:r>
    </w:p>
    <w:p>
      <w:pPr>
        <w:numPr>
          <w:ilvl w:val="0"/>
          <w:numId w:val="1"/>
        </w:numPr>
        <w:spacing w:line="360" w:lineRule="auto"/>
        <w:jc w:val="left"/>
        <w:textAlignment w:val="center"/>
        <w:rPr>
          <w:rFonts w:hint="eastAsia"/>
          <w:sz w:val="24"/>
        </w:rPr>
      </w:pPr>
      <w:r>
        <w:rPr>
          <w:rFonts w:hint="eastAsia"/>
          <w:sz w:val="24"/>
        </w:rPr>
        <w:t>听力 （每题1分，共30分）</w:t>
      </w:r>
    </w:p>
    <w:p>
      <w:pPr>
        <w:spacing w:line="360" w:lineRule="auto"/>
        <w:ind w:left="510"/>
        <w:jc w:val="left"/>
        <w:textAlignment w:val="center"/>
        <w:rPr>
          <w:rFonts w:hint="default"/>
          <w:sz w:val="24"/>
          <w:lang w:val="en-US" w:eastAsia="zh-CN"/>
        </w:rPr>
      </w:pPr>
      <w:r>
        <w:rPr>
          <w:rFonts w:hint="default"/>
          <w:sz w:val="24"/>
          <w:lang w:val="en-US" w:eastAsia="zh-CN"/>
        </w:rPr>
        <w:t xml:space="preserve">1-5 CBBBA     6-10 CBCCA   </w:t>
      </w:r>
      <w:r>
        <w:rPr>
          <w:rFonts w:hint="eastAsia"/>
          <w:sz w:val="24"/>
          <w:lang w:val="en-US" w:eastAsia="zh-CN"/>
        </w:rPr>
        <w:t xml:space="preserve">  </w:t>
      </w:r>
      <w:r>
        <w:rPr>
          <w:rFonts w:hint="default"/>
          <w:sz w:val="24"/>
          <w:lang w:val="en-US" w:eastAsia="zh-CN"/>
        </w:rPr>
        <w:t xml:space="preserve">11-15 ACAAC   </w:t>
      </w:r>
    </w:p>
    <w:p>
      <w:pPr>
        <w:spacing w:line="360" w:lineRule="auto"/>
        <w:ind w:left="510"/>
        <w:jc w:val="left"/>
        <w:textAlignment w:val="center"/>
        <w:rPr>
          <w:rFonts w:hint="default"/>
          <w:sz w:val="24"/>
          <w:lang w:val="en-US" w:eastAsia="zh-CN"/>
        </w:rPr>
      </w:pPr>
      <w:r>
        <w:rPr>
          <w:rFonts w:hint="default"/>
          <w:sz w:val="24"/>
          <w:lang w:val="en-US" w:eastAsia="zh-CN"/>
        </w:rPr>
        <w:t>16-20 ACBBC</w:t>
      </w:r>
      <w:r>
        <w:rPr>
          <w:rFonts w:hint="eastAsia"/>
          <w:sz w:val="24"/>
          <w:lang w:val="en-US" w:eastAsia="zh-CN"/>
        </w:rPr>
        <w:t xml:space="preserve">   </w:t>
      </w:r>
      <w:r>
        <w:rPr>
          <w:rFonts w:hint="default"/>
          <w:sz w:val="24"/>
          <w:lang w:val="en-US" w:eastAsia="zh-CN"/>
        </w:rPr>
        <w:t>21-25 AABAB</w:t>
      </w:r>
    </w:p>
    <w:p>
      <w:pPr>
        <w:spacing w:line="360" w:lineRule="auto"/>
        <w:ind w:left="510"/>
        <w:jc w:val="left"/>
        <w:textAlignment w:val="center"/>
        <w:rPr>
          <w:rFonts w:hint="eastAsia" w:eastAsia="宋体"/>
          <w:sz w:val="24"/>
          <w:lang w:val="en-US" w:eastAsia="zh-CN"/>
        </w:rPr>
      </w:pPr>
      <w:r>
        <w:rPr>
          <w:rFonts w:hint="eastAsia"/>
          <w:sz w:val="24"/>
        </w:rPr>
        <w:t>听填信息：单词拼写错误不得分，大小写错误，过去式或者名词单复数</w:t>
      </w:r>
      <w:r>
        <w:rPr>
          <w:rFonts w:hint="eastAsia"/>
          <w:sz w:val="24"/>
          <w:lang w:val="en-US" w:eastAsia="zh-CN"/>
        </w:rPr>
        <w:t>等</w:t>
      </w:r>
      <w:r>
        <w:rPr>
          <w:rFonts w:hint="eastAsia"/>
          <w:sz w:val="24"/>
        </w:rPr>
        <w:t>形式错误扣0.5分</w:t>
      </w:r>
      <w:r>
        <w:rPr>
          <w:rFonts w:hint="eastAsia"/>
          <w:sz w:val="24"/>
          <w:lang w:val="en-US" w:eastAsia="zh-CN"/>
        </w:rPr>
        <w:t>.</w:t>
      </w:r>
    </w:p>
    <w:p>
      <w:pPr>
        <w:spacing w:line="360" w:lineRule="auto"/>
        <w:ind w:left="510"/>
        <w:jc w:val="left"/>
        <w:textAlignment w:val="center"/>
        <w:rPr>
          <w:rFonts w:hint="eastAsia"/>
          <w:sz w:val="24"/>
        </w:rPr>
      </w:pPr>
      <w:r>
        <w:rPr>
          <w:rFonts w:hint="eastAsia"/>
          <w:sz w:val="24"/>
        </w:rPr>
        <w:t>26. 18:00     27. time   28.zoo   29. south   30.  16</w:t>
      </w:r>
    </w:p>
    <w:p>
      <w:pPr>
        <w:numPr>
          <w:ilvl w:val="0"/>
          <w:numId w:val="1"/>
        </w:numPr>
        <w:spacing w:line="360" w:lineRule="auto"/>
        <w:jc w:val="left"/>
        <w:textAlignment w:val="center"/>
        <w:rPr>
          <w:rFonts w:hint="eastAsia"/>
          <w:sz w:val="24"/>
        </w:rPr>
      </w:pPr>
      <w:r>
        <w:rPr>
          <w:rFonts w:hint="eastAsia"/>
          <w:sz w:val="24"/>
        </w:rPr>
        <w:t>语法选择 （每题1分，共10分）</w:t>
      </w:r>
    </w:p>
    <w:p>
      <w:pPr>
        <w:spacing w:line="360" w:lineRule="auto"/>
        <w:ind w:firstLine="480" w:firstLineChars="200"/>
        <w:jc w:val="left"/>
        <w:textAlignment w:val="center"/>
        <w:rPr>
          <w:rFonts w:hint="default" w:eastAsia="宋体"/>
          <w:sz w:val="24"/>
          <w:lang w:val="en-US" w:eastAsia="zh-CN"/>
        </w:rPr>
      </w:pPr>
      <w:r>
        <w:rPr>
          <w:rFonts w:hint="eastAsia"/>
          <w:sz w:val="24"/>
        </w:rPr>
        <w:t xml:space="preserve">31-35 </w:t>
      </w:r>
      <w:r>
        <w:rPr>
          <w:rFonts w:hint="eastAsia"/>
          <w:sz w:val="24"/>
          <w:lang w:val="en-US" w:eastAsia="zh-CN"/>
        </w:rPr>
        <w:t>BDACA</w:t>
      </w:r>
      <w:r>
        <w:rPr>
          <w:rFonts w:hint="eastAsia"/>
          <w:sz w:val="24"/>
        </w:rPr>
        <w:t xml:space="preserve">      36-40 </w:t>
      </w:r>
      <w:r>
        <w:rPr>
          <w:rFonts w:hint="eastAsia"/>
          <w:sz w:val="24"/>
          <w:lang w:val="en-US" w:eastAsia="zh-CN"/>
        </w:rPr>
        <w:t>BACAD</w:t>
      </w:r>
    </w:p>
    <w:p>
      <w:pPr>
        <w:numPr>
          <w:ilvl w:val="0"/>
          <w:numId w:val="1"/>
        </w:numPr>
        <w:spacing w:line="360" w:lineRule="auto"/>
        <w:jc w:val="left"/>
        <w:textAlignment w:val="center"/>
        <w:rPr>
          <w:rFonts w:hint="eastAsia"/>
          <w:sz w:val="24"/>
        </w:rPr>
      </w:pPr>
      <w:r>
        <w:rPr>
          <w:rFonts w:hint="eastAsia"/>
          <w:sz w:val="24"/>
        </w:rPr>
        <w:t>完型填空 （每题1分，共10分）</w:t>
      </w:r>
    </w:p>
    <w:p>
      <w:pPr>
        <w:spacing w:line="360" w:lineRule="auto"/>
        <w:ind w:left="510"/>
        <w:jc w:val="left"/>
        <w:textAlignment w:val="center"/>
        <w:rPr>
          <w:rFonts w:hint="default" w:eastAsia="宋体"/>
          <w:sz w:val="24"/>
          <w:lang w:val="en-US" w:eastAsia="zh-CN"/>
        </w:rPr>
      </w:pPr>
      <w:r>
        <w:rPr>
          <w:rFonts w:hint="eastAsia"/>
          <w:sz w:val="24"/>
        </w:rPr>
        <w:t xml:space="preserve">41-45 </w:t>
      </w:r>
      <w:r>
        <w:rPr>
          <w:rFonts w:hint="eastAsia"/>
          <w:sz w:val="24"/>
          <w:lang w:val="en-US" w:eastAsia="zh-CN"/>
        </w:rPr>
        <w:t>ACDCB</w:t>
      </w:r>
      <w:r>
        <w:rPr>
          <w:rFonts w:hint="eastAsia"/>
          <w:sz w:val="24"/>
        </w:rPr>
        <w:t xml:space="preserve">      46-50 </w:t>
      </w:r>
      <w:r>
        <w:rPr>
          <w:rFonts w:hint="eastAsia"/>
          <w:sz w:val="24"/>
          <w:lang w:val="en-US" w:eastAsia="zh-CN"/>
        </w:rPr>
        <w:t>ABCBD</w:t>
      </w:r>
    </w:p>
    <w:p>
      <w:pPr>
        <w:numPr>
          <w:ilvl w:val="0"/>
          <w:numId w:val="1"/>
        </w:numPr>
        <w:spacing w:line="360" w:lineRule="auto"/>
        <w:jc w:val="left"/>
        <w:textAlignment w:val="center"/>
        <w:rPr>
          <w:rFonts w:hint="eastAsia"/>
          <w:sz w:val="24"/>
        </w:rPr>
      </w:pPr>
      <w:r>
        <w:rPr>
          <w:rFonts w:hint="eastAsia"/>
          <w:sz w:val="24"/>
        </w:rPr>
        <w:t>阅读理解 （每题2分，共30分）</w:t>
      </w:r>
    </w:p>
    <w:p>
      <w:pPr>
        <w:spacing w:line="360" w:lineRule="auto"/>
        <w:ind w:left="510"/>
        <w:jc w:val="left"/>
        <w:textAlignment w:val="center"/>
        <w:rPr>
          <w:rFonts w:hint="default" w:eastAsia="宋体"/>
          <w:sz w:val="24"/>
          <w:lang w:val="en-US" w:eastAsia="zh-CN"/>
        </w:rPr>
      </w:pPr>
      <w:r>
        <w:rPr>
          <w:rFonts w:hint="eastAsia"/>
          <w:sz w:val="24"/>
        </w:rPr>
        <w:t xml:space="preserve">51-55 </w:t>
      </w:r>
      <w:r>
        <w:rPr>
          <w:rFonts w:hint="eastAsia"/>
          <w:sz w:val="24"/>
          <w:lang w:val="en-US" w:eastAsia="zh-CN"/>
        </w:rPr>
        <w:t>DCCBB</w:t>
      </w:r>
      <w:r>
        <w:rPr>
          <w:rFonts w:hint="eastAsia"/>
          <w:sz w:val="24"/>
        </w:rPr>
        <w:t xml:space="preserve">      56-60 </w:t>
      </w:r>
      <w:r>
        <w:rPr>
          <w:rFonts w:hint="eastAsia"/>
          <w:sz w:val="24"/>
          <w:lang w:val="en-US" w:eastAsia="zh-CN"/>
        </w:rPr>
        <w:t>DACBA</w:t>
      </w:r>
    </w:p>
    <w:p>
      <w:pPr>
        <w:tabs>
          <w:tab w:val="left" w:pos="6966"/>
        </w:tabs>
        <w:ind w:firstLine="480" w:firstLineChars="200"/>
        <w:rPr>
          <w:sz w:val="24"/>
        </w:rPr>
      </w:pPr>
      <w:r>
        <w:rPr>
          <w:rFonts w:hint="eastAsia"/>
          <w:sz w:val="24"/>
        </w:rPr>
        <w:t>61-65</w:t>
      </w:r>
      <w:r>
        <w:rPr>
          <w:rFonts w:hint="eastAsia"/>
          <w:sz w:val="24"/>
          <w:lang w:val="en-US" w:eastAsia="zh-CN"/>
        </w:rPr>
        <w:t xml:space="preserve"> EADBF</w:t>
      </w:r>
      <w:r>
        <w:rPr>
          <w:rFonts w:hint="eastAsia"/>
          <w:sz w:val="24"/>
        </w:rPr>
        <w:t xml:space="preserve">     </w:t>
      </w:r>
    </w:p>
    <w:p>
      <w:pPr>
        <w:rPr>
          <w:rFonts w:hint="eastAsia"/>
          <w:sz w:val="24"/>
        </w:rPr>
      </w:pPr>
      <w:r>
        <w:rPr>
          <w:rFonts w:hint="eastAsia"/>
          <w:sz w:val="24"/>
        </w:rPr>
        <w:t>五、短文填空（每题1.5分，共15分）</w:t>
      </w:r>
    </w:p>
    <w:p>
      <w:pPr>
        <w:ind w:firstLine="480" w:firstLineChars="200"/>
        <w:rPr>
          <w:sz w:val="24"/>
        </w:rPr>
      </w:pPr>
      <w:r>
        <w:rPr>
          <w:rFonts w:hint="eastAsia"/>
          <w:sz w:val="24"/>
        </w:rPr>
        <w:t xml:space="preserve">66. </w:t>
      </w:r>
      <w:r>
        <w:rPr>
          <w:rFonts w:hint="eastAsia"/>
          <w:sz w:val="24"/>
          <w:lang w:val="en-US" w:eastAsia="zh-CN"/>
        </w:rPr>
        <w:t>but</w:t>
      </w:r>
      <w:r>
        <w:rPr>
          <w:rFonts w:hint="eastAsia"/>
          <w:sz w:val="24"/>
        </w:rPr>
        <w:t xml:space="preserve">    </w:t>
      </w:r>
      <w:r>
        <w:rPr>
          <w:rFonts w:hint="eastAsia"/>
          <w:sz w:val="24"/>
          <w:lang w:val="en-US" w:eastAsia="zh-CN"/>
        </w:rPr>
        <w:t xml:space="preserve"> </w:t>
      </w:r>
      <w:r>
        <w:rPr>
          <w:rFonts w:hint="eastAsia"/>
          <w:sz w:val="24"/>
        </w:rPr>
        <w:t xml:space="preserve">67. </w:t>
      </w:r>
      <w:r>
        <w:rPr>
          <w:rFonts w:hint="eastAsia"/>
          <w:sz w:val="24"/>
          <w:lang w:val="en-US" w:eastAsia="zh-CN"/>
        </w:rPr>
        <w:t>at</w:t>
      </w:r>
      <w:r>
        <w:rPr>
          <w:rFonts w:hint="eastAsia"/>
          <w:sz w:val="24"/>
        </w:rPr>
        <w:t xml:space="preserve">  </w:t>
      </w:r>
      <w:r>
        <w:rPr>
          <w:rFonts w:hint="eastAsia"/>
          <w:sz w:val="24"/>
          <w:lang w:val="en-US" w:eastAsia="zh-CN"/>
        </w:rPr>
        <w:t xml:space="preserve">       </w:t>
      </w:r>
      <w:r>
        <w:rPr>
          <w:rFonts w:hint="eastAsia"/>
          <w:sz w:val="24"/>
        </w:rPr>
        <w:t xml:space="preserve">68. </w:t>
      </w:r>
      <w:r>
        <w:rPr>
          <w:rFonts w:hint="eastAsia"/>
          <w:sz w:val="24"/>
          <w:lang w:val="en-US" w:eastAsia="zh-CN"/>
        </w:rPr>
        <w:t>wear</w:t>
      </w:r>
      <w:r>
        <w:rPr>
          <w:rFonts w:hint="eastAsia"/>
          <w:sz w:val="24"/>
        </w:rPr>
        <w:t xml:space="preserve"> </w:t>
      </w:r>
      <w:r>
        <w:rPr>
          <w:rFonts w:hint="eastAsia"/>
          <w:sz w:val="24"/>
          <w:lang w:val="en-US" w:eastAsia="zh-CN"/>
        </w:rPr>
        <w:t xml:space="preserve">     </w:t>
      </w:r>
      <w:r>
        <w:rPr>
          <w:rFonts w:hint="eastAsia"/>
          <w:sz w:val="24"/>
        </w:rPr>
        <w:t xml:space="preserve">69. </w:t>
      </w:r>
      <w:r>
        <w:rPr>
          <w:rFonts w:hint="eastAsia"/>
          <w:sz w:val="24"/>
          <w:lang w:val="en-US" w:eastAsia="zh-CN"/>
        </w:rPr>
        <w:t>what</w:t>
      </w:r>
      <w:r>
        <w:rPr>
          <w:rFonts w:hint="eastAsia"/>
          <w:sz w:val="24"/>
        </w:rPr>
        <w:t xml:space="preserve">     </w:t>
      </w:r>
      <w:r>
        <w:rPr>
          <w:rFonts w:hint="eastAsia"/>
          <w:sz w:val="24"/>
          <w:lang w:val="en-US" w:eastAsia="zh-CN"/>
        </w:rPr>
        <w:t xml:space="preserve">  </w:t>
      </w:r>
      <w:r>
        <w:rPr>
          <w:rFonts w:hint="eastAsia"/>
          <w:sz w:val="24"/>
        </w:rPr>
        <w:t xml:space="preserve">70. </w:t>
      </w:r>
      <w:r>
        <w:rPr>
          <w:rFonts w:hint="eastAsia"/>
          <w:sz w:val="24"/>
          <w:lang w:val="en-US" w:eastAsia="zh-CN"/>
        </w:rPr>
        <w:t>money</w:t>
      </w:r>
      <w:r>
        <w:rPr>
          <w:rFonts w:hint="eastAsia"/>
          <w:sz w:val="24"/>
        </w:rPr>
        <w:t xml:space="preserve">  </w:t>
      </w:r>
    </w:p>
    <w:p>
      <w:pPr>
        <w:tabs>
          <w:tab w:val="left" w:pos="6966"/>
        </w:tabs>
        <w:ind w:firstLine="480" w:firstLineChars="200"/>
        <w:rPr>
          <w:rFonts w:hint="default" w:eastAsia="宋体"/>
          <w:sz w:val="24"/>
          <w:lang w:val="en-US" w:eastAsia="zh-CN"/>
        </w:rPr>
      </w:pPr>
      <w:r>
        <w:rPr>
          <w:rFonts w:hint="eastAsia"/>
          <w:sz w:val="24"/>
        </w:rPr>
        <w:t xml:space="preserve">71. </w:t>
      </w:r>
      <w:r>
        <w:rPr>
          <w:rFonts w:hint="eastAsia"/>
          <w:sz w:val="24"/>
          <w:lang w:val="en-US" w:eastAsia="zh-CN"/>
        </w:rPr>
        <w:t>an</w:t>
      </w:r>
      <w:r>
        <w:rPr>
          <w:rFonts w:hint="eastAsia"/>
          <w:sz w:val="24"/>
        </w:rPr>
        <w:t xml:space="preserve">  </w:t>
      </w:r>
      <w:r>
        <w:rPr>
          <w:rFonts w:hint="eastAsia"/>
          <w:sz w:val="24"/>
          <w:lang w:val="en-US" w:eastAsia="zh-CN"/>
        </w:rPr>
        <w:t xml:space="preserve">    </w:t>
      </w:r>
      <w:r>
        <w:rPr>
          <w:rFonts w:hint="eastAsia"/>
          <w:sz w:val="24"/>
        </w:rPr>
        <w:t xml:space="preserve">72. </w:t>
      </w:r>
      <w:r>
        <w:rPr>
          <w:rFonts w:hint="eastAsia"/>
          <w:sz w:val="24"/>
          <w:lang w:val="en-US" w:eastAsia="zh-CN"/>
        </w:rPr>
        <w:t xml:space="preserve">little     </w:t>
      </w:r>
      <w:r>
        <w:rPr>
          <w:rFonts w:hint="eastAsia"/>
          <w:sz w:val="24"/>
        </w:rPr>
        <w:t xml:space="preserve"> 73. </w:t>
      </w:r>
      <w:r>
        <w:rPr>
          <w:rFonts w:hint="eastAsia"/>
          <w:sz w:val="24"/>
          <w:lang w:val="en-US" w:eastAsia="zh-CN"/>
        </w:rPr>
        <w:t>their</w:t>
      </w:r>
      <w:r>
        <w:rPr>
          <w:rFonts w:hint="eastAsia"/>
          <w:sz w:val="24"/>
        </w:rPr>
        <w:t xml:space="preserve">     </w:t>
      </w:r>
      <w:r>
        <w:rPr>
          <w:rFonts w:hint="eastAsia"/>
          <w:sz w:val="24"/>
          <w:lang w:val="en-US" w:eastAsia="zh-CN"/>
        </w:rPr>
        <w:t xml:space="preserve">  </w:t>
      </w:r>
      <w:r>
        <w:rPr>
          <w:rFonts w:hint="eastAsia"/>
          <w:sz w:val="24"/>
        </w:rPr>
        <w:t xml:space="preserve">74. </w:t>
      </w:r>
      <w:r>
        <w:rPr>
          <w:rFonts w:hint="eastAsia"/>
          <w:sz w:val="24"/>
          <w:lang w:val="en-US" w:eastAsia="zh-CN"/>
        </w:rPr>
        <w:t xml:space="preserve">more     </w:t>
      </w:r>
      <w:r>
        <w:rPr>
          <w:rFonts w:hint="eastAsia"/>
          <w:sz w:val="24"/>
        </w:rPr>
        <w:t xml:space="preserve"> 75. </w:t>
      </w:r>
      <w:r>
        <w:rPr>
          <w:rFonts w:hint="eastAsia"/>
          <w:sz w:val="24"/>
          <w:lang w:val="en-US" w:eastAsia="zh-CN"/>
        </w:rPr>
        <w:t>on/buying</w:t>
      </w:r>
    </w:p>
    <w:p>
      <w:pPr>
        <w:tabs>
          <w:tab w:val="left" w:pos="6966"/>
        </w:tabs>
        <w:ind w:firstLine="480" w:firstLineChars="200"/>
        <w:rPr>
          <w:rFonts w:hint="eastAsia"/>
          <w:sz w:val="24"/>
        </w:rPr>
      </w:pPr>
      <w:r>
        <w:rPr>
          <w:rFonts w:hint="eastAsia"/>
          <w:sz w:val="24"/>
        </w:rPr>
        <w:t>单词拼写错误不得分，大小写错误，</w:t>
      </w:r>
      <w:r>
        <w:rPr>
          <w:rFonts w:hint="eastAsia"/>
          <w:sz w:val="24"/>
          <w:lang w:val="en-US" w:eastAsia="zh-CN"/>
        </w:rPr>
        <w:t>时态</w:t>
      </w:r>
      <w:r>
        <w:rPr>
          <w:rFonts w:hint="eastAsia"/>
          <w:sz w:val="24"/>
        </w:rPr>
        <w:t>或名词单复数形式错误扣0.5分</w:t>
      </w:r>
    </w:p>
    <w:p>
      <w:pPr>
        <w:tabs>
          <w:tab w:val="left" w:pos="6966"/>
        </w:tabs>
        <w:rPr>
          <w:sz w:val="24"/>
        </w:rPr>
      </w:pPr>
      <w:r>
        <w:rPr>
          <w:rFonts w:hint="eastAsia"/>
          <w:sz w:val="24"/>
        </w:rPr>
        <w:t xml:space="preserve">六、 读写综合 </w:t>
      </w:r>
    </w:p>
    <w:p>
      <w:pPr>
        <w:tabs>
          <w:tab w:val="left" w:pos="6966"/>
        </w:tabs>
        <w:rPr>
          <w:sz w:val="24"/>
        </w:rPr>
      </w:pPr>
      <w:r>
        <w:rPr>
          <w:rFonts w:hint="eastAsia"/>
          <w:sz w:val="24"/>
        </w:rPr>
        <w:t>A. 回答问题  （每题2分，共10分）</w:t>
      </w:r>
    </w:p>
    <w:p>
      <w:pPr>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76．</w:t>
      </w:r>
      <w:r>
        <w:rPr>
          <w:rFonts w:eastAsia="Times New Roman"/>
          <w:sz w:val="24"/>
        </w:rPr>
        <w:t>Lei Haiwei</w:t>
      </w:r>
      <w:r>
        <w:rPr>
          <w:rFonts w:hint="eastAsia" w:eastAsia="宋体"/>
          <w:sz w:val="24"/>
          <w:lang w:val="en-US" w:eastAsia="zh-CN"/>
        </w:rPr>
        <w:t>/He beat a university student from Beijing University (</w:t>
      </w:r>
      <w:r>
        <w:rPr>
          <w:rFonts w:eastAsia="Times New Roman"/>
          <w:sz w:val="24"/>
        </w:rPr>
        <w:t>in the final competition</w:t>
      </w:r>
      <w:r>
        <w:rPr>
          <w:rFonts w:hint="eastAsia" w:eastAsia="宋体"/>
          <w:sz w:val="24"/>
          <w:lang w:val="en-US" w:eastAsia="zh-CN"/>
        </w:rPr>
        <w:t xml:space="preserve">).或 </w:t>
      </w:r>
      <w:bookmarkStart w:id="0" w:name="OLE_LINK2"/>
      <w:r>
        <w:rPr>
          <w:rFonts w:hint="eastAsia" w:eastAsia="宋体"/>
          <w:sz w:val="24"/>
          <w:lang w:val="en-US" w:eastAsia="zh-CN"/>
        </w:rPr>
        <w:t>A university student from Beijing University.</w:t>
      </w:r>
      <w:bookmarkEnd w:id="0"/>
    </w:p>
    <w:p>
      <w:pPr>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77．He is 37./He is 37 years old./ He is thirty-seven.或37./Thirty-seven. </w:t>
      </w:r>
    </w:p>
    <w:p>
      <w:pPr>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78．He </w:t>
      </w:r>
      <w:r>
        <w:rPr>
          <w:rFonts w:eastAsia="Times New Roman"/>
          <w:sz w:val="24"/>
        </w:rPr>
        <w:t xml:space="preserve">has spent most of his </w:t>
      </w:r>
      <w:r>
        <w:rPr>
          <w:rFonts w:hint="eastAsia"/>
          <w:sz w:val="24"/>
          <w:lang w:val="en-US" w:eastAsia="zh-CN"/>
        </w:rPr>
        <w:t>free</w:t>
      </w:r>
      <w:r>
        <w:rPr>
          <w:rFonts w:eastAsia="Times New Roman"/>
          <w:sz w:val="24"/>
        </w:rPr>
        <w:t xml:space="preserve"> time reading and studying poems</w:t>
      </w:r>
      <w:r>
        <w:rPr>
          <w:rFonts w:hint="eastAsia" w:ascii="Times New Roman" w:hAnsi="Times New Roman" w:eastAsia="宋体" w:cs="Times New Roman"/>
          <w:sz w:val="24"/>
          <w:lang w:val="en-US" w:eastAsia="zh-CN"/>
        </w:rPr>
        <w:t>. 或Reading and studying poems.</w:t>
      </w:r>
    </w:p>
    <w:p>
      <w:pPr>
        <w:ind w:firstLine="480" w:firstLineChars="200"/>
      </w:pPr>
      <w:r>
        <w:rPr>
          <w:rFonts w:hint="default" w:ascii="Times New Roman" w:hAnsi="Times New Roman" w:eastAsia="宋体" w:cs="Times New Roman"/>
          <w:sz w:val="24"/>
          <w:lang w:val="en-US" w:eastAsia="zh-CN"/>
        </w:rPr>
        <w:t>79．</w:t>
      </w:r>
      <w:r>
        <w:rPr>
          <w:rFonts w:eastAsia="Times New Roman"/>
          <w:sz w:val="24"/>
        </w:rPr>
        <w:t>He went to bookstores every weekend</w:t>
      </w:r>
      <w:r>
        <w:rPr>
          <w:rFonts w:hint="eastAsia" w:eastAsia="宋体"/>
          <w:sz w:val="24"/>
          <w:lang w:val="en-US" w:eastAsia="zh-CN"/>
        </w:rPr>
        <w:t>. 或</w:t>
      </w:r>
      <w:r>
        <w:rPr>
          <w:rFonts w:ascii="Times New Roman" w:hAnsi="Times New Roman" w:eastAsia="Times New Roman" w:cs="Times New Roman"/>
          <w:sz w:val="24"/>
        </w:rPr>
        <w:t>Bookstores.</w:t>
      </w:r>
    </w:p>
    <w:p>
      <w:pPr>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80．H</w:t>
      </w:r>
      <w:r>
        <w:rPr>
          <w:rFonts w:eastAsia="Times New Roman"/>
          <w:sz w:val="24"/>
        </w:rPr>
        <w:t>e can remember more than 1000 poems</w:t>
      </w:r>
      <w:r>
        <w:rPr>
          <w:rFonts w:hint="eastAsia" w:eastAsia="宋体"/>
          <w:sz w:val="24"/>
          <w:lang w:val="en-US" w:eastAsia="zh-CN"/>
        </w:rPr>
        <w:t xml:space="preserve"> n</w:t>
      </w:r>
      <w:r>
        <w:rPr>
          <w:rFonts w:eastAsia="Times New Roman"/>
          <w:sz w:val="24"/>
        </w:rPr>
        <w:t xml:space="preserve">ow </w:t>
      </w:r>
      <w:r>
        <w:rPr>
          <w:rFonts w:hint="eastAsia" w:ascii="Times New Roman" w:hAnsi="Times New Roman" w:eastAsia="宋体" w:cs="Times New Roman"/>
          <w:sz w:val="24"/>
          <w:lang w:val="en-US" w:eastAsia="zh-CN"/>
        </w:rPr>
        <w:t>.或 More than 1000.</w:t>
      </w:r>
    </w:p>
    <w:p>
      <w:pPr>
        <w:ind w:firstLine="420" w:firstLineChars="200"/>
        <w:rPr>
          <w:rFonts w:hint="eastAsia"/>
          <w:sz w:val="24"/>
        </w:rPr>
      </w:pPr>
      <w:r>
        <w:rPr>
          <w:rFonts w:hint="eastAsia" w:ascii="Arial" w:hAnsi="Arial" w:cs="Arial"/>
          <w:color w:val="333333"/>
          <w:shd w:val="clear" w:color="auto" w:fill="FFFFFF"/>
        </w:rPr>
        <w:t>标准：</w:t>
      </w:r>
      <w:r>
        <w:rPr>
          <w:rFonts w:hint="eastAsia" w:ascii="Arial" w:hAnsi="Arial" w:cs="Arial"/>
          <w:color w:val="333333"/>
          <w:shd w:val="clear" w:color="auto" w:fill="FFFFFF"/>
          <w:lang w:val="en-US" w:eastAsia="zh-CN"/>
        </w:rPr>
        <w:t>可</w:t>
      </w:r>
      <w:r>
        <w:rPr>
          <w:rFonts w:ascii="Arial" w:hAnsi="Arial" w:cs="Arial"/>
          <w:color w:val="333333"/>
          <w:shd w:val="clear" w:color="auto" w:fill="FFFFFF"/>
        </w:rPr>
        <w:t>简答</w:t>
      </w:r>
      <w:r>
        <w:rPr>
          <w:rFonts w:hint="eastAsia" w:ascii="Arial" w:hAnsi="Arial" w:cs="Arial"/>
          <w:color w:val="333333"/>
          <w:shd w:val="clear" w:color="auto" w:fill="FFFFFF"/>
          <w:lang w:val="en-US" w:eastAsia="zh-CN"/>
        </w:rPr>
        <w:t>或用</w:t>
      </w:r>
      <w:r>
        <w:rPr>
          <w:rFonts w:ascii="Arial" w:hAnsi="Arial" w:cs="Arial"/>
          <w:color w:val="333333"/>
          <w:shd w:val="clear" w:color="auto" w:fill="FFFFFF"/>
        </w:rPr>
        <w:t>完整</w:t>
      </w:r>
      <w:r>
        <w:rPr>
          <w:rFonts w:hint="eastAsia" w:ascii="Arial" w:hAnsi="Arial" w:cs="Arial"/>
          <w:color w:val="333333"/>
          <w:shd w:val="clear" w:color="auto" w:fill="FFFFFF"/>
          <w:lang w:val="en-US" w:eastAsia="zh-CN"/>
        </w:rPr>
        <w:t>的句子</w:t>
      </w:r>
      <w:r>
        <w:rPr>
          <w:rFonts w:ascii="Arial" w:hAnsi="Arial" w:cs="Arial"/>
          <w:color w:val="333333"/>
          <w:shd w:val="clear" w:color="auto" w:fill="FFFFFF"/>
        </w:rPr>
        <w:t>回答。</w:t>
      </w:r>
      <w:r>
        <w:rPr>
          <w:rFonts w:hint="eastAsia" w:ascii="Arial" w:hAnsi="Arial" w:cs="Arial"/>
          <w:color w:val="333333"/>
          <w:shd w:val="clear" w:color="auto" w:fill="FFFFFF"/>
        </w:rPr>
        <w:t>时态、人称、数等内容等</w:t>
      </w:r>
      <w:r>
        <w:rPr>
          <w:rFonts w:ascii="Arial" w:hAnsi="Arial" w:cs="Arial"/>
          <w:color w:val="333333"/>
          <w:shd w:val="clear" w:color="auto" w:fill="FFFFFF"/>
        </w:rPr>
        <w:t>都要准确。</w:t>
      </w:r>
      <w:r>
        <w:rPr>
          <w:rFonts w:hint="eastAsia" w:ascii="Arial" w:hAnsi="Arial" w:cs="Arial"/>
          <w:color w:val="333333"/>
          <w:shd w:val="clear" w:color="auto" w:fill="FFFFFF"/>
          <w:lang w:val="en-US" w:eastAsia="zh-CN"/>
        </w:rPr>
        <w:t>全答对每题得2分；找到关键信息得1.5分，句中有</w:t>
      </w:r>
      <w:r>
        <w:rPr>
          <w:rFonts w:hint="eastAsia" w:ascii="Arial" w:hAnsi="Arial" w:cs="Arial"/>
          <w:color w:val="333333"/>
          <w:shd w:val="clear" w:color="auto" w:fill="FFFFFF"/>
        </w:rPr>
        <w:t>大小写或拼写错误</w:t>
      </w:r>
      <w:r>
        <w:rPr>
          <w:rFonts w:hint="eastAsia" w:ascii="Arial" w:hAnsi="Arial" w:cs="Arial"/>
          <w:color w:val="333333"/>
          <w:shd w:val="clear" w:color="auto" w:fill="FFFFFF"/>
          <w:lang w:val="en-US" w:eastAsia="zh-CN"/>
        </w:rPr>
        <w:t>或语法错误共扣0.5分</w:t>
      </w:r>
      <w:r>
        <w:rPr>
          <w:rFonts w:hint="eastAsia" w:ascii="Arial" w:hAnsi="Arial" w:cs="Arial"/>
          <w:color w:val="333333"/>
          <w:shd w:val="clear" w:color="auto" w:fill="FFFFFF"/>
        </w:rPr>
        <w:t>；内容答错完全不给分。</w:t>
      </w:r>
    </w:p>
    <w:p>
      <w:pPr>
        <w:tabs>
          <w:tab w:val="left" w:pos="6966"/>
        </w:tabs>
        <w:rPr>
          <w:rFonts w:hint="eastAsia"/>
          <w:sz w:val="24"/>
        </w:rPr>
      </w:pPr>
      <w:r>
        <w:rPr>
          <w:rFonts w:hint="eastAsia"/>
          <w:sz w:val="24"/>
        </w:rPr>
        <w:t>B. 书面表达 （满分15分）</w:t>
      </w:r>
    </w:p>
    <w:p>
      <w:pPr>
        <w:tabs>
          <w:tab w:val="left" w:pos="6966"/>
        </w:tabs>
        <w:rPr>
          <w:sz w:val="24"/>
        </w:rPr>
      </w:pPr>
      <w:r>
        <w:rPr>
          <w:rFonts w:hint="eastAsia"/>
          <w:sz w:val="24"/>
        </w:rPr>
        <w:t xml:space="preserve">参考例文 </w:t>
      </w:r>
    </w:p>
    <w:p>
      <w:pPr>
        <w:ind w:firstLine="480" w:firstLineChars="200"/>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Hello, my fellows. We had a sharing on “We love reading” during our School Reading Month. Here is what we shared in our group.</w:t>
      </w:r>
    </w:p>
    <w:p>
      <w:pPr>
        <w:ind w:firstLine="480" w:firstLineChars="200"/>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 xml:space="preserve">Amy loves novels and works of literature. She is interested in it and she thinks it can open up the world to her and improve her reading ability. Emma loves reading reference books. She wants to learn more about the world. Mike likes reading </w:t>
      </w:r>
      <w:r>
        <w:rPr>
          <w:rFonts w:hint="eastAsia" w:ascii="Times New Roman" w:hAnsi="Times New Roman" w:eastAsia="宋体" w:cs="Times New Roman"/>
          <w:sz w:val="24"/>
          <w:lang w:val="en-US" w:eastAsia="zh-CN"/>
        </w:rPr>
        <w:t>history books</w:t>
      </w:r>
      <w:r>
        <w:rPr>
          <w:rFonts w:hint="default" w:ascii="Times New Roman" w:hAnsi="Times New Roman" w:eastAsia="宋体" w:cs="Times New Roman"/>
          <w:sz w:val="24"/>
          <w:lang w:val="en-US" w:eastAsia="zh-CN"/>
        </w:rPr>
        <w:t xml:space="preserve">. He says it can help him </w:t>
      </w:r>
      <w:r>
        <w:rPr>
          <w:rFonts w:hint="eastAsia" w:ascii="Times New Roman" w:hAnsi="Times New Roman" w:eastAsia="宋体" w:cs="Times New Roman"/>
          <w:sz w:val="24"/>
          <w:lang w:val="en-US" w:eastAsia="zh-CN"/>
        </w:rPr>
        <w:t>explore and get to know more about the history. What</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s more, he can learn from the history</w:t>
      </w:r>
      <w:r>
        <w:rPr>
          <w:rFonts w:hint="default" w:ascii="Times New Roman" w:hAnsi="Times New Roman" w:eastAsia="宋体" w:cs="Times New Roman"/>
          <w:sz w:val="24"/>
          <w:lang w:val="en-US" w:eastAsia="zh-CN"/>
        </w:rPr>
        <w:t xml:space="preserve">. </w:t>
      </w:r>
      <w:r>
        <w:rPr>
          <w:rFonts w:hint="eastAsia" w:ascii="Times New Roman" w:hAnsi="Times New Roman" w:eastAsia="宋体" w:cs="Times New Roman"/>
          <w:sz w:val="24"/>
          <w:lang w:val="en-US" w:eastAsia="zh-CN"/>
        </w:rPr>
        <w:t xml:space="preserve">As for me, </w:t>
      </w:r>
      <w:r>
        <w:rPr>
          <w:rFonts w:hint="default" w:ascii="Times New Roman" w:hAnsi="Times New Roman" w:eastAsia="宋体" w:cs="Times New Roman"/>
          <w:sz w:val="24"/>
          <w:lang w:val="en-US" w:eastAsia="zh-CN"/>
        </w:rPr>
        <w:t>I love reading poems because lots of poems can make me feel peaceful and pleasant.</w:t>
      </w:r>
    </w:p>
    <w:p>
      <w:pPr>
        <w:ind w:firstLine="480" w:firstLineChars="200"/>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 xml:space="preserve">Reading </w:t>
      </w:r>
      <w:r>
        <w:rPr>
          <w:rFonts w:hint="eastAsia" w:ascii="Times New Roman" w:hAnsi="Times New Roman" w:eastAsia="宋体" w:cs="Times New Roman"/>
          <w:sz w:val="24"/>
          <w:lang w:val="en-US" w:eastAsia="zh-CN"/>
        </w:rPr>
        <w:t xml:space="preserve">plays an important part in our daily life. It not only </w:t>
      </w:r>
      <w:r>
        <w:rPr>
          <w:rFonts w:hint="default" w:ascii="Times New Roman" w:hAnsi="Times New Roman" w:eastAsia="宋体" w:cs="Times New Roman"/>
          <w:sz w:val="24"/>
          <w:lang w:val="en-US" w:eastAsia="zh-CN"/>
        </w:rPr>
        <w:t>can make our lives more colorful</w:t>
      </w:r>
      <w:r>
        <w:rPr>
          <w:rFonts w:hint="eastAsia" w:ascii="Times New Roman" w:hAnsi="Times New Roman" w:eastAsia="宋体" w:cs="Times New Roman"/>
          <w:sz w:val="24"/>
          <w:lang w:val="en-US" w:eastAsia="zh-CN"/>
        </w:rPr>
        <w:t xml:space="preserve">, but also </w:t>
      </w:r>
      <w:r>
        <w:rPr>
          <w:rFonts w:hint="default" w:ascii="Times New Roman" w:hAnsi="Times New Roman" w:eastAsia="宋体" w:cs="Times New Roman"/>
          <w:sz w:val="24"/>
          <w:lang w:val="en-US" w:eastAsia="zh-CN"/>
        </w:rPr>
        <w:t xml:space="preserve">help us communicate with more people at any time. So, </w:t>
      </w:r>
      <w:r>
        <w:rPr>
          <w:rFonts w:hint="eastAsia" w:ascii="Times New Roman" w:hAnsi="Times New Roman" w:eastAsia="宋体" w:cs="Times New Roman"/>
          <w:sz w:val="24"/>
          <w:lang w:val="en-US" w:eastAsia="zh-CN"/>
        </w:rPr>
        <w:t>let</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s</w:t>
      </w:r>
      <w:r>
        <w:rPr>
          <w:rFonts w:hint="default" w:ascii="Times New Roman" w:hAnsi="Times New Roman" w:eastAsia="宋体" w:cs="Times New Roman"/>
          <w:sz w:val="24"/>
          <w:lang w:val="en-US" w:eastAsia="zh-CN"/>
        </w:rPr>
        <w:t xml:space="preserve"> read whenever we can.</w:t>
      </w:r>
    </w:p>
    <w:p>
      <w:pPr>
        <w:ind w:firstLine="480" w:firstLineChars="200"/>
        <w:rPr>
          <w:rFonts w:hint="default" w:ascii="Times New Roman" w:hAnsi="Times New Roman" w:eastAsia="宋体" w:cs="Times New Roman"/>
          <w:sz w:val="24"/>
          <w:lang w:val="en-US" w:eastAsia="zh-CN"/>
        </w:rPr>
      </w:pPr>
    </w:p>
    <w:p>
      <w:pPr>
        <w:tabs>
          <w:tab w:val="left" w:pos="6966"/>
        </w:tabs>
        <w:rPr>
          <w:sz w:val="24"/>
        </w:rPr>
      </w:pPr>
      <w:r>
        <w:rPr>
          <w:rFonts w:hint="eastAsia"/>
        </w:rPr>
        <w:t xml:space="preserve">    </w:t>
      </w:r>
      <w:r>
        <w:rPr>
          <w:sz w:val="24"/>
        </w:rPr>
        <w:t>（答案不唯一）</w:t>
      </w:r>
    </w:p>
    <w:p>
      <w:pPr>
        <w:spacing w:line="360" w:lineRule="exact"/>
        <w:ind w:firstLine="420" w:firstLineChars="200"/>
        <w:rPr>
          <w:rFonts w:ascii="Times New Roman" w:hAnsi="Times New Roman" w:eastAsia="宋体" w:cs="Times New Roman"/>
        </w:rPr>
      </w:pPr>
      <w:r>
        <w:rPr>
          <w:rFonts w:ascii="Times New Roman" w:hAnsi="Times New Roman" w:eastAsia="宋体" w:cs="Times New Roman"/>
        </w:rPr>
        <w:t>【详解】</w:t>
      </w:r>
    </w:p>
    <w:p>
      <w:pPr>
        <w:spacing w:line="340" w:lineRule="exact"/>
        <w:rPr>
          <w:rFonts w:hint="eastAsia"/>
        </w:rPr>
      </w:pPr>
      <w:r>
        <w:rPr>
          <w:rFonts w:hint="eastAsia"/>
        </w:rPr>
        <w:t>1.题干解读：本文是一篇材料作文。分享小组四人的阅读心得。</w:t>
      </w:r>
    </w:p>
    <w:p>
      <w:pPr>
        <w:spacing w:line="340" w:lineRule="exact"/>
        <w:rPr>
          <w:rFonts w:hint="eastAsia"/>
        </w:rPr>
      </w:pPr>
      <w:r>
        <w:rPr>
          <w:rFonts w:hint="eastAsia"/>
        </w:rPr>
        <w:t>2.写作指导：本文主要采用一般现在时。分为三段式：第一段引出主题；第二段分享小组四人的阅读</w:t>
      </w:r>
      <w:r>
        <w:rPr>
          <w:rFonts w:hint="eastAsia"/>
          <w:lang w:val="en-US" w:eastAsia="zh-CN"/>
        </w:rPr>
        <w:t>内容和</w:t>
      </w:r>
      <w:r>
        <w:rPr>
          <w:rFonts w:hint="eastAsia"/>
        </w:rPr>
        <w:t>心得；最后一段总结概括阅读的</w:t>
      </w:r>
      <w:r>
        <w:rPr>
          <w:rFonts w:hint="eastAsia"/>
          <w:lang w:val="en-US" w:eastAsia="zh-CN"/>
        </w:rPr>
        <w:t>重要性</w:t>
      </w:r>
      <w:r>
        <w:rPr>
          <w:rFonts w:hint="eastAsia"/>
          <w:lang w:eastAsia="zh-CN"/>
        </w:rPr>
        <w:t>，</w:t>
      </w:r>
      <w:r>
        <w:rPr>
          <w:rFonts w:hint="eastAsia"/>
          <w:lang w:val="en-US" w:eastAsia="zh-CN"/>
        </w:rPr>
        <w:t>号召大家一起阅读</w:t>
      </w:r>
      <w:r>
        <w:rPr>
          <w:rFonts w:hint="eastAsia"/>
        </w:rPr>
        <w:t>。写作时保持主谓一致性，逻辑性要强，无语法和标点错误。</w:t>
      </w:r>
    </w:p>
    <w:p>
      <w:pPr>
        <w:spacing w:line="340" w:lineRule="exact"/>
        <w:rPr>
          <w:rFonts w:hint="eastAsia"/>
        </w:rPr>
      </w:pPr>
    </w:p>
    <w:p>
      <w:pPr>
        <w:spacing w:line="340" w:lineRule="exact"/>
        <w:rPr>
          <w:b/>
        </w:rPr>
      </w:pPr>
      <w:r>
        <w:rPr>
          <w:b/>
        </w:rPr>
        <w:t>书面表达评分要求</w:t>
      </w:r>
    </w:p>
    <w:p>
      <w:pPr>
        <w:spacing w:line="360" w:lineRule="exact"/>
        <w:ind w:firstLine="420" w:firstLineChars="200"/>
      </w:pPr>
      <w:r>
        <w:t>作文的评分建议按照语言、内容和连贯三项指标分别给分，最后累计作为该题的总得分。在评分时，应注意以下几个方面：</w:t>
      </w:r>
    </w:p>
    <w:p>
      <w:pPr>
        <w:numPr>
          <w:ilvl w:val="0"/>
          <w:numId w:val="2"/>
        </w:numPr>
        <w:spacing w:line="340" w:lineRule="exact"/>
      </w:pPr>
      <w:r>
        <w:t>按照评分标准，实行分析法评分：按语言、内容和连贯三项标准分别给分。</w:t>
      </w:r>
    </w:p>
    <w:p>
      <w:pPr>
        <w:numPr>
          <w:ilvl w:val="0"/>
          <w:numId w:val="2"/>
        </w:numPr>
        <w:spacing w:line="340" w:lineRule="exact"/>
        <w:rPr>
          <w:szCs w:val="21"/>
        </w:rPr>
      </w:pPr>
      <w:r>
        <w:t>在语言方面，重点评判句子的语法结构是否正确、用词是否规范。只要考生表述正确，允许有与参考范文不同的语言表达方式。</w:t>
      </w:r>
    </w:p>
    <w:p>
      <w:pPr>
        <w:numPr>
          <w:ilvl w:val="0"/>
          <w:numId w:val="2"/>
        </w:numPr>
        <w:spacing w:line="340" w:lineRule="exact"/>
        <w:rPr>
          <w:szCs w:val="21"/>
        </w:rPr>
      </w:pPr>
      <w:r>
        <w:t>在内容方面，重点评判考生是否表达全部规定的内容，如果考生在表达完整内容时，适当添加一些内容，不扣分。只要考生能合理表达所规定的内容，允许考生用不同于参考范文的方式整理信息。</w:t>
      </w:r>
    </w:p>
    <w:p>
      <w:pPr>
        <w:numPr>
          <w:ilvl w:val="0"/>
          <w:numId w:val="2"/>
        </w:numPr>
        <w:spacing w:line="340" w:lineRule="exact"/>
        <w:rPr>
          <w:szCs w:val="21"/>
        </w:rPr>
      </w:pPr>
      <w:r>
        <w:t>在连贯性方面，重点评判篇章是否意义连贯，如能合理使用过渡语或过渡词则更佳。</w:t>
      </w:r>
    </w:p>
    <w:p>
      <w:pPr>
        <w:spacing w:line="140" w:lineRule="exact"/>
        <w:rPr>
          <w:szCs w:val="21"/>
        </w:rPr>
      </w:pPr>
    </w:p>
    <w:p>
      <w:pPr>
        <w:rPr>
          <w:b/>
        </w:rPr>
      </w:pPr>
      <w:r>
        <w:rPr>
          <w:b/>
        </w:rPr>
        <w:t>书面表达评分标准</w:t>
      </w:r>
    </w:p>
    <w:tbl>
      <w:tblPr>
        <w:tblStyle w:val="5"/>
        <w:tblW w:w="7605" w:type="dxa"/>
        <w:tblInd w:w="11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6"/>
        <w:gridCol w:w="1080"/>
        <w:gridCol w:w="61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356" w:type="dxa"/>
            <w:tcBorders>
              <w:top w:val="single" w:color="auto" w:sz="4" w:space="0"/>
              <w:left w:val="single" w:color="auto" w:sz="4" w:space="0"/>
              <w:bottom w:val="single" w:color="auto" w:sz="4" w:space="0"/>
              <w:right w:val="single" w:color="auto" w:sz="4" w:space="0"/>
            </w:tcBorders>
          </w:tcPr>
          <w:p>
            <w:pPr>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13-15</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具有</w:t>
            </w:r>
            <w:r>
              <w:rPr>
                <w:rFonts w:hint="eastAsia"/>
                <w:szCs w:val="21"/>
              </w:rPr>
              <w:t>极</w:t>
            </w:r>
            <w:r>
              <w:rPr>
                <w:szCs w:val="21"/>
              </w:rPr>
              <w:t>好的语言运用能力；语法和句子结构准确性高，词汇方面使用较好，</w:t>
            </w:r>
            <w:r>
              <w:rPr>
                <w:rFonts w:hint="eastAsia"/>
                <w:szCs w:val="21"/>
              </w:rPr>
              <w:t>能运用不同词汇、句型表达，几乎没有语法错误，文采好，能运用连贯词</w:t>
            </w:r>
            <w:r>
              <w:rPr>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356" w:type="dxa"/>
            <w:vMerge w:val="restart"/>
            <w:tcBorders>
              <w:top w:val="single" w:color="auto" w:sz="4" w:space="0"/>
              <w:left w:val="single" w:color="auto" w:sz="4" w:space="0"/>
              <w:bottom w:val="single" w:color="auto" w:sz="4" w:space="0"/>
              <w:right w:val="single" w:color="auto" w:sz="4" w:space="0"/>
            </w:tcBorders>
          </w:tcPr>
          <w:p>
            <w:pPr>
              <w:rPr>
                <w:szCs w:val="21"/>
              </w:rPr>
            </w:pPr>
          </w:p>
          <w:p>
            <w:pPr>
              <w:rPr>
                <w:szCs w:val="21"/>
              </w:rPr>
            </w:pPr>
            <w:r>
              <w:rPr>
                <w:szCs w:val="21"/>
              </w:rPr>
              <w:t>语</w:t>
            </w:r>
          </w:p>
          <w:p>
            <w:pPr>
              <w:rPr>
                <w:szCs w:val="21"/>
              </w:rPr>
            </w:pPr>
          </w:p>
          <w:p>
            <w:pPr>
              <w:rPr>
                <w:szCs w:val="21"/>
              </w:rPr>
            </w:pPr>
          </w:p>
          <w:p>
            <w:pPr>
              <w:rPr>
                <w:szCs w:val="21"/>
              </w:rPr>
            </w:pPr>
          </w:p>
          <w:p>
            <w:pPr>
              <w:rPr>
                <w:szCs w:val="21"/>
              </w:rPr>
            </w:pPr>
          </w:p>
          <w:p>
            <w:pPr>
              <w:rPr>
                <w:szCs w:val="21"/>
              </w:rPr>
            </w:pPr>
            <w:r>
              <w:rPr>
                <w:szCs w:val="21"/>
              </w:rPr>
              <w:t>言</w:t>
            </w:r>
          </w:p>
        </w:tc>
        <w:tc>
          <w:tcPr>
            <w:tcW w:w="1080"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11</w:t>
            </w:r>
            <w:r>
              <w:rPr>
                <w:szCs w:val="21"/>
              </w:rPr>
              <w:t>-</w:t>
            </w:r>
            <w:r>
              <w:rPr>
                <w:rFonts w:hint="eastAsia"/>
                <w:szCs w:val="21"/>
              </w:rPr>
              <w:t>13</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具有很好的语言运用能力；语法和句子结构准确性高，词汇方面使用较好，只有少许错误。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9</w:t>
            </w:r>
            <w:r>
              <w:rPr>
                <w:szCs w:val="21"/>
              </w:rPr>
              <w:t>-</w:t>
            </w:r>
            <w:r>
              <w:rPr>
                <w:rFonts w:hint="eastAsia"/>
                <w:szCs w:val="21"/>
              </w:rPr>
              <w:t>11</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具有较好的语言运用能力；语法和句子结构准确性较好，有一些语法结构或词汇方面的错误，但不影响理解。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cantSpli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rFonts w:hint="eastAsia"/>
                <w:szCs w:val="21"/>
              </w:rPr>
            </w:pPr>
            <w:r>
              <w:rPr>
                <w:rFonts w:hint="eastAsia"/>
                <w:szCs w:val="21"/>
              </w:rPr>
              <w:t>5</w:t>
            </w:r>
            <w:r>
              <w:rPr>
                <w:szCs w:val="21"/>
              </w:rPr>
              <w:t>-</w:t>
            </w:r>
            <w:r>
              <w:rPr>
                <w:rFonts w:hint="eastAsia"/>
                <w:szCs w:val="21"/>
              </w:rPr>
              <w:t>9</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语言运用能力一般；语法和句子结构基本准确，语法结构或词汇方面的错误不影响理解。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rFonts w:hint="eastAsia"/>
                <w:szCs w:val="21"/>
              </w:rPr>
            </w:pPr>
            <w:r>
              <w:rPr>
                <w:szCs w:val="21"/>
              </w:rPr>
              <w:t>1-</w:t>
            </w:r>
            <w:r>
              <w:rPr>
                <w:rFonts w:hint="eastAsia"/>
                <w:szCs w:val="21"/>
              </w:rPr>
              <w:t>5</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语言运用能力较差；语法和句子结构基本不准确，语法结构或词汇方面的错误较多，而且影响了对句子意义的理解。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cantSpli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szCs w:val="21"/>
              </w:rPr>
            </w:pPr>
            <w:r>
              <w:rPr>
                <w:szCs w:val="21"/>
              </w:rPr>
              <w:t>0</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语言运用能力很差；语法、句子结构、词汇错误很多，句子意义无法理解</w:t>
            </w:r>
            <w:r>
              <w:rPr>
                <w:rFonts w:hint="eastAsia"/>
                <w:szCs w:val="21"/>
              </w:rPr>
              <w:t>或白卷</w:t>
            </w:r>
            <w:r>
              <w:rPr>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356" w:type="dxa"/>
            <w:vMerge w:val="restart"/>
            <w:tcBorders>
              <w:top w:val="single" w:color="auto" w:sz="4" w:space="0"/>
              <w:left w:val="single" w:color="auto" w:sz="4" w:space="0"/>
              <w:bottom w:val="single" w:color="auto" w:sz="4" w:space="0"/>
              <w:right w:val="single" w:color="auto" w:sz="4" w:space="0"/>
            </w:tcBorders>
          </w:tcPr>
          <w:p>
            <w:pPr>
              <w:rPr>
                <w:szCs w:val="21"/>
              </w:rPr>
            </w:pPr>
          </w:p>
          <w:p>
            <w:pPr>
              <w:rPr>
                <w:szCs w:val="21"/>
              </w:rPr>
            </w:pPr>
            <w:r>
              <w:rPr>
                <w:szCs w:val="21"/>
              </w:rPr>
              <w:t>内</w:t>
            </w:r>
          </w:p>
          <w:p>
            <w:pPr>
              <w:rPr>
                <w:szCs w:val="21"/>
              </w:rPr>
            </w:pPr>
          </w:p>
          <w:p>
            <w:pPr>
              <w:rPr>
                <w:szCs w:val="21"/>
              </w:rPr>
            </w:pPr>
          </w:p>
          <w:p>
            <w:pPr>
              <w:rPr>
                <w:szCs w:val="21"/>
              </w:rPr>
            </w:pPr>
            <w:r>
              <w:rPr>
                <w:szCs w:val="21"/>
              </w:rPr>
              <w:t>容</w:t>
            </w:r>
          </w:p>
        </w:tc>
        <w:tc>
          <w:tcPr>
            <w:tcW w:w="1080"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10</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包括了所有信息内容。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cantSpli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rFonts w:hint="eastAsia"/>
                <w:szCs w:val="21"/>
              </w:rPr>
            </w:pPr>
            <w:r>
              <w:rPr>
                <w:rFonts w:hint="eastAsia"/>
                <w:szCs w:val="21"/>
              </w:rPr>
              <w:t>8</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包括了大部分信息内容。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rFonts w:hint="eastAsia"/>
                <w:szCs w:val="21"/>
              </w:rPr>
            </w:pPr>
            <w:r>
              <w:rPr>
                <w:rFonts w:hint="eastAsia"/>
                <w:szCs w:val="21"/>
              </w:rPr>
              <w:t>6</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包括了基本信息内容。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cantSpli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rFonts w:hint="eastAsia"/>
                <w:szCs w:val="21"/>
              </w:rPr>
            </w:pPr>
            <w:r>
              <w:rPr>
                <w:rFonts w:hint="eastAsia"/>
                <w:szCs w:val="21"/>
              </w:rPr>
              <w:t>4</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包括了小部分信息内容。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rFonts w:hint="eastAsia"/>
                <w:szCs w:val="21"/>
              </w:rPr>
            </w:pPr>
            <w:r>
              <w:rPr>
                <w:rFonts w:hint="eastAsia"/>
                <w:szCs w:val="21"/>
              </w:rPr>
              <w:t>2</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包括了少许信息内容。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cantSpli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szCs w:val="21"/>
              </w:rPr>
            </w:pPr>
            <w:r>
              <w:rPr>
                <w:szCs w:val="21"/>
              </w:rPr>
              <w:t>0</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没有包括所提供的信息内容。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356" w:type="dxa"/>
            <w:vMerge w:val="restart"/>
            <w:tcBorders>
              <w:top w:val="single" w:color="auto" w:sz="4" w:space="0"/>
              <w:left w:val="single" w:color="auto" w:sz="4" w:space="0"/>
              <w:bottom w:val="single" w:color="auto" w:sz="4" w:space="0"/>
              <w:right w:val="single" w:color="auto" w:sz="4" w:space="0"/>
            </w:tcBorders>
          </w:tcPr>
          <w:p>
            <w:pPr>
              <w:rPr>
                <w:szCs w:val="21"/>
              </w:rPr>
            </w:pPr>
          </w:p>
          <w:p>
            <w:pPr>
              <w:rPr>
                <w:szCs w:val="21"/>
              </w:rPr>
            </w:pPr>
            <w:r>
              <w:rPr>
                <w:szCs w:val="21"/>
              </w:rPr>
              <w:t>连贯</w:t>
            </w:r>
          </w:p>
        </w:tc>
        <w:tc>
          <w:tcPr>
            <w:tcW w:w="1080" w:type="dxa"/>
            <w:tcBorders>
              <w:top w:val="single" w:color="auto" w:sz="4" w:space="0"/>
              <w:left w:val="single" w:color="auto" w:sz="4" w:space="0"/>
              <w:bottom w:val="single" w:color="auto" w:sz="4" w:space="0"/>
              <w:right w:val="single" w:color="auto" w:sz="4" w:space="0"/>
            </w:tcBorders>
          </w:tcPr>
          <w:p>
            <w:pPr>
              <w:jc w:val="center"/>
              <w:rPr>
                <w:rFonts w:hint="eastAsia"/>
                <w:szCs w:val="21"/>
              </w:rPr>
            </w:pPr>
            <w:r>
              <w:rPr>
                <w:rFonts w:hint="eastAsia"/>
                <w:szCs w:val="21"/>
              </w:rPr>
              <w:t>5</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内容连贯，而且结构紧凑。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cantSpli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rFonts w:hint="eastAsia"/>
                <w:szCs w:val="21"/>
              </w:rPr>
            </w:pPr>
            <w:r>
              <w:rPr>
                <w:rFonts w:hint="eastAsia"/>
                <w:szCs w:val="21"/>
              </w:rPr>
              <w:t>3</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内容连贯性比较好，而且结构比较紧凑。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080" w:type="dxa"/>
            <w:tcBorders>
              <w:top w:val="single" w:color="auto" w:sz="4" w:space="0"/>
              <w:left w:val="single" w:color="auto" w:sz="4" w:space="0"/>
              <w:bottom w:val="single" w:color="auto" w:sz="4" w:space="0"/>
              <w:right w:val="single" w:color="auto" w:sz="4" w:space="0"/>
            </w:tcBorders>
          </w:tcPr>
          <w:p>
            <w:pPr>
              <w:jc w:val="center"/>
              <w:rPr>
                <w:szCs w:val="21"/>
              </w:rPr>
            </w:pPr>
            <w:r>
              <w:rPr>
                <w:szCs w:val="21"/>
              </w:rPr>
              <w:t>0</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内容缺乏连贯性，而且结构松散。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c>
          <w:tcPr>
            <w:tcW w:w="1436" w:type="dxa"/>
            <w:gridSpan w:val="2"/>
            <w:tcBorders>
              <w:top w:val="single" w:color="auto" w:sz="4" w:space="0"/>
              <w:left w:val="single" w:color="auto" w:sz="4" w:space="0"/>
              <w:bottom w:val="single" w:color="auto" w:sz="4" w:space="0"/>
              <w:right w:val="single" w:color="auto" w:sz="4" w:space="0"/>
            </w:tcBorders>
          </w:tcPr>
          <w:p>
            <w:pPr>
              <w:ind w:firstLine="420" w:firstLineChars="200"/>
              <w:rPr>
                <w:szCs w:val="21"/>
              </w:rPr>
            </w:pPr>
            <w:r>
              <w:rPr>
                <w:szCs w:val="21"/>
              </w:rPr>
              <w:t>备注</w:t>
            </w:r>
          </w:p>
        </w:tc>
        <w:tc>
          <w:tcPr>
            <w:tcW w:w="6169" w:type="dxa"/>
            <w:tcBorders>
              <w:top w:val="single" w:color="auto" w:sz="4" w:space="0"/>
              <w:left w:val="single" w:color="auto" w:sz="4" w:space="0"/>
              <w:bottom w:val="single" w:color="auto" w:sz="4" w:space="0"/>
              <w:right w:val="single" w:color="auto" w:sz="4" w:space="0"/>
            </w:tcBorders>
          </w:tcPr>
          <w:p>
            <w:pPr>
              <w:rPr>
                <w:szCs w:val="21"/>
              </w:rPr>
            </w:pPr>
            <w:r>
              <w:rPr>
                <w:szCs w:val="21"/>
              </w:rPr>
              <w:t>词数少于</w:t>
            </w:r>
            <w:r>
              <w:rPr>
                <w:rFonts w:hint="eastAsia"/>
                <w:szCs w:val="21"/>
                <w:lang w:val="en-US" w:eastAsia="zh-CN"/>
              </w:rPr>
              <w:t>80</w:t>
            </w:r>
            <w:r>
              <w:rPr>
                <w:szCs w:val="21"/>
              </w:rPr>
              <w:t>词，可酌情在内容方面降一个档次。</w:t>
            </w:r>
          </w:p>
          <w:p>
            <w:pPr>
              <w:rPr>
                <w:szCs w:val="21"/>
              </w:rPr>
            </w:pPr>
            <w:r>
              <w:rPr>
                <w:szCs w:val="21"/>
              </w:rPr>
              <w:t>文不对题，给0分; 照抄阅读原文，给0分。</w:t>
            </w:r>
          </w:p>
        </w:tc>
      </w:tr>
    </w:tbl>
    <w:p>
      <w:pPr>
        <w:spacing w:line="140" w:lineRule="exact"/>
      </w:pPr>
    </w:p>
    <w:p>
      <w:pPr>
        <w:spacing w:line="340" w:lineRule="exact"/>
        <w:rPr>
          <w:b/>
        </w:rPr>
      </w:pPr>
      <w:r>
        <w:rPr>
          <w:b/>
        </w:rPr>
        <w:t>补充说明：</w:t>
      </w:r>
    </w:p>
    <w:p>
      <w:pPr>
        <w:spacing w:line="340" w:lineRule="exact"/>
      </w:pPr>
      <w:r>
        <w:t>1．一定要从</w:t>
      </w:r>
      <w:r>
        <w:rPr>
          <w:b/>
          <w:bCs/>
        </w:rPr>
        <w:t>语言、内容、连贯</w:t>
      </w:r>
      <w:r>
        <w:t>三大项目整体评价文章，避免只按语法错误多少评分。</w:t>
      </w:r>
    </w:p>
    <w:p>
      <w:pPr>
        <w:spacing w:line="340" w:lineRule="exact"/>
      </w:pPr>
      <w:r>
        <w:t>2．本作文的内容分</w:t>
      </w:r>
      <w:r>
        <w:rPr>
          <w:rFonts w:hint="eastAsia"/>
          <w:lang w:val="en-US" w:eastAsia="zh-CN"/>
        </w:rPr>
        <w:t>11</w:t>
      </w:r>
      <w:r>
        <w:t>分：</w:t>
      </w:r>
    </w:p>
    <w:p>
      <w:pPr>
        <w:ind w:firstLine="360" w:firstLineChars="150"/>
        <w:jc w:val="left"/>
        <w:textAlignment w:val="center"/>
        <w:rPr>
          <w:rFonts w:ascii="宋体" w:hAnsi="宋体"/>
          <w:sz w:val="24"/>
        </w:rPr>
      </w:pPr>
      <w:r>
        <w:rPr>
          <w:rFonts w:hint="eastAsia" w:ascii="宋体" w:hAnsi="宋体"/>
          <w:sz w:val="24"/>
          <w:lang w:val="en-US" w:eastAsia="zh-CN"/>
        </w:rPr>
        <w:t>介绍4个人的读物各1分</w:t>
      </w:r>
      <w:r>
        <w:rPr>
          <w:rFonts w:ascii="宋体" w:hAnsi="宋体"/>
          <w:sz w:val="24"/>
        </w:rPr>
        <w:t>。</w:t>
      </w:r>
    </w:p>
    <w:p>
      <w:pPr>
        <w:ind w:firstLine="360" w:firstLineChars="150"/>
        <w:jc w:val="left"/>
        <w:textAlignment w:val="center"/>
        <w:rPr>
          <w:rFonts w:hint="eastAsia" w:ascii="宋体" w:hAnsi="宋体"/>
          <w:sz w:val="24"/>
          <w:lang w:val="en-US" w:eastAsia="zh-CN"/>
        </w:rPr>
      </w:pPr>
      <w:r>
        <w:rPr>
          <w:rFonts w:hint="eastAsia" w:ascii="宋体" w:hAnsi="宋体"/>
          <w:sz w:val="24"/>
          <w:lang w:val="en-US" w:eastAsia="zh-CN"/>
        </w:rPr>
        <w:t>介绍4个人的理由各1分。</w:t>
      </w:r>
    </w:p>
    <w:p>
      <w:pPr>
        <w:ind w:firstLine="360" w:firstLineChars="150"/>
        <w:jc w:val="left"/>
        <w:textAlignment w:val="center"/>
        <w:rPr>
          <w:rFonts w:hint="default" w:ascii="宋体" w:hAnsi="宋体"/>
          <w:sz w:val="24"/>
          <w:lang w:val="en-US" w:eastAsia="zh-CN"/>
        </w:rPr>
      </w:pPr>
      <w:r>
        <w:rPr>
          <w:rFonts w:hint="eastAsia" w:ascii="宋体" w:hAnsi="宋体"/>
          <w:sz w:val="24"/>
          <w:lang w:val="en-US" w:eastAsia="zh-CN"/>
        </w:rPr>
        <w:t>阅读的重要性2分，号召大家阅读1分。</w:t>
      </w:r>
    </w:p>
    <w:p>
      <w:pPr>
        <w:spacing w:line="340" w:lineRule="exact"/>
        <w:ind w:firstLine="315" w:firstLineChars="150"/>
        <w:rPr>
          <w:rFonts w:hint="default" w:eastAsia="宋体"/>
          <w:lang w:val="en-US" w:eastAsia="zh-CN"/>
        </w:rPr>
      </w:pPr>
      <w:r>
        <w:rPr>
          <w:rFonts w:hint="eastAsia"/>
        </w:rPr>
        <w:t xml:space="preserve"> </w:t>
      </w:r>
      <w:r>
        <w:rPr>
          <w:rFonts w:hint="eastAsia"/>
          <w:lang w:val="en-US" w:eastAsia="zh-CN"/>
        </w:rPr>
        <w:t>结构分1分；文采、衔接等1分；书写卷面1分。</w:t>
      </w:r>
      <w:r>
        <w:rPr>
          <w:rFonts w:hint="eastAsia"/>
        </w:rPr>
        <w:t>额外拓展可适当加分。</w:t>
      </w:r>
    </w:p>
    <w:p>
      <w:pPr>
        <w:spacing w:line="340" w:lineRule="exact"/>
        <w:ind w:left="315" w:hanging="315" w:hangingChars="150"/>
      </w:pPr>
      <w:r>
        <w:t>3．语言方面的评分要判断整篇文章所展示的学生的语言运用能力，如果能用较高级句子及词汇，且运用恰当，不多于5个语言错误都可以归“语言”第一档；但得满分者不能多于1个错误。</w:t>
      </w:r>
    </w:p>
    <w:p>
      <w:pPr>
        <w:spacing w:line="340" w:lineRule="exact"/>
        <w:ind w:left="315" w:hanging="315" w:hangingChars="150"/>
      </w:pPr>
      <w:r>
        <w:t>4．在连贯性方面，此文重点评判篇章是否意义连贯（占1分），如能合理使用过渡语或过渡词则更佳（占1分）。得满分者行文必须连贯、流畅。</w:t>
      </w:r>
    </w:p>
    <w:p>
      <w:pPr>
        <w:tabs>
          <w:tab w:val="left" w:pos="6966"/>
        </w:tabs>
        <w:rPr>
          <w:rFonts w:hint="eastAsia"/>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eastAsia"/>
        </w:rPr>
        <w:tab/>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06A3874"/>
    <w:multiLevelType w:val="multilevel"/>
    <w:tmpl w:val="206A3874"/>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xMWY2NjYxNTYxN2EwOWNlMWM4ZjE0YzQyMjRkM2UifQ=="/>
  </w:docVars>
  <w:rsids>
    <w:rsidRoot w:val="00170631"/>
    <w:rsid w:val="00013496"/>
    <w:rsid w:val="00084DE8"/>
    <w:rsid w:val="00170631"/>
    <w:rsid w:val="00173FC5"/>
    <w:rsid w:val="001818EB"/>
    <w:rsid w:val="00182E29"/>
    <w:rsid w:val="002032BB"/>
    <w:rsid w:val="002064DC"/>
    <w:rsid w:val="002307BD"/>
    <w:rsid w:val="002B3BD5"/>
    <w:rsid w:val="002E791F"/>
    <w:rsid w:val="00322F48"/>
    <w:rsid w:val="003F058B"/>
    <w:rsid w:val="004151FC"/>
    <w:rsid w:val="00454498"/>
    <w:rsid w:val="00460263"/>
    <w:rsid w:val="005831EC"/>
    <w:rsid w:val="0059185F"/>
    <w:rsid w:val="00727707"/>
    <w:rsid w:val="008D2C3A"/>
    <w:rsid w:val="008F5B31"/>
    <w:rsid w:val="00B25A68"/>
    <w:rsid w:val="00B96626"/>
    <w:rsid w:val="00BD4AAF"/>
    <w:rsid w:val="00C02FC6"/>
    <w:rsid w:val="00C23637"/>
    <w:rsid w:val="00D60382"/>
    <w:rsid w:val="00DD68BF"/>
    <w:rsid w:val="00E257F2"/>
    <w:rsid w:val="00E427C3"/>
    <w:rsid w:val="00ED6422"/>
    <w:rsid w:val="00F221F5"/>
    <w:rsid w:val="00FC7675"/>
    <w:rsid w:val="028E13EB"/>
    <w:rsid w:val="034925E0"/>
    <w:rsid w:val="08905766"/>
    <w:rsid w:val="08E01569"/>
    <w:rsid w:val="0A8209BA"/>
    <w:rsid w:val="0B0A521C"/>
    <w:rsid w:val="0E7C5717"/>
    <w:rsid w:val="0F633BF4"/>
    <w:rsid w:val="100A08E6"/>
    <w:rsid w:val="13ED1319"/>
    <w:rsid w:val="14575B77"/>
    <w:rsid w:val="14A7632C"/>
    <w:rsid w:val="15724F11"/>
    <w:rsid w:val="17EB3B9A"/>
    <w:rsid w:val="184D1D38"/>
    <w:rsid w:val="18A075BF"/>
    <w:rsid w:val="19A36C2A"/>
    <w:rsid w:val="1AE95CD6"/>
    <w:rsid w:val="1BC90FA5"/>
    <w:rsid w:val="1CD22610"/>
    <w:rsid w:val="24846EC0"/>
    <w:rsid w:val="25521A12"/>
    <w:rsid w:val="25620940"/>
    <w:rsid w:val="26040416"/>
    <w:rsid w:val="280418FC"/>
    <w:rsid w:val="2AD345A7"/>
    <w:rsid w:val="2B381D70"/>
    <w:rsid w:val="2C0E2D5F"/>
    <w:rsid w:val="2CBE7BBE"/>
    <w:rsid w:val="2D5C12BA"/>
    <w:rsid w:val="305535FC"/>
    <w:rsid w:val="328237D6"/>
    <w:rsid w:val="33C600BE"/>
    <w:rsid w:val="34FB3D50"/>
    <w:rsid w:val="37182823"/>
    <w:rsid w:val="373B6026"/>
    <w:rsid w:val="3751187E"/>
    <w:rsid w:val="375D41DC"/>
    <w:rsid w:val="37F77B9E"/>
    <w:rsid w:val="39034AFC"/>
    <w:rsid w:val="3B6613B0"/>
    <w:rsid w:val="3C414966"/>
    <w:rsid w:val="3D2C3EF1"/>
    <w:rsid w:val="49C221E2"/>
    <w:rsid w:val="4C5D481C"/>
    <w:rsid w:val="4C7C3737"/>
    <w:rsid w:val="4D413EAB"/>
    <w:rsid w:val="4DD47655"/>
    <w:rsid w:val="4E6D0532"/>
    <w:rsid w:val="53521A26"/>
    <w:rsid w:val="53736A65"/>
    <w:rsid w:val="543860F4"/>
    <w:rsid w:val="54E55584"/>
    <w:rsid w:val="55076A2B"/>
    <w:rsid w:val="56FB2170"/>
    <w:rsid w:val="571C03BB"/>
    <w:rsid w:val="59EC31EA"/>
    <w:rsid w:val="5A244F5B"/>
    <w:rsid w:val="5B2807F0"/>
    <w:rsid w:val="5BC95DD9"/>
    <w:rsid w:val="5C7E524B"/>
    <w:rsid w:val="5CD85AA8"/>
    <w:rsid w:val="5D4C3AF9"/>
    <w:rsid w:val="5D9E73A6"/>
    <w:rsid w:val="61270396"/>
    <w:rsid w:val="62A2100B"/>
    <w:rsid w:val="635E438D"/>
    <w:rsid w:val="646C529D"/>
    <w:rsid w:val="652B2574"/>
    <w:rsid w:val="666766B2"/>
    <w:rsid w:val="671715EE"/>
    <w:rsid w:val="68093654"/>
    <w:rsid w:val="6AA23FF2"/>
    <w:rsid w:val="6E3A1E3E"/>
    <w:rsid w:val="74013CAF"/>
    <w:rsid w:val="741128D7"/>
    <w:rsid w:val="745D5367"/>
    <w:rsid w:val="748C12B0"/>
    <w:rsid w:val="74F7269D"/>
    <w:rsid w:val="75CF3781"/>
    <w:rsid w:val="77911AE8"/>
    <w:rsid w:val="782B67CF"/>
    <w:rsid w:val="78C7313B"/>
    <w:rsid w:val="78D82330"/>
    <w:rsid w:val="7A7B2B16"/>
    <w:rsid w:val="7B121876"/>
    <w:rsid w:val="7B551150"/>
    <w:rsid w:val="7C766B42"/>
    <w:rsid w:val="7D855C30"/>
    <w:rsid w:val="7FA52CDF"/>
    <w:rsid w:val="7FF702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kern w:val="2"/>
      <w:sz w:val="18"/>
      <w:szCs w:val="18"/>
    </w:rPr>
  </w:style>
  <w:style w:type="character" w:customStyle="1" w:styleId="7">
    <w:name w:val="页眉 Char"/>
    <w:link w:val="3"/>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1729</Words>
  <Characters>2717</Characters>
  <Lines>20</Lines>
  <Paragraphs>5</Paragraphs>
  <TotalTime>157259040</TotalTime>
  <ScaleCrop>false</ScaleCrop>
  <LinksUpToDate>false</LinksUpToDate>
  <CharactersWithSpaces>3083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2020-09-28T09:30:00Z</dcterms:created>
  <dc:creator>Administrator</dc:creator>
  <cp:lastModifiedBy>Administrator</cp:lastModifiedBy>
  <dcterms:modified xsi:type="dcterms:W3CDTF">2022-10-20T10:13:51Z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