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12661900</wp:posOffset>
            </wp:positionV>
            <wp:extent cx="292100" cy="317500"/>
            <wp:effectExtent l="0" t="0" r="12700" b="635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t>2021年下学期期中考试试卷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 w:firstLine="0" w:firstLineChars="0"/>
        <w:jc w:val="center"/>
        <w:rPr>
          <w:rFonts w:hint="default" w:ascii="Times New Roman" w:hAnsi="Times New Roman" w:eastAsia="宋体"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  <w:lang w:eastAsia="zh-CN"/>
        </w:rPr>
        <w:t>九</w:t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  <w:lang w:eastAsia="zh-CN"/>
        </w:rPr>
        <w:t>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center"/>
        <w:rPr>
          <w:rFonts w:hint="eastAsia" w:ascii="Times New Roman" w:hAnsi="Times New Roman" w:eastAsia="宋体"/>
          <w:bCs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bCs/>
          <w:color w:val="auto"/>
          <w:sz w:val="21"/>
          <w:szCs w:val="21"/>
          <w:lang w:eastAsia="zh-CN"/>
        </w:rPr>
        <w:t>时量：</w:t>
      </w:r>
      <w:r>
        <w:rPr>
          <w:rFonts w:hint="eastAsia"/>
          <w:bCs/>
          <w:color w:val="auto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/>
          <w:bCs/>
          <w:color w:val="auto"/>
          <w:sz w:val="21"/>
          <w:szCs w:val="21"/>
          <w:lang w:eastAsia="zh-CN"/>
        </w:rPr>
        <w:t>0分钟   满分：1</w:t>
      </w:r>
      <w:r>
        <w:rPr>
          <w:rFonts w:hint="eastAsia" w:ascii="Times New Roman" w:hAnsi="Times New Roman" w:eastAsia="宋体"/>
          <w:bCs/>
          <w:color w:val="auto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宋体"/>
          <w:bCs/>
          <w:color w:val="auto"/>
          <w:sz w:val="21"/>
          <w:szCs w:val="21"/>
          <w:lang w:eastAsia="zh-CN"/>
        </w:rPr>
        <w:t>0分</w:t>
      </w:r>
    </w:p>
    <w:tbl>
      <w:tblPr>
        <w:tblStyle w:val="8"/>
        <w:tblW w:w="793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316"/>
        <w:gridCol w:w="1316"/>
        <w:gridCol w:w="1316"/>
        <w:gridCol w:w="1316"/>
        <w:gridCol w:w="13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题号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eastAsia="zh-CN"/>
              </w:rPr>
              <w:t>一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 w:val="0"/>
                <w:kern w:val="0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得分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评卷人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复评人</w:t>
            </w: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4" w:afterLines="30" w:line="240" w:lineRule="auto"/>
        <w:jc w:val="both"/>
        <w:textAlignment w:val="center"/>
        <w:rPr>
          <w:rFonts w:ascii="Times New Roman" w:hAnsi="Times New Roman" w:eastAsia="宋体"/>
          <w:b/>
          <w:bCs w:val="0"/>
          <w:color w:val="auto"/>
          <w:sz w:val="24"/>
          <w:szCs w:val="24"/>
        </w:rPr>
      </w:pPr>
      <w:r>
        <w:rPr>
          <w:rFonts w:ascii="Times New Roman" w:hAnsi="Times New Roman" w:eastAsia="宋体"/>
          <w:b/>
          <w:bCs w:val="0"/>
          <w:color w:val="auto"/>
          <w:sz w:val="24"/>
          <w:szCs w:val="24"/>
        </w:rPr>
        <w:t>一、选择题(</w:t>
      </w:r>
      <w:r>
        <w:rPr>
          <w:rFonts w:hint="eastAsia" w:ascii="Times New Roman" w:hAnsi="Times New Roman" w:eastAsia="宋体"/>
          <w:b/>
          <w:bCs w:val="0"/>
          <w:color w:val="auto"/>
          <w:sz w:val="24"/>
          <w:szCs w:val="24"/>
          <w:lang w:val="en-US" w:eastAsia="zh-CN"/>
        </w:rPr>
        <w:t>每小题2分，</w:t>
      </w:r>
      <w:r>
        <w:rPr>
          <w:rFonts w:ascii="Times New Roman" w:hAnsi="Times New Roman" w:eastAsia="宋体"/>
          <w:b/>
          <w:bCs w:val="0"/>
          <w:color w:val="auto"/>
          <w:sz w:val="24"/>
          <w:szCs w:val="24"/>
        </w:rPr>
        <w:t>共</w:t>
      </w:r>
      <w:r>
        <w:rPr>
          <w:rFonts w:hint="eastAsia" w:ascii="Times New Roman" w:hAnsi="Times New Roman" w:eastAsia="宋体"/>
          <w:b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/>
          <w:b/>
          <w:bCs w:val="0"/>
          <w:color w:val="auto"/>
          <w:sz w:val="24"/>
          <w:szCs w:val="24"/>
        </w:rPr>
        <w:t>0分)</w:t>
      </w:r>
    </w:p>
    <w:tbl>
      <w:tblPr>
        <w:tblStyle w:val="7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708"/>
        <w:gridCol w:w="710"/>
        <w:gridCol w:w="707"/>
        <w:gridCol w:w="707"/>
        <w:gridCol w:w="707"/>
        <w:gridCol w:w="707"/>
        <w:gridCol w:w="709"/>
        <w:gridCol w:w="707"/>
        <w:gridCol w:w="708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题号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8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  <w:t>答案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1. 我国北方的冬季气温很低，到处都是冰天雪地，人们有时会将冰雪融化取水，把冰雪放在水壶里</w:t>
      </w:r>
      <w:r>
        <w:rPr>
          <w:rFonts w:hint="eastAsia"/>
          <w:bCs/>
          <w:color w:val="auto"/>
          <w:sz w:val="21"/>
          <w:szCs w:val="21"/>
          <w:lang w:val="en-US" w:eastAsia="zh-CN"/>
        </w:rPr>
        <w:t>加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热取水的过程中，下列说法正确的是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hint="default"/>
          <w:bCs/>
          <w:color w:val="auto"/>
          <w:sz w:val="21"/>
          <w:szCs w:val="21"/>
          <w:lang w:val="en-US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A．冰在0℃时，内能为0　　　</w:t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B. 这是通过做功的方式改变物体的内能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C. 在加热过程中，壶内的温度一直在上升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D. 水的温度越高，水分子运动越剧烈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2. 下列关于能量转化的说法中不正确的是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A．洗衣机工作时，电能主要转化为机械能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B．汽车匀速下坡时，重力势能转化为动能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C．绿色植物的光合作用将光能转化为化学能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D．太阳能电池板将太阳能转化为电能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3. 下列关于热学知识的说法，正确的是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A. 做功冲程使汽车获得动力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B. 烧开水是通过做功的方式增加水的内能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C. 汽油机的效率可以达到100%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D. 端午粽子飘香，说明分子间存在引力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3396615</wp:posOffset>
            </wp:positionH>
            <wp:positionV relativeFrom="paragraph">
              <wp:posOffset>405765</wp:posOffset>
            </wp:positionV>
            <wp:extent cx="1304925" cy="923925"/>
            <wp:effectExtent l="0" t="0" r="3175" b="3175"/>
            <wp:wrapNone/>
            <wp:docPr id="3" name="Picture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4. 如图所示，闭合开关，两灯都不亮．为检查故障，某同学先用电压表与灯L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并联，观察到电压表无示数，再将电压表与灯L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并联，观察到电压表有示数，那么电路中出现的故障是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A. 灯L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短路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B. 灯L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断路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C. 灯L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短路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D. 灯L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断路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5. 下列用品中，一般情况下属于导体的是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A. 钢尺    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B. 玻璃瓶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 </w:t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C. 纸杯   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D. 橡皮擦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6. 下列有关热机的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drawing>
          <wp:inline distT="0" distB="0" distL="114300" distR="114300">
            <wp:extent cx="17780" cy="12700"/>
            <wp:effectExtent l="0" t="0" r="7620" b="0"/>
            <wp:docPr id="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说法中不正确的是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A. 热机工作的过程是将燃料燃烧获得的内能转化成机械能的过程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B. 为了防止热机过热，通常用水来降温，是利用水的比热大的特性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C. 可以采用增大热机功率的方法来增大热机的效率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D. 热机的大量使用会造成环境污染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3579495</wp:posOffset>
            </wp:positionH>
            <wp:positionV relativeFrom="paragraph">
              <wp:posOffset>194945</wp:posOffset>
            </wp:positionV>
            <wp:extent cx="1447165" cy="836295"/>
            <wp:effectExtent l="0" t="0" r="635" b="1905"/>
            <wp:wrapNone/>
            <wp:docPr id="7" name="Picture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7. 如图所示的电路图中，要使灯泡L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和L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组成并联电路，应该是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A. 只闭合S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B. 同时闭合S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和S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，断开S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C. 同时闭合S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和S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，断开S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D. 只闭合S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3588385</wp:posOffset>
            </wp:positionH>
            <wp:positionV relativeFrom="paragraph">
              <wp:posOffset>194945</wp:posOffset>
            </wp:positionV>
            <wp:extent cx="1431925" cy="870585"/>
            <wp:effectExtent l="0" t="0" r="3175" b="5715"/>
            <wp:wrapNone/>
            <wp:docPr id="8" name="Picture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8. 如图是简化了的玩具警车的电路图，以下说法中正确的是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A. 开关S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控制整个电路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B. 电动机与小灯泡工作时互不影响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C. 电动机与小灯泡工作时两端的电压不相等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D. 开关S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、S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都闭合时电动机与小灯泡是串联的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217170</wp:posOffset>
            </wp:positionH>
            <wp:positionV relativeFrom="paragraph">
              <wp:posOffset>214630</wp:posOffset>
            </wp:positionV>
            <wp:extent cx="4067810" cy="970915"/>
            <wp:effectExtent l="0" t="0" r="8890" b="6985"/>
            <wp:wrapNone/>
            <wp:docPr id="17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68"/>
                    <pic:cNvPicPr>
                      <a:picLocks noChangeAspect="1"/>
                    </pic:cNvPicPr>
                  </pic:nvPicPr>
                  <pic:blipFill>
                    <a:blip r:embed="rId11">
                      <a:lum bright="-7998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81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9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．下列表示四冲程汽油机处于压缩冲程的是(顺序已打乱)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both"/>
        <w:textAlignment w:val="center"/>
        <w:rPr>
          <w:rFonts w:hint="eastAsia" w:ascii="Times New Roman" w:hAnsi="Times New Roman" w:eastAsia="宋体" w:cs="宋体"/>
          <w:b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pacing w:val="15"/>
          <w:sz w:val="21"/>
          <w:szCs w:val="21"/>
        </w:rPr>
      </w:pPr>
      <w:r>
        <w:rPr>
          <w:color w:val="auto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360680</wp:posOffset>
            </wp:positionH>
            <wp:positionV relativeFrom="paragraph">
              <wp:posOffset>781685</wp:posOffset>
            </wp:positionV>
            <wp:extent cx="4710430" cy="830580"/>
            <wp:effectExtent l="0" t="0" r="13970" b="7620"/>
            <wp:wrapNone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rcRect l="4897" b="15123"/>
                    <a:stretch>
                      <a:fillRect/>
                    </a:stretch>
                  </pic:blipFill>
                  <pic:spPr>
                    <a:xfrm>
                      <a:off x="0" y="0"/>
                      <a:ext cx="471043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pacing w:val="15"/>
          <w:kern w:val="0"/>
          <w:sz w:val="21"/>
          <w:szCs w:val="21"/>
          <w:shd w:val="clear" w:color="auto" w:fill="FFFFFF"/>
        </w:rPr>
        <w:t xml:space="preserve">10. </w:t>
      </w:r>
      <w:r>
        <w:rPr>
          <w:rFonts w:ascii="Times New Roman" w:hAnsi="Times New Roman" w:eastAsia="宋体"/>
          <w:bCs/>
          <w:color w:val="auto"/>
          <w:kern w:val="0"/>
          <w:sz w:val="21"/>
          <w:szCs w:val="21"/>
          <w:shd w:val="clear" w:color="auto" w:fill="FFFFFF"/>
        </w:rPr>
        <w:t>有一种“光控开关”能在天黑时自动闭合，天亮时自动断开；而另一种“声控开关”能在有声音时自动闭合</w:t>
      </w:r>
      <w:r>
        <w:rPr>
          <w:rFonts w:ascii="Times New Roman" w:hAnsi="Times New Roman" w:eastAsia="宋体"/>
          <w:bCs/>
          <w:color w:val="auto"/>
          <w:kern w:val="0"/>
          <w:sz w:val="21"/>
          <w:szCs w:val="21"/>
          <w:shd w:val="clear" w:color="auto" w:fill="FFFFFF"/>
        </w:rPr>
        <w:drawing>
          <wp:inline distT="0" distB="0" distL="114300" distR="114300">
            <wp:extent cx="17780" cy="15240"/>
            <wp:effectExtent l="0" t="0" r="7620" b="3810"/>
            <wp:docPr id="9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Cs/>
          <w:color w:val="auto"/>
          <w:kern w:val="0"/>
          <w:sz w:val="21"/>
          <w:szCs w:val="21"/>
          <w:shd w:val="clear" w:color="auto" w:fill="FFFFFF"/>
        </w:rPr>
        <w:t>，无声音时自动断开．利用“光控开关”和“声控开关”来控制居民楼里楼道灯可以节约电，要求灯白天不会亮，天黑后楼道有人走 动发出声音时灯会自动亮，下列如图所示的电路图中合理的是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308" w:firstLineChars="147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308" w:firstLineChars="147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308" w:firstLineChars="147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</w:t>
      </w:r>
      <w:r>
        <w:rPr>
          <w:rFonts w:hint="eastAsia" w:ascii="Times New Roman" w:hAnsi="Times New Roman" w:eastAsia="宋体"/>
          <w:bCs/>
          <w:color w:val="auto"/>
          <w:sz w:val="21"/>
          <w:szCs w:val="21"/>
        </w:rPr>
        <w:t>　　　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A                 B               C               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66040</wp:posOffset>
            </wp:positionV>
            <wp:extent cx="1148080" cy="854075"/>
            <wp:effectExtent l="0" t="0" r="7620" b="9525"/>
            <wp:wrapNone/>
            <wp:docPr id="11" name="Picture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11. 如图所示的电路中a、b是电表，闭合开关要使电灯发光，则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A. a、b都是电流表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B. a、b都是电压表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C. a是电流表，b是电压表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D. a是电压表，b是电流表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3878580</wp:posOffset>
            </wp:positionH>
            <wp:positionV relativeFrom="paragraph">
              <wp:posOffset>292100</wp:posOffset>
            </wp:positionV>
            <wp:extent cx="1015365" cy="753110"/>
            <wp:effectExtent l="0" t="0" r="635" b="8890"/>
            <wp:wrapNone/>
            <wp:docPr id="5" name="Picture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12. 如图所示，电源电压9V保持不变，当开关S闭合时，灯泡L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、L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均正常发光，电压表示数为3V，则灯泡L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两端的电压是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A. 3V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B. 6V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C. 4.5V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D. 9V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13. 在温度一定时，比较两根铜导线的电阻的大小，下列说法中正确的是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</w:t>
      </w:r>
      <w:r>
        <w:rPr>
          <w:rFonts w:hint="default"/>
          <w:bCs/>
          <w:color w:val="auto"/>
          <w:sz w:val="21"/>
          <w:szCs w:val="21"/>
          <w:lang w:val="en-US"/>
        </w:rPr>
        <w:t xml:space="preserve"> 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A. 长导线的电阻大               </w:t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B. 细导线的电阻大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C. 长度相同，粗导线的电阻大     </w:t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hint="default"/>
          <w:bCs/>
          <w:color w:val="auto"/>
          <w:sz w:val="21"/>
          <w:szCs w:val="21"/>
          <w:lang w:val="en-US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D. 粗细相同，长导线的电阻大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4857115</wp:posOffset>
            </wp:positionH>
            <wp:positionV relativeFrom="paragraph">
              <wp:posOffset>288925</wp:posOffset>
            </wp:positionV>
            <wp:extent cx="1242060" cy="724535"/>
            <wp:effectExtent l="0" t="0" r="2540" b="12065"/>
            <wp:wrapSquare wrapText="bothSides"/>
            <wp:docPr id="15" name="Picture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14. 在如图所示的电路中，用滑动变阻器调节灯的亮度，若要求滑片P向右端滑动时灯逐渐变暗，则下列接法正确的是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A. M接C，N接B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　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B. M接A，N接B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C. M接C，N接D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ab/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　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D. M接A，N接D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2546350</wp:posOffset>
            </wp:positionH>
            <wp:positionV relativeFrom="paragraph">
              <wp:posOffset>219710</wp:posOffset>
            </wp:positionV>
            <wp:extent cx="2508885" cy="1062355"/>
            <wp:effectExtent l="0" t="0" r="5715" b="4445"/>
            <wp:wrapNone/>
            <wp:docPr id="14" name="Picture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88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15. 高速公路收费站，现在对过往的超载货车实施计重收费，某同学结合所学物理知    识设计了如图所示的计重秤原理图，以下说法正确的是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A. 称重表其实是一个电压表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B 电路中的R</w:t>
      </w:r>
      <w:r>
        <w:rPr>
          <w:rFonts w:ascii="Times New Roman" w:hAnsi="Times New Roman" w:eastAsia="宋体"/>
          <w:bCs/>
          <w:color w:val="auto"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是没有作用的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C. 当车辆越重时，称重表的示数越小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 D. 当车辆越重时，称重表的示数越大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  <w:t>．关于燃料的热值，下列说法中正确的是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  <w:t>A．某种燃料燃烧放出的热量叫做这种燃料的热值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  <w:t>B．燃料的热值越大，则燃料燃烧时放出的热量越多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  <w:t>C．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eastAsia="zh-CN"/>
        </w:rPr>
        <w:t>焦炭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  <w:t>的热值是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lang w:val="en-US" w:eastAsia="zh-CN"/>
        </w:rPr>
        <w:t>3.0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  <w:t>×10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  <w:t xml:space="preserve"> J/kg，其值的大小和燃烧质量的多少无关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  <w:t>D．甲燃料完全燃烧放出的热量比乙燃料完全燃烧放出的热量多，则甲的热值一定比乙的大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宋体" w:cs="宋体"/>
          <w:b w:val="0"/>
          <w:bCs w:val="0"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用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丝绸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摩擦过的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玻璃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棒带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正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电，说明摩擦过程中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玻璃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棒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A．得到电子</w:t>
      </w:r>
      <w:r>
        <w:rPr>
          <w:rFonts w:hint="default" w:ascii="Times New Roman" w:hAnsi="Times New Roman" w:cs="宋体"/>
          <w:b w:val="0"/>
          <w:bCs/>
          <w:color w:val="auto"/>
          <w:sz w:val="21"/>
          <w:szCs w:val="21"/>
          <w:lang w:val="en-US"/>
        </w:rPr>
        <w:tab/>
      </w:r>
      <w:r>
        <w:rPr>
          <w:rFonts w:hint="default" w:ascii="Times New Roman" w:hAnsi="Times New Roman" w:cs="宋体"/>
          <w:b w:val="0"/>
          <w:bCs/>
          <w:color w:val="auto"/>
          <w:sz w:val="21"/>
          <w:szCs w:val="21"/>
          <w:lang w:val="en-US"/>
        </w:rPr>
        <w:tab/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B．失去电子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宋体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 xml:space="preserve">C．得到正电荷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宋体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D．失去正电荷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下列家用电器中，正常工作时电流最大的是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A．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电脑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　　　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宋体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B．电视机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cs="宋体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C．空调　　　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宋体"/>
          <w:b w:val="0"/>
          <w:bCs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D．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手电筒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page">
              <wp:posOffset>4483100</wp:posOffset>
            </wp:positionH>
            <wp:positionV relativeFrom="paragraph">
              <wp:posOffset>38735</wp:posOffset>
            </wp:positionV>
            <wp:extent cx="1686560" cy="1044575"/>
            <wp:effectExtent l="0" t="0" r="2540" b="9525"/>
            <wp:wrapNone/>
            <wp:docPr id="18" name="图片 251" descr="T21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51" descr="T218.EP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19.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如图所示，闭合开关S，发现灯泡L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baseline"/>
          <w:lang w:eastAsia="zh-CN"/>
        </w:rPr>
        <w:t>不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亮，L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亮。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调节变阻器滑片</w:t>
      </w:r>
      <w:r>
        <w:rPr>
          <w:rFonts w:hint="eastAsia" w:ascii="Times New Roman" w:hAnsi="Times New Roman" w:eastAsia="宋体" w:cs="宋体"/>
          <w:b w:val="0"/>
          <w:bCs/>
          <w:i/>
          <w:color w:val="auto"/>
          <w:sz w:val="21"/>
          <w:szCs w:val="21"/>
        </w:rPr>
        <w:t>P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，L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始终不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亮，L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变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亮，出现这一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现象的原因可能是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A．滑动变阻器断路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B．滑动变阻器短路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3328670</wp:posOffset>
            </wp:positionH>
            <wp:positionV relativeFrom="paragraph">
              <wp:posOffset>189230</wp:posOffset>
            </wp:positionV>
            <wp:extent cx="1435100" cy="1130300"/>
            <wp:effectExtent l="0" t="0" r="0" b="0"/>
            <wp:wrapNone/>
            <wp:docPr id="1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4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C．灯泡L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baseline"/>
          <w:lang w:val="en-US" w:eastAsia="zh-CN"/>
        </w:rPr>
        <w:t>断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D．灯泡L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短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路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右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图所示的电路，下列说法正确的是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A．闭合开关S，电压表测灯L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两端的电压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B．闭合开关S，电压表测电源两端的电压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C．断开开关S，电压表示数为零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D．断开开关S，电压表示数为电源两端的电压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/>
          <w:bCs w:val="0"/>
          <w:color w:val="auto"/>
          <w:sz w:val="24"/>
          <w:szCs w:val="24"/>
        </w:rPr>
      </w:pPr>
      <w:r>
        <w:rPr>
          <w:rFonts w:ascii="Times New Roman" w:hAnsi="Times New Roman" w:eastAsia="宋体"/>
          <w:b/>
          <w:bCs w:val="0"/>
          <w:color w:val="auto"/>
          <w:sz w:val="24"/>
          <w:szCs w:val="24"/>
        </w:rPr>
        <w:t>二、填空题(</w:t>
      </w:r>
      <w:r>
        <w:rPr>
          <w:rFonts w:hint="eastAsia"/>
          <w:b/>
          <w:bCs w:val="0"/>
          <w:color w:val="auto"/>
          <w:sz w:val="24"/>
          <w:szCs w:val="24"/>
          <w:lang w:val="en-US" w:eastAsia="zh-CN"/>
        </w:rPr>
        <w:t>每空2分，</w:t>
      </w:r>
      <w:r>
        <w:rPr>
          <w:rFonts w:ascii="Times New Roman" w:hAnsi="Times New Roman" w:eastAsia="宋体"/>
          <w:b/>
          <w:bCs w:val="0"/>
          <w:color w:val="auto"/>
          <w:sz w:val="24"/>
          <w:szCs w:val="24"/>
        </w:rPr>
        <w:t>共</w:t>
      </w:r>
      <w:r>
        <w:rPr>
          <w:rFonts w:hint="eastAsia" w:ascii="Times New Roman" w:hAnsi="Times New Roman" w:eastAsia="宋体"/>
          <w:b/>
          <w:bCs w:val="0"/>
          <w:color w:val="auto"/>
          <w:sz w:val="24"/>
          <w:szCs w:val="24"/>
          <w:lang w:val="en-US" w:eastAsia="zh-CN"/>
        </w:rPr>
        <w:t>16</w:t>
      </w:r>
      <w:r>
        <w:rPr>
          <w:rFonts w:ascii="Times New Roman" w:hAnsi="Times New Roman" w:eastAsia="宋体"/>
          <w:b/>
          <w:bCs w:val="0"/>
          <w:color w:val="auto"/>
          <w:sz w:val="24"/>
          <w:szCs w:val="24"/>
        </w:rPr>
        <w:t>分，把答</w:t>
      </w:r>
      <w:r>
        <w:rPr>
          <w:rFonts w:ascii="Times New Roman" w:hAnsi="Times New Roman" w:eastAsia="宋体"/>
          <w:b/>
          <w:bCs w:val="0"/>
          <w:color w:val="auto"/>
          <w:sz w:val="24"/>
          <w:szCs w:val="24"/>
        </w:rPr>
        <w:drawing>
          <wp:inline distT="0" distB="0" distL="114300" distR="114300">
            <wp:extent cx="17780" cy="22860"/>
            <wp:effectExtent l="0" t="0" r="7620" b="2540"/>
            <wp:docPr id="2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/>
          <w:bCs w:val="0"/>
          <w:color w:val="auto"/>
          <w:sz w:val="24"/>
          <w:szCs w:val="24"/>
        </w:rPr>
        <w:t>案填写在题中横线上的空白处。)</w:t>
      </w:r>
    </w:p>
    <w:p>
      <w:pPr>
        <w:autoSpaceDE w:val="0"/>
        <w:autoSpaceDN w:val="0"/>
        <w:spacing w:line="440" w:lineRule="exact"/>
        <w:jc w:val="left"/>
        <w:rPr>
          <w:rFonts w:hint="eastAsia" w:ascii="Times New Roman" w:hAnsi="Times New Roman" w:eastAsia="宋体" w:cs="宋体"/>
          <w:bCs/>
          <w:sz w:val="21"/>
          <w:szCs w:val="21"/>
        </w:rPr>
      </w:pPr>
      <w:r>
        <w:rPr>
          <w:rFonts w:hint="default" w:eastAsia="黑体"/>
          <w:b w:val="0"/>
          <w:bCs/>
          <w:sz w:val="24"/>
          <w:lang w:val="en-US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page">
              <wp:posOffset>5107305</wp:posOffset>
            </wp:positionH>
            <wp:positionV relativeFrom="page">
              <wp:posOffset>1492885</wp:posOffset>
            </wp:positionV>
            <wp:extent cx="1177290" cy="749300"/>
            <wp:effectExtent l="0" t="0" r="3810" b="0"/>
            <wp:wrapThrough wrapText="bothSides">
              <wp:wrapPolygon>
                <wp:start x="0" y="0"/>
                <wp:lineTo x="0" y="20868"/>
                <wp:lineTo x="21320" y="20868"/>
                <wp:lineTo x="21320" y="0"/>
                <wp:lineTo x="0" y="0"/>
              </wp:wrapPolygon>
            </wp:wrapThrough>
            <wp:docPr id="13" name="Picture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宋体"/>
          <w:bCs/>
          <w:color w:val="auto"/>
          <w:sz w:val="21"/>
          <w:szCs w:val="21"/>
          <w:lang w:val="en-US" w:eastAsia="zh-CN"/>
        </w:rPr>
        <w:t>21</w:t>
      </w:r>
      <w:r>
        <w:rPr>
          <w:rFonts w:hint="eastAsia" w:ascii="Times New Roman" w:hAnsi="Times New Roman" w:eastAsia="宋体" w:cs="宋体"/>
          <w:bCs/>
          <w:color w:val="auto"/>
          <w:sz w:val="21"/>
          <w:szCs w:val="21"/>
        </w:rPr>
        <w:t>.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 xml:space="preserve"> 如图所示，闭合开关S后，电流表A的示数为0.3A，电流表A</w:t>
      </w:r>
      <w:r>
        <w:rPr>
          <w:rFonts w:hint="eastAsia" w:ascii="Times New Roman" w:hAnsi="Times New Roman" w:eastAsia="宋体" w:cs="宋体"/>
          <w:bCs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的示数为0.1A，则通过电阻R</w:t>
      </w:r>
      <w:r>
        <w:rPr>
          <w:rFonts w:hint="eastAsia" w:ascii="Times New Roman" w:hAnsi="Times New Roman" w:eastAsia="宋体" w:cs="宋体"/>
          <w:bCs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的电流为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A，通过电阻R</w:t>
      </w:r>
      <w:r>
        <w:rPr>
          <w:rFonts w:hint="eastAsia" w:ascii="Times New Roman" w:hAnsi="Times New Roman" w:eastAsia="宋体" w:cs="宋体"/>
          <w:bCs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的电流为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A。</w:t>
      </w:r>
    </w:p>
    <w:p>
      <w:pPr>
        <w:autoSpaceDE w:val="0"/>
        <w:autoSpaceDN w:val="0"/>
        <w:spacing w:line="440" w:lineRule="exact"/>
        <w:jc w:val="left"/>
        <w:rPr>
          <w:rFonts w:hint="eastAsia" w:ascii="Times New Roman" w:hAnsi="Times New Roman" w:eastAsia="宋体" w:cs="宋体"/>
          <w:bCs/>
          <w:sz w:val="21"/>
          <w:szCs w:val="21"/>
        </w:rPr>
      </w:pPr>
      <w:r>
        <w:rPr>
          <w:rFonts w:hint="eastAsia" w:ascii="Times New Roman" w:hAnsi="Times New Roman" w:eastAsia="宋体"/>
          <w:b w:val="0"/>
          <w:bCs/>
          <w:sz w:val="24"/>
          <w:lang w:val="en-US" w:eastAsia="zh-CN"/>
        </w:rPr>
        <w:t>22</w:t>
      </w:r>
      <w:r>
        <w:rPr>
          <w:rFonts w:hint="eastAsia" w:ascii="Times New Roman" w:hAnsi="Times New Roman" w:eastAsia="宋体" w:cs="宋体"/>
          <w:b w:val="0"/>
          <w:bCs/>
          <w:sz w:val="21"/>
          <w:szCs w:val="21"/>
        </w:rPr>
        <w:t xml:space="preserve">. 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某同学由于粗心，将放在厨房中一个装有液化石油气的气罐打开后（没有打着火），    忘记将其关闭，过一会整个屋里都闻到刺鼻的气味，这是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>　　　　　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现象；高速公路服务区司机把大货车停在水坑中，这是通过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>　　　　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>　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方式给轮胎降温。</w:t>
      </w:r>
    </w:p>
    <w:p>
      <w:pPr>
        <w:numPr>
          <w:ilvl w:val="0"/>
          <w:numId w:val="0"/>
        </w:numPr>
        <w:shd w:val="solid" w:color="FFFFFF" w:fill="auto"/>
        <w:autoSpaceDN w:val="0"/>
        <w:spacing w:line="440" w:lineRule="exact"/>
        <w:rPr>
          <w:rFonts w:hint="eastAsia" w:ascii="Times New Roman" w:hAnsi="Times New Roman" w:eastAsia="宋体" w:cs="宋体"/>
          <w:bCs/>
          <w:sz w:val="21"/>
          <w:szCs w:val="21"/>
          <w:u w:val="single"/>
        </w:rPr>
      </w:pPr>
      <w:r>
        <w:rPr>
          <w:rFonts w:hint="eastAsia" w:ascii="宋体" w:hAnsi="宋体" w:eastAsia="宋体" w:cs="宋体"/>
          <w:bCs/>
          <w:sz w:val="21"/>
          <w:szCs w:val="21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page">
              <wp:posOffset>5344795</wp:posOffset>
            </wp:positionH>
            <wp:positionV relativeFrom="paragraph">
              <wp:posOffset>7620</wp:posOffset>
            </wp:positionV>
            <wp:extent cx="979170" cy="1195070"/>
            <wp:effectExtent l="0" t="0" r="11430" b="5080"/>
            <wp:wrapThrough wrapText="bothSides">
              <wp:wrapPolygon>
                <wp:start x="0" y="0"/>
                <wp:lineTo x="0" y="21348"/>
                <wp:lineTo x="21012" y="21348"/>
                <wp:lineTo x="21012" y="0"/>
                <wp:lineTo x="0" y="0"/>
              </wp:wrapPolygon>
            </wp:wrapThrough>
            <wp:docPr id="12" name="Picture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>
                      <a:grayscl/>
                      <a:lum bright="-6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宋体"/>
          <w:bCs/>
          <w:spacing w:val="8"/>
          <w:sz w:val="21"/>
          <w:szCs w:val="21"/>
          <w:lang w:val="en-US" w:eastAsia="zh-CN"/>
        </w:rPr>
        <w:t xml:space="preserve">23. </w:t>
      </w:r>
      <w:r>
        <w:rPr>
          <w:rFonts w:hint="eastAsia" w:ascii="Times New Roman" w:hAnsi="Times New Roman" w:eastAsia="宋体" w:cs="宋体"/>
          <w:bCs/>
          <w:spacing w:val="8"/>
          <w:sz w:val="21"/>
          <w:szCs w:val="21"/>
        </w:rPr>
        <w:t>如图所示汽油机正在进行的是</w:t>
      </w:r>
      <w:r>
        <w:rPr>
          <w:rFonts w:hint="eastAsia" w:ascii="Times New Roman" w:hAnsi="Times New Roman" w:eastAsia="宋体" w:cs="宋体"/>
          <w:bCs/>
          <w:spacing w:val="8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宋体"/>
          <w:bCs/>
          <w:spacing w:val="8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  <w:bCs/>
          <w:spacing w:val="8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宋体"/>
          <w:bCs/>
          <w:spacing w:val="8"/>
          <w:sz w:val="21"/>
          <w:szCs w:val="21"/>
        </w:rPr>
        <w:t>冲程;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 xml:space="preserve"> 某品牌汽车行驶100km消耗汽油7kg，这些汽油完全燃烧能放出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 </w:t>
      </w:r>
    </w:p>
    <w:p>
      <w:pPr>
        <w:numPr>
          <w:ilvl w:val="0"/>
          <w:numId w:val="0"/>
        </w:numPr>
        <w:shd w:val="solid" w:color="FFFFFF" w:fill="auto"/>
        <w:autoSpaceDN w:val="0"/>
        <w:spacing w:line="440" w:lineRule="exact"/>
        <w:rPr>
          <w:rFonts w:hint="eastAsia" w:ascii="Times New Roman" w:hAnsi="Times New Roman" w:eastAsia="宋体" w:cs="宋体"/>
          <w:bCs/>
          <w:color w:val="FFFFFF"/>
          <w:sz w:val="21"/>
          <w:szCs w:val="21"/>
        </w:rPr>
      </w:pPr>
      <w:r>
        <w:rPr>
          <w:rFonts w:hint="eastAsia" w:ascii="Times New Roman" w:hAnsi="Times New Roman" w:eastAsia="宋体" w:cs="宋体"/>
          <w:bCs/>
          <w:sz w:val="21"/>
          <w:szCs w:val="21"/>
        </w:rPr>
        <w:t>J的热量．（汽油的热值q=4.6×10</w:t>
      </w:r>
      <w:r>
        <w:rPr>
          <w:rFonts w:hint="eastAsia" w:ascii="Times New Roman" w:hAnsi="Times New Roman" w:eastAsia="宋体" w:cs="宋体"/>
          <w:bCs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J/kg）</w:t>
      </w:r>
      <w:r>
        <w:rPr>
          <w:rFonts w:hint="eastAsia" w:ascii="Times New Roman" w:hAnsi="Times New Roman" w:eastAsia="宋体" w:cs="宋体"/>
          <w:bCs/>
          <w:color w:val="FFFFFF"/>
          <w:sz w:val="21"/>
          <w:szCs w:val="21"/>
        </w:rPr>
        <w:t>[来源:学科网ZXXK]</w:t>
      </w:r>
    </w:p>
    <w:p>
      <w:pPr>
        <w:spacing w:line="440" w:lineRule="exact"/>
        <w:rPr>
          <w:rFonts w:hint="eastAsia" w:ascii="Times New Roman" w:hAnsi="Times New Roman" w:eastAsia="宋体" w:cs="宋体"/>
          <w:bCs/>
          <w:sz w:val="21"/>
          <w:szCs w:val="21"/>
        </w:rPr>
      </w:pPr>
      <w:r>
        <w:rPr>
          <w:rFonts w:hint="eastAsia" w:ascii="Times New Roman" w:hAnsi="Times New Roman" w:eastAsia="宋体" w:cs="宋体"/>
          <w:bCs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. “红灯停，绿灯行，黄灯也要等一等，交通安全要注意”。路口的这些交通指示灯是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   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>的（选填“串联”或“并联”）。有时红灯快结束时黄灯也同时亮了，此时电路中的总电流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eastAsia="宋体" w:cs="宋体"/>
          <w:bCs/>
          <w:sz w:val="21"/>
          <w:szCs w:val="21"/>
        </w:rPr>
        <w:t xml:space="preserve"> （选填“变大”、“不变”或“变小”）。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88" w:lineRule="auto"/>
        <w:ind w:left="396" w:hanging="398" w:hangingChars="180"/>
        <w:jc w:val="left"/>
        <w:textAlignment w:val="center"/>
        <w:rPr>
          <w:rFonts w:hint="eastAsia" w:ascii="Times New Roman" w:hAnsi="Times New Roman" w:eastAsia="宋体" w:cs="黑体"/>
          <w:b/>
          <w:color w:val="auto"/>
          <w:sz w:val="22"/>
          <w:szCs w:val="22"/>
        </w:rPr>
      </w:pPr>
      <w:r>
        <w:rPr>
          <w:rFonts w:hint="eastAsia" w:ascii="Times New Roman" w:hAnsi="Times New Roman" w:eastAsia="宋体" w:cs="黑体"/>
          <w:b/>
          <w:color w:val="auto"/>
          <w:sz w:val="22"/>
          <w:szCs w:val="22"/>
          <w:lang w:eastAsia="zh-CN"/>
        </w:rPr>
        <w:t>三、</w:t>
      </w:r>
      <w:r>
        <w:rPr>
          <w:rFonts w:hint="eastAsia" w:ascii="Times New Roman" w:hAnsi="Times New Roman" w:eastAsia="宋体" w:cs="黑体"/>
          <w:b/>
          <w:color w:val="auto"/>
          <w:sz w:val="22"/>
          <w:szCs w:val="22"/>
        </w:rPr>
        <w:t>作图与实验探究题</w:t>
      </w:r>
      <w:r>
        <w:rPr>
          <w:rFonts w:hint="eastAsia" w:ascii="Times New Roman" w:hAnsi="Times New Roman" w:eastAsia="宋体" w:cs="黑体"/>
          <w:b/>
          <w:color w:val="auto"/>
          <w:sz w:val="22"/>
          <w:szCs w:val="22"/>
          <w:lang w:eastAsia="zh-CN"/>
        </w:rPr>
        <w:t>（</w:t>
      </w:r>
      <w:r>
        <w:rPr>
          <w:rFonts w:hint="eastAsia" w:ascii="Times New Roman" w:hAnsi="Times New Roman" w:eastAsia="宋体" w:cs="黑体"/>
          <w:b/>
          <w:color w:val="auto"/>
          <w:sz w:val="22"/>
          <w:szCs w:val="22"/>
          <w:lang w:val="en-US" w:eastAsia="zh-CN"/>
        </w:rPr>
        <w:t>25题2分，26、27、28每题8分，共26分</w:t>
      </w:r>
      <w:r>
        <w:rPr>
          <w:rFonts w:hint="eastAsia" w:ascii="Times New Roman" w:hAnsi="Times New Roman" w:eastAsia="宋体" w:cs="黑体"/>
          <w:b/>
          <w:color w:val="auto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bCs/>
          <w:color w:val="auto"/>
          <w:sz w:val="21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200660</wp:posOffset>
            </wp:positionV>
            <wp:extent cx="4679950" cy="1449070"/>
            <wp:effectExtent l="0" t="0" r="44450" b="36830"/>
            <wp:wrapTopAndBottom/>
            <wp:docPr id="25" name="Picture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2</w:t>
      </w:r>
      <w:r>
        <w:rPr>
          <w:rFonts w:hint="eastAsia" w:ascii="Times New Roman" w:hAnsi="Times New Roman" w:eastAsia="宋体"/>
          <w:bCs/>
          <w:color w:val="auto"/>
          <w:sz w:val="21"/>
          <w:szCs w:val="21"/>
          <w:lang w:val="en-US" w:eastAsia="zh-CN"/>
        </w:rPr>
        <w:t>5、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按图所示的电路，在右画线框内出相应的电路图．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26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．(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分)如图甲所示是比较水和煤油吸热升温特点的实验装置。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1）（2分）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加热过程中，水和煤油吸热的多少是通过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(选填“温度计示数”或“加热时间”)来反映的。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宋体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）（2分）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关于该实验的变量控制，下列要求中不正确的是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(填字母)。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 xml:space="preserve">A．采用相同的加热方法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ab/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B．使用相同的烧杯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．烧杯中分别装入相同体积的水和煤油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宋体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）（4分）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某同学用同一个加热装置分别给质量和初温都相同的水和煤油加热，分别记录加热时间和升高的温度，根据记录的数据作出了两种液体的温度(</w:t>
      </w:r>
      <w:r>
        <w:rPr>
          <w:rFonts w:hint="eastAsia" w:ascii="Times New Roman" w:hAnsi="Times New Roman" w:eastAsia="宋体" w:cs="宋体"/>
          <w:b w:val="0"/>
          <w:bCs/>
          <w:i/>
          <w:color w:val="auto"/>
          <w:sz w:val="21"/>
          <w:szCs w:val="21"/>
        </w:rPr>
        <w:t>T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)随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加热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时间(</w:t>
      </w:r>
      <w:r>
        <w:rPr>
          <w:rFonts w:hint="eastAsia" w:ascii="Times New Roman" w:hAnsi="Times New Roman" w:eastAsia="宋体" w:cs="宋体"/>
          <w:b w:val="0"/>
          <w:bCs/>
          <w:i/>
          <w:color w:val="auto"/>
          <w:sz w:val="21"/>
          <w:szCs w:val="21"/>
        </w:rPr>
        <w:t>t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)变化的图象(如图乙所示)。根据图象，水和煤油加热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时间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相同时，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煤油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升高的温度高一些；要使水和煤油升高相同的温度，应给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加热更长的时间，这说明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</w:rPr>
        <w:t xml:space="preserve">   </w:t>
      </w:r>
      <w:r>
        <w:rPr>
          <w:rFonts w:hint="eastAsia" w:ascii="Times New Roman" w:hAnsi="Times New Roman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的吸热能力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较强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1023620</wp:posOffset>
            </wp:positionH>
            <wp:positionV relativeFrom="paragraph">
              <wp:posOffset>-147955</wp:posOffset>
            </wp:positionV>
            <wp:extent cx="3865245" cy="1533525"/>
            <wp:effectExtent l="0" t="0" r="1905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524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27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下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图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是某实验小组为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探究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“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影响导体电阻大小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的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因素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”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的实验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而设计的电路。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现有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一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根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锰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铜合金丝和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三根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镍铬合金丝，其规格如下表所示：</w:t>
      </w:r>
    </w:p>
    <w:tbl>
      <w:tblPr>
        <w:tblStyle w:val="7"/>
        <w:tblpPr w:leftFromText="180" w:rightFromText="180" w:vertAnchor="text" w:horzAnchor="page" w:tblpX="5183" w:tblpY="48"/>
        <w:tblOverlap w:val="never"/>
        <w:tblW w:w="4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80"/>
        <w:gridCol w:w="1110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材料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长度/m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横截面积/mm</w:t>
            </w: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A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锰铜</w:t>
            </w: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合金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0.3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B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镍铬合金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0.</w:t>
            </w: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C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镍铬合金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0.</w:t>
            </w: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D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镍铬合</w:t>
            </w: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丝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</w:rPr>
              <w:t>0.3</w:t>
            </w:r>
          </w:p>
        </w:tc>
        <w:tc>
          <w:tcPr>
            <w:tcW w:w="183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43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1.0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-20320</wp:posOffset>
            </wp:positionV>
            <wp:extent cx="1658620" cy="1090930"/>
            <wp:effectExtent l="0" t="0" r="5080" b="1270"/>
            <wp:wrapNone/>
            <wp:docPr id="35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6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58620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1）（2分）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该实验是通过观察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的示数间接比较导线电阻的大小；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2）（2分）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选用导线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、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分别接入电路中，是为了探究电阻大小跟导体的_____________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之间的关系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3）（2分）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在探究过程中，如果将编号为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Times New Roman" w:hAnsi="Times New Roman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的两根金属丝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分别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接入电路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中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，则他们想探究的是导体电阻与横截面积之间的关系。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4）（2分）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若实验中将电路中的电流表更换为小灯泡，通过观察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也可以判断导体电阻的大小。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2</w:t>
      </w:r>
      <w:r>
        <w:rPr>
          <w:rFonts w:hint="eastAsia" w:ascii="Times New Roman" w:hAnsi="Times New Roman" w:eastAsia="宋体"/>
          <w:bCs/>
          <w:color w:val="auto"/>
          <w:sz w:val="21"/>
          <w:szCs w:val="21"/>
          <w:lang w:val="en-US" w:eastAsia="zh-CN"/>
        </w:rPr>
        <w:t>8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.</w:t>
      </w:r>
      <w:r>
        <w:rPr>
          <w:rFonts w:hint="eastAsia"/>
          <w:bCs/>
          <w:color w:val="auto"/>
          <w:sz w:val="21"/>
          <w:szCs w:val="21"/>
          <w:lang w:eastAsia="zh-CN"/>
        </w:rPr>
        <w:t>（</w:t>
      </w:r>
      <w:r>
        <w:rPr>
          <w:rFonts w:hint="eastAsia"/>
          <w:bCs/>
          <w:color w:val="auto"/>
          <w:sz w:val="21"/>
          <w:szCs w:val="21"/>
          <w:lang w:val="en-US" w:eastAsia="zh-CN"/>
        </w:rPr>
        <w:t>8分</w:t>
      </w:r>
      <w:r>
        <w:rPr>
          <w:rFonts w:hint="eastAsia"/>
          <w:bCs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小明在探究“并联电路中干路电流与支路电流有什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drawing>
          <wp:inline distT="0" distB="0" distL="114300" distR="114300">
            <wp:extent cx="17780" cy="16510"/>
            <wp:effectExtent l="0" t="0" r="7620" b="2540"/>
            <wp:docPr id="3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么关系”实验（已知两只灯泡同时工作时总电流约为0.5A）．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color w:val="auto"/>
          <w:sz w:val="21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20320</wp:posOffset>
            </wp:positionV>
            <wp:extent cx="4816475" cy="1689100"/>
            <wp:effectExtent l="0" t="0" r="3175" b="6350"/>
            <wp:wrapTopAndBottom/>
            <wp:docPr id="3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16475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(</w:t>
      </w:r>
      <w:r>
        <w:rPr>
          <w:rFonts w:hint="eastAsia"/>
          <w:bCs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)</w:t>
      </w:r>
      <w:r>
        <w:rPr>
          <w:rFonts w:hint="eastAsia"/>
          <w:bCs/>
          <w:color w:val="auto"/>
          <w:sz w:val="21"/>
          <w:szCs w:val="21"/>
          <w:lang w:eastAsia="zh-CN"/>
        </w:rPr>
        <w:t>（</w:t>
      </w:r>
      <w:r>
        <w:rPr>
          <w:rFonts w:hint="eastAsia"/>
          <w:bCs/>
          <w:color w:val="auto"/>
          <w:sz w:val="21"/>
          <w:szCs w:val="21"/>
          <w:lang w:val="en-US" w:eastAsia="zh-CN"/>
        </w:rPr>
        <w:t>2分</w:t>
      </w:r>
      <w:r>
        <w:rPr>
          <w:rFonts w:hint="eastAsia"/>
          <w:bCs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他实验的电路图如图甲所示，如图乙是测量A点电流时所连接的实物图，其中缺了两条导线，请用笔画线将如图乙中的电路连接完整．（导线不能交叉）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auto"/>
          <w:sz w:val="21"/>
          <w:szCs w:val="21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>(2)</w:t>
      </w:r>
      <w:r>
        <w:rPr>
          <w:rFonts w:hint="eastAsia"/>
          <w:bCs/>
          <w:color w:val="auto"/>
          <w:sz w:val="21"/>
          <w:szCs w:val="21"/>
          <w:lang w:eastAsia="zh-CN"/>
        </w:rPr>
        <w:t>（</w:t>
      </w:r>
      <w:r>
        <w:rPr>
          <w:rFonts w:hint="eastAsia"/>
          <w:bCs/>
          <w:color w:val="auto"/>
          <w:sz w:val="21"/>
          <w:szCs w:val="21"/>
          <w:lang w:val="en-US" w:eastAsia="zh-CN"/>
        </w:rPr>
        <w:t>2分</w:t>
      </w:r>
      <w:r>
        <w:rPr>
          <w:rFonts w:hint="eastAsia"/>
          <w:bCs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小明同学解决了以上问题后，将电流表分别接入A、B、C三点处，闭合开关，</w:t>
      </w:r>
      <w:r>
        <w:rPr>
          <w:rFonts w:hint="eastAsia"/>
          <w:bCs/>
          <w:color w:val="auto"/>
          <w:sz w:val="21"/>
          <w:szCs w:val="21"/>
          <w:lang w:val="en-US" w:eastAsia="zh-CN"/>
        </w:rPr>
        <w:t>A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点电流如图丙所示，请帮他把数据填在表格中；</w:t>
      </w:r>
    </w:p>
    <w:tbl>
      <w:tblPr>
        <w:tblStyle w:val="7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3"/>
        <w:gridCol w:w="2659"/>
        <w:gridCol w:w="2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Cs/>
                <w:color w:val="auto"/>
                <w:spacing w:val="15"/>
                <w:sz w:val="21"/>
                <w:szCs w:val="21"/>
                <w:shd w:val="clear" w:color="auto" w:fill="FFFFFF"/>
              </w:rPr>
              <w:t>C点电流IC/A</w:t>
            </w:r>
          </w:p>
        </w:tc>
        <w:tc>
          <w:tcPr>
            <w:tcW w:w="26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Cs/>
                <w:color w:val="auto"/>
                <w:spacing w:val="15"/>
                <w:sz w:val="21"/>
                <w:szCs w:val="21"/>
                <w:shd w:val="clear" w:color="auto" w:fill="FFFFFF"/>
              </w:rPr>
              <w:t>B点电流I</w:t>
            </w:r>
            <w:r>
              <w:rPr>
                <w:rFonts w:ascii="Times New Roman" w:hAnsi="Times New Roman" w:eastAsia="宋体"/>
                <w:bCs/>
                <w:color w:val="auto"/>
                <w:spacing w:val="15"/>
                <w:sz w:val="21"/>
                <w:szCs w:val="21"/>
                <w:shd w:val="clear" w:color="auto" w:fill="FFFFFF"/>
                <w:vertAlign w:val="subscript"/>
              </w:rPr>
              <w:t>B</w:t>
            </w:r>
            <w:r>
              <w:rPr>
                <w:rFonts w:ascii="Times New Roman" w:hAnsi="Times New Roman" w:eastAsia="宋体"/>
                <w:bCs/>
                <w:color w:val="auto"/>
                <w:spacing w:val="15"/>
                <w:sz w:val="21"/>
                <w:szCs w:val="21"/>
                <w:shd w:val="clear" w:color="auto" w:fill="FFFFFF"/>
              </w:rPr>
              <w:t>/A</w:t>
            </w:r>
          </w:p>
        </w:tc>
        <w:tc>
          <w:tcPr>
            <w:tcW w:w="2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Cs/>
                <w:color w:val="auto"/>
                <w:spacing w:val="15"/>
                <w:sz w:val="21"/>
                <w:szCs w:val="21"/>
                <w:shd w:val="clear" w:color="auto" w:fill="FFFFFF"/>
              </w:rPr>
              <w:t>A点电流IA/A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Cs/>
                <w:color w:val="auto"/>
                <w:sz w:val="21"/>
                <w:szCs w:val="21"/>
              </w:rPr>
              <w:t>0.3</w:t>
            </w:r>
          </w:p>
        </w:tc>
        <w:tc>
          <w:tcPr>
            <w:tcW w:w="26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Cs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宋体"/>
                <w:bCs/>
                <w:color w:val="auto"/>
                <w:sz w:val="21"/>
                <w:szCs w:val="21"/>
              </w:rPr>
              <w:t>0.2</w:t>
            </w:r>
          </w:p>
        </w:tc>
        <w:tc>
          <w:tcPr>
            <w:tcW w:w="2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Cs/>
                <w:color w:val="auto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bCs/>
          <w:color w:val="auto"/>
          <w:sz w:val="21"/>
          <w:szCs w:val="21"/>
          <w:u w:val="single"/>
          <w:lang w:val="en-US" w:eastAsia="zh-CN"/>
        </w:rPr>
      </w:pPr>
      <w:r>
        <w:rPr>
          <w:rFonts w:ascii="Times New Roman" w:hAnsi="Times New Roman" w:eastAsia="宋体"/>
          <w:bCs/>
          <w:color w:val="auto"/>
          <w:sz w:val="21"/>
          <w:szCs w:val="21"/>
        </w:rPr>
        <w:t xml:space="preserve"> (3)</w:t>
      </w:r>
      <w:r>
        <w:rPr>
          <w:rFonts w:hint="eastAsia"/>
          <w:bCs/>
          <w:color w:val="auto"/>
          <w:sz w:val="21"/>
          <w:szCs w:val="21"/>
          <w:lang w:eastAsia="zh-CN"/>
        </w:rPr>
        <w:t>（</w:t>
      </w:r>
      <w:r>
        <w:rPr>
          <w:rFonts w:hint="eastAsia"/>
          <w:bCs/>
          <w:color w:val="auto"/>
          <w:sz w:val="21"/>
          <w:szCs w:val="21"/>
          <w:lang w:val="en-US" w:eastAsia="zh-CN"/>
        </w:rPr>
        <w:t>4分</w:t>
      </w:r>
      <w:r>
        <w:rPr>
          <w:rFonts w:hint="eastAsia"/>
          <w:bCs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小明根据数据得出并联电路中电流的规律是：并联电路干路电流等于</w:t>
      </w:r>
      <w:r>
        <w:rPr>
          <w:rFonts w:ascii="Times New Roman" w:hAnsi="Times New Roman" w:eastAsia="宋体"/>
          <w:bCs/>
          <w:color w:val="auto"/>
          <w:sz w:val="21"/>
          <w:szCs w:val="21"/>
          <w:u w:val="single"/>
        </w:rPr>
        <w:t xml:space="preserve">   </w:t>
      </w:r>
      <w:r>
        <w:rPr>
          <w:rFonts w:hint="eastAsia"/>
          <w:bCs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="宋体"/>
          <w:bCs/>
          <w:color w:val="auto"/>
          <w:sz w:val="21"/>
          <w:szCs w:val="21"/>
          <w:u w:val="single"/>
        </w:rPr>
        <w:t xml:space="preserve">     </w:t>
      </w:r>
      <w:r>
        <w:rPr>
          <w:rFonts w:hint="eastAsia" w:ascii="Times New Roman" w:hAnsi="Times New Roman" w:eastAsia="宋体"/>
          <w:bCs/>
          <w:color w:val="auto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bCs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/>
          <w:bCs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ascii="Times New Roman" w:hAnsi="Times New Roman" w:eastAsia="宋体"/>
          <w:bCs/>
          <w:color w:val="auto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．请你指出小明同学此实验不足之处</w:t>
      </w:r>
      <w:r>
        <w:rPr>
          <w:rFonts w:hint="eastAsia"/>
          <w:bCs/>
          <w:color w:val="auto"/>
          <w:sz w:val="21"/>
          <w:szCs w:val="21"/>
          <w:lang w:eastAsia="zh-CN"/>
        </w:rPr>
        <w:t>：</w:t>
      </w:r>
      <w:r>
        <w:rPr>
          <w:rFonts w:ascii="Times New Roman" w:hAnsi="Times New Roman" w:eastAsia="宋体"/>
          <w:bCs/>
          <w:color w:val="auto"/>
          <w:sz w:val="21"/>
          <w:szCs w:val="21"/>
          <w:u w:val="single"/>
        </w:rPr>
        <w:t xml:space="preserve">   </w:t>
      </w:r>
      <w:r>
        <w:rPr>
          <w:rFonts w:hint="eastAsia"/>
          <w:bCs/>
          <w:color w:val="auto"/>
          <w:sz w:val="21"/>
          <w:szCs w:val="21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 w:ascii="Times New Roman" w:hAnsi="Times New Roman" w:eastAsia="宋体"/>
          <w:bCs/>
          <w:color w:val="auto"/>
          <w:sz w:val="21"/>
          <w:szCs w:val="21"/>
        </w:rPr>
      </w:pPr>
      <w:r>
        <w:rPr>
          <w:rFonts w:hint="eastAsia"/>
          <w:b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eastAsia="宋体"/>
          <w:bCs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/>
          <w:bCs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hAnsi="Times New Roman" w:eastAsia="宋体"/>
          <w:bCs/>
          <w:color w:val="auto"/>
          <w:sz w:val="21"/>
          <w:szCs w:val="21"/>
          <w:u w:val="single"/>
        </w:rPr>
        <w:t xml:space="preserve">         </w:t>
      </w:r>
      <w:r>
        <w:rPr>
          <w:rFonts w:ascii="Times New Roman" w:hAnsi="Times New Roman" w:eastAsia="宋体"/>
          <w:bCs/>
          <w:color w:val="auto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hint="default" w:ascii="Times New Roman" w:hAnsi="Times New Roman" w:eastAsia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22"/>
          <w:szCs w:val="22"/>
          <w:lang w:val="en-US" w:eastAsia="zh-CN"/>
        </w:rPr>
        <w:t>四、计算题（每小题9分，共18分）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29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．某家用的燃气热水器，将20 kg的水从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0 ℃加热到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0 ℃，完全燃烧了0.21 m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 xml:space="preserve"> 的煤气。已知水的比热容为4.2×10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 xml:space="preserve"> J/(kg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·℃)，煤气的热值为4×10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 xml:space="preserve"> J/m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。试求：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(1)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煤气完全燃烧放出的热量是多少？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(2)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水吸收的热量是多少？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(3)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该热水器烧水的效率是多少？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30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．如图甲所示的电路中，电源电压为3 V，当开关S闭合时，灯泡L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、L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正常发光。电流表A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示数为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>1.38A，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A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的示数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eastAsia="zh-CN"/>
        </w:rPr>
        <w:t>如图乙所示。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求：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(1)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灯泡L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、L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两端的电压分别是多少？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(2)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通过灯泡L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、L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的电流分别是多少？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(3)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若灯泡L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的灯丝烧断，电流表A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、A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宋体"/>
          <w:b w:val="0"/>
          <w:bCs/>
          <w:color w:val="auto"/>
          <w:sz w:val="21"/>
          <w:szCs w:val="21"/>
        </w:rPr>
        <w:t>的示数分别是多少？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240" w:lineRule="auto"/>
        <w:jc w:val="both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2284730</wp:posOffset>
            </wp:positionH>
            <wp:positionV relativeFrom="paragraph">
              <wp:posOffset>6985</wp:posOffset>
            </wp:positionV>
            <wp:extent cx="2678430" cy="1190625"/>
            <wp:effectExtent l="0" t="0" r="1270" b="3175"/>
            <wp:wrapNone/>
            <wp:docPr id="40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67"/>
                    <pic:cNvPicPr>
                      <a:picLocks noChangeAspect="1"/>
                    </pic:cNvPicPr>
                  </pic:nvPicPr>
                  <pic:blipFill>
                    <a:blip r:embed="rId25">
                      <a:lum bright="-7998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843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72" w:lineRule="auto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t>2021年下学期期中考试试卷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72" w:lineRule="auto"/>
        <w:ind w:left="0" w:leftChars="0" w:right="0" w:rightChars="0" w:firstLine="0" w:firstLineChars="0"/>
        <w:jc w:val="center"/>
        <w:rPr>
          <w:rFonts w:hint="default" w:ascii="Times New Roman" w:hAnsi="Times New Roman" w:eastAsia="宋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  <w:lang w:eastAsia="zh-CN"/>
        </w:rPr>
        <w:t>九</w:t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color w:val="000000"/>
          <w:spacing w:val="0"/>
          <w:kern w:val="21"/>
          <w:position w:val="0"/>
          <w:sz w:val="36"/>
          <w:szCs w:val="36"/>
          <w:lang w:eastAsia="zh-CN"/>
        </w:rPr>
        <w:t>物理参考答案及评分标准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94" w:afterLines="30" w:line="240" w:lineRule="auto"/>
        <w:jc w:val="both"/>
        <w:textAlignment w:val="center"/>
        <w:rPr>
          <w:rFonts w:hint="eastAsia" w:ascii="Times New Roman" w:hAnsi="Times New Roman" w:eastAsia="宋体" w:cs="Times New Roman"/>
          <w:b/>
          <w:bCs w:val="0"/>
          <w:color w:val="auto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b/>
          <w:bCs w:val="0"/>
          <w:color w:val="auto"/>
          <w:sz w:val="24"/>
          <w:szCs w:val="24"/>
        </w:rPr>
        <w:t>一、选择题</w:t>
      </w:r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 w:val="0"/>
          <w:color w:val="auto"/>
          <w:sz w:val="24"/>
          <w:szCs w:val="24"/>
          <w:lang w:val="en-US" w:eastAsia="zh-CN"/>
        </w:rPr>
        <w:t>每小题2分，</w:t>
      </w:r>
      <w:r>
        <w:rPr>
          <w:rFonts w:ascii="Times New Roman" w:hAnsi="Times New Roman" w:eastAsia="宋体" w:cs="Times New Roman"/>
          <w:b/>
          <w:bCs w:val="0"/>
          <w:color w:val="auto"/>
          <w:sz w:val="24"/>
          <w:szCs w:val="24"/>
        </w:rPr>
        <w:t>共</w:t>
      </w:r>
      <w:r>
        <w:rPr>
          <w:rFonts w:hint="eastAsia" w:ascii="Times New Roman" w:hAnsi="Times New Roman" w:eastAsia="宋体" w:cs="Times New Roman"/>
          <w:b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 w:cs="Times New Roman"/>
          <w:b/>
          <w:bCs w:val="0"/>
          <w:color w:val="auto"/>
          <w:sz w:val="24"/>
          <w:szCs w:val="24"/>
        </w:rPr>
        <w:t>0分</w:t>
      </w:r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firstLine="420" w:firstLineChars="200"/>
        <w:textAlignment w:val="center"/>
        <w:rPr>
          <w:rFonts w:hint="eastAsia" w:ascii="Times New Roman" w:hAnsi="Times New Roman" w:eastAsia="宋体"/>
          <w:color w:val="auto"/>
          <w:kern w:val="21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color w:val="auto"/>
          <w:kern w:val="21"/>
          <w:position w:val="0"/>
          <w:sz w:val="21"/>
          <w:szCs w:val="21"/>
          <w:lang w:val="en-US" w:eastAsia="zh-CN"/>
        </w:rPr>
        <w:t xml:space="preserve">1-5  DBADA    6-10  CBBAD   11-15 CBDAD  16-20 C BCDD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 w:cs="Times New Roman"/>
          <w:b/>
          <w:bCs w:val="0"/>
          <w:color w:val="auto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b/>
          <w:bCs w:val="0"/>
          <w:color w:val="auto"/>
          <w:sz w:val="24"/>
          <w:szCs w:val="24"/>
        </w:rPr>
        <w:t>二、填空题</w:t>
      </w:r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lang w:val="en-US" w:eastAsia="zh-CN"/>
        </w:rPr>
        <w:t>每空2分，</w:t>
      </w:r>
      <w:r>
        <w:rPr>
          <w:rFonts w:ascii="Times New Roman" w:hAnsi="Times New Roman" w:eastAsia="宋体" w:cs="Times New Roman"/>
          <w:b/>
          <w:bCs w:val="0"/>
          <w:color w:val="auto"/>
          <w:sz w:val="24"/>
          <w:szCs w:val="24"/>
        </w:rPr>
        <w:t>共</w:t>
      </w:r>
      <w:r>
        <w:rPr>
          <w:rFonts w:hint="eastAsia" w:ascii="Times New Roman" w:hAnsi="Times New Roman" w:eastAsia="宋体" w:cs="Times New Roman"/>
          <w:b/>
          <w:bCs w:val="0"/>
          <w:color w:val="auto"/>
          <w:sz w:val="24"/>
          <w:szCs w:val="24"/>
          <w:lang w:val="en-US" w:eastAsia="zh-CN"/>
        </w:rPr>
        <w:t>16</w:t>
      </w:r>
      <w:r>
        <w:rPr>
          <w:rFonts w:ascii="Times New Roman" w:hAnsi="Times New Roman" w:eastAsia="宋体" w:cs="Times New Roman"/>
          <w:b/>
          <w:bCs w:val="0"/>
          <w:color w:val="auto"/>
          <w:sz w:val="24"/>
          <w:szCs w:val="24"/>
        </w:rPr>
        <w:t>分</w:t>
      </w:r>
      <w:r>
        <w:rPr>
          <w:rFonts w:hint="eastAsia" w:ascii="Times New Roman" w:hAnsi="Times New Roman" w:cs="Times New Roman"/>
          <w:b/>
          <w:bCs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</w:pP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  <w:t>21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．</w:t>
      </w:r>
      <w:r>
        <w:rPr>
          <w:rFonts w:hint="eastAsia"/>
          <w:bCs/>
          <w:color w:val="auto"/>
          <w:kern w:val="21"/>
          <w:position w:val="0"/>
          <w:sz w:val="21"/>
          <w:szCs w:val="21"/>
          <w:lang w:val="en-US" w:eastAsia="zh-CN"/>
        </w:rPr>
        <w:t xml:space="preserve">0.1 、 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 xml:space="preserve">0.2   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  <w:t>22．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扩散</w:t>
      </w:r>
      <w:r>
        <w:rPr>
          <w:rFonts w:hint="eastAsia"/>
          <w:bCs/>
          <w:color w:val="auto"/>
          <w:kern w:val="21"/>
          <w:position w:val="0"/>
          <w:sz w:val="21"/>
          <w:szCs w:val="21"/>
          <w:lang w:eastAsia="zh-CN"/>
        </w:rPr>
        <w:t>、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　</w:t>
      </w:r>
      <w:r>
        <w:rPr>
          <w:bCs/>
          <w:szCs w:val="21"/>
        </w:rPr>
        <w:t xml:space="preserve">热传递 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 xml:space="preserve">  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  <w:t>23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．</w:t>
      </w:r>
      <w:r>
        <w:rPr>
          <w:bCs/>
          <w:szCs w:val="21"/>
        </w:rPr>
        <w:t>做功</w:t>
      </w:r>
      <w:r>
        <w:rPr>
          <w:rFonts w:hint="eastAsia"/>
          <w:bCs/>
          <w:szCs w:val="21"/>
          <w:lang w:eastAsia="zh-CN"/>
        </w:rPr>
        <w:t>、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3.22×10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  <w:vertAlign w:val="superscript"/>
        </w:rPr>
        <w:t>8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 xml:space="preserve">   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．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并联</w:t>
      </w:r>
      <w:r>
        <w:rPr>
          <w:rFonts w:hint="eastAsia"/>
          <w:bCs/>
          <w:color w:val="auto"/>
          <w:kern w:val="21"/>
          <w:position w:val="0"/>
          <w:sz w:val="21"/>
          <w:szCs w:val="21"/>
          <w:lang w:eastAsia="zh-CN"/>
        </w:rPr>
        <w:t>、</w:t>
      </w:r>
      <w:r>
        <w:rPr>
          <w:bCs/>
          <w:szCs w:val="21"/>
        </w:rPr>
        <w:t>变大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1723390</wp:posOffset>
            </wp:positionH>
            <wp:positionV relativeFrom="paragraph">
              <wp:posOffset>157480</wp:posOffset>
            </wp:positionV>
            <wp:extent cx="1127125" cy="913130"/>
            <wp:effectExtent l="0" t="0" r="15875" b="1270"/>
            <wp:wrapNone/>
            <wp:docPr id="34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黑体"/>
          <w:b/>
          <w:color w:val="auto"/>
          <w:sz w:val="22"/>
          <w:szCs w:val="22"/>
          <w:lang w:eastAsia="zh-CN"/>
        </w:rPr>
        <w:t>三、</w:t>
      </w:r>
      <w:r>
        <w:rPr>
          <w:rFonts w:hint="eastAsia" w:ascii="Times New Roman" w:hAnsi="Times New Roman" w:eastAsia="宋体" w:cs="黑体"/>
          <w:b/>
          <w:color w:val="auto"/>
          <w:sz w:val="22"/>
          <w:szCs w:val="22"/>
        </w:rPr>
        <w:t>作图与实验探究题</w:t>
      </w:r>
      <w:r>
        <w:rPr>
          <w:rFonts w:hint="eastAsia" w:ascii="Times New Roman" w:hAnsi="Times New Roman" w:eastAsia="宋体" w:cs="黑体"/>
          <w:b/>
          <w:color w:val="auto"/>
          <w:sz w:val="22"/>
          <w:szCs w:val="22"/>
          <w:lang w:eastAsia="zh-CN"/>
        </w:rPr>
        <w:t>（</w:t>
      </w:r>
      <w:r>
        <w:rPr>
          <w:rFonts w:hint="eastAsia" w:ascii="Times New Roman" w:hAnsi="Times New Roman" w:eastAsia="宋体" w:cs="黑体"/>
          <w:b/>
          <w:color w:val="auto"/>
          <w:sz w:val="22"/>
          <w:szCs w:val="22"/>
          <w:lang w:val="en-US" w:eastAsia="zh-CN"/>
        </w:rPr>
        <w:t>25题2分，26、27、28每题8分，共26分</w:t>
      </w:r>
      <w:r>
        <w:rPr>
          <w:rFonts w:hint="eastAsia" w:ascii="Times New Roman" w:hAnsi="Times New Roman" w:eastAsia="宋体" w:cs="黑体"/>
          <w:b/>
          <w:color w:val="auto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default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  <w:t>25</w:t>
      </w:r>
      <w:r>
        <w:rPr>
          <w:rFonts w:hint="eastAsia"/>
          <w:bCs/>
          <w:color w:val="auto"/>
          <w:kern w:val="21"/>
          <w:position w:val="0"/>
          <w:sz w:val="21"/>
          <w:szCs w:val="21"/>
          <w:lang w:val="en-US" w:eastAsia="zh-CN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72" w:lineRule="auto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72" w:lineRule="auto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72" w:lineRule="auto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default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default" w:ascii="Times New Roman" w:hAnsi="Times New Roman" w:eastAsia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26．（1）加热时间  （2） C   （3） 水  水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default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27．（1）电流表  （2） 材料  （3） B、D  （4） 灯泡的亮度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left="153" w:hanging="153" w:hangingChars="73"/>
        <w:textAlignment w:val="center"/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</w:pPr>
      <w:r>
        <w:rPr>
          <w:bCs/>
          <w:color w:val="auto"/>
          <w:kern w:val="21"/>
          <w:position w:val="0"/>
          <w:sz w:val="21"/>
          <w:szCs w:val="21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767080</wp:posOffset>
            </wp:positionH>
            <wp:positionV relativeFrom="paragraph">
              <wp:posOffset>179705</wp:posOffset>
            </wp:positionV>
            <wp:extent cx="1606550" cy="1263650"/>
            <wp:effectExtent l="0" t="0" r="12700" b="12700"/>
            <wp:wrapTight wrapText="bothSides">
              <wp:wrapPolygon>
                <wp:start x="0" y="0"/>
                <wp:lineTo x="0" y="21166"/>
                <wp:lineTo x="21258" y="21166"/>
                <wp:lineTo x="21258" y="0"/>
                <wp:lineTo x="0" y="0"/>
              </wp:wrapPolygon>
            </wp:wrapTight>
            <wp:docPr id="39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2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．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 xml:space="preserve">（1）如图   （2）0.5 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  <w:t xml:space="preserve">     </w:t>
      </w:r>
      <w:r>
        <w:rPr>
          <w:rFonts w:hint="eastAsia"/>
          <w:bCs/>
          <w:color w:val="auto"/>
          <w:kern w:val="21"/>
          <w:position w:val="0"/>
          <w:sz w:val="21"/>
          <w:szCs w:val="21"/>
          <w:lang w:val="en-US" w:eastAsia="zh-CN"/>
        </w:rPr>
        <w:t>（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3）各支路电流之和　</w:t>
      </w:r>
      <w:r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  <w:t>实</w:t>
      </w:r>
      <w:r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  <w:t>验次数太少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ascii="Times New Roman" w:hAnsi="Times New Roman" w:eastAsia="宋体"/>
          <w:bCs/>
          <w:color w:val="auto"/>
          <w:kern w:val="21"/>
          <w:positio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/>
          <w:bCs/>
          <w:color w:val="auto"/>
          <w:kern w:val="21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21"/>
          <w:szCs w:val="21"/>
          <w:lang w:val="en-US" w:eastAsia="zh-CN"/>
        </w:rPr>
        <w:t>四、计算题（每小题9分，共18分）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29．解：（1）煤气完全燃烧放出的热量：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textAlignment w:val="center"/>
        <w:rPr>
          <w:rFonts w:hint="default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                   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 Q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 xml:space="preserve">放 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Vq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 = 0.21m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Arial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×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4</w:t>
      </w:r>
      <w:r>
        <w:rPr>
          <w:rFonts w:hint="default" w:ascii="Times New Roman" w:hAnsi="Times New Roman" w:eastAsia="宋体" w:cs="Arial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×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10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perscript"/>
          <w:lang w:val="en-US" w:eastAsia="zh-CN"/>
        </w:rPr>
        <w:t>7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J/Kg = 8.4</w:t>
      </w:r>
      <w:r>
        <w:rPr>
          <w:rFonts w:hint="default" w:ascii="Times New Roman" w:hAnsi="Times New Roman" w:eastAsia="宋体" w:cs="Arial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×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10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perscript"/>
          <w:lang w:val="en-US" w:eastAsia="zh-CN"/>
        </w:rPr>
        <w:t>6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J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left="-420" w:leftChars="-200" w:firstLine="1260" w:firstLineChars="600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（2）水吸收的热量：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left="-420" w:leftChars="-200"/>
        <w:textAlignment w:val="center"/>
        <w:rPr>
          <w:rFonts w:hint="default" w:ascii="Times New Roman" w:hAnsi="Times New Roman" w:eastAsia="宋体" w:cs="宋体"/>
          <w:b w:val="0"/>
          <w:bCs/>
          <w:color w:val="auto"/>
          <w:kern w:val="21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                        Q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 xml:space="preserve">吸 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=Cm</w:t>
      </w:r>
      <w:r>
        <w:rPr>
          <w:rFonts w:hint="eastAsia" w:hAnsi="宋体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object>
          <v:shape id="_x0000_i102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28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t=</w:t>
      </w:r>
      <w:r>
        <w:rPr>
          <w:rFonts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</w:rPr>
        <w:t>4.2×10</w:t>
      </w:r>
      <w:r>
        <w:rPr>
          <w:rFonts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  <w:vertAlign w:val="superscript"/>
        </w:rPr>
        <w:t>3</w:t>
      </w:r>
      <w:r>
        <w:rPr>
          <w:rFonts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</w:rPr>
        <w:t xml:space="preserve"> J/(kg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</w:rPr>
        <w:t>·</w:t>
      </w:r>
      <w:r>
        <w:rPr>
          <w:rFonts w:hint="eastAsia" w:ascii="Times New Roman" w:hAnsi="Times New Roman" w:eastAsia="宋体" w:cs="宋体"/>
          <w:b w:val="0"/>
          <w:bCs/>
          <w:color w:val="auto"/>
          <w:kern w:val="21"/>
          <w:position w:val="0"/>
          <w:sz w:val="21"/>
          <w:szCs w:val="21"/>
        </w:rPr>
        <w:t>℃</w:t>
      </w:r>
      <w:r>
        <w:rPr>
          <w:rFonts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</w:rPr>
        <w:t>)×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  <w:lang w:val="en-US" w:eastAsia="zh-CN"/>
        </w:rPr>
        <w:t>20Kg</w:t>
      </w:r>
      <w:r>
        <w:rPr>
          <w:rFonts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  <w:lang w:val="en-US" w:eastAsia="zh-CN"/>
        </w:rPr>
        <w:t>(70</w:t>
      </w:r>
      <w:r>
        <w:rPr>
          <w:rFonts w:hint="eastAsia" w:ascii="Times New Roman" w:hAnsi="Times New Roman" w:eastAsia="宋体" w:cs="宋体"/>
          <w:b w:val="0"/>
          <w:bCs/>
          <w:color w:val="auto"/>
          <w:kern w:val="21"/>
          <w:position w:val="0"/>
          <w:sz w:val="21"/>
          <w:szCs w:val="21"/>
        </w:rPr>
        <w:t>℃</w:t>
      </w:r>
      <w:r>
        <w:rPr>
          <w:rFonts w:hint="eastAsia" w:ascii="Times New Roman" w:hAnsi="Times New Roman" w:eastAsia="宋体" w:cs="宋体"/>
          <w:b w:val="0"/>
          <w:bCs/>
          <w:color w:val="auto"/>
          <w:kern w:val="21"/>
          <w:position w:val="0"/>
          <w:sz w:val="21"/>
          <w:szCs w:val="21"/>
          <w:lang w:val="en-US" w:eastAsia="zh-CN"/>
        </w:rPr>
        <w:t xml:space="preserve"> - 20</w:t>
      </w:r>
      <w:r>
        <w:rPr>
          <w:rFonts w:hint="eastAsia" w:ascii="Times New Roman" w:hAnsi="Times New Roman" w:eastAsia="宋体" w:cs="宋体"/>
          <w:b w:val="0"/>
          <w:bCs/>
          <w:color w:val="auto"/>
          <w:kern w:val="21"/>
          <w:position w:val="0"/>
          <w:sz w:val="21"/>
          <w:szCs w:val="21"/>
        </w:rPr>
        <w:t>℃</w:t>
      </w:r>
      <w:r>
        <w:rPr>
          <w:rFonts w:hint="eastAsia" w:ascii="Times New Roman" w:hAnsi="Times New Roman" w:eastAsia="宋体" w:cs="宋体"/>
          <w:b w:val="0"/>
          <w:bCs/>
          <w:color w:val="auto"/>
          <w:kern w:val="21"/>
          <w:position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宋体" w:cs="宋体"/>
          <w:b w:val="0"/>
          <w:bCs/>
          <w:color w:val="auto"/>
          <w:kern w:val="21"/>
          <w:position w:val="0"/>
          <w:sz w:val="21"/>
          <w:szCs w:val="21"/>
          <w:lang w:val="en-US" w:eastAsia="zh-CN"/>
        </w:rPr>
        <w:t xml:space="preserve"> = </w:t>
      </w:r>
      <w:r>
        <w:rPr>
          <w:rFonts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</w:rPr>
        <w:t>4.2×10</w:t>
      </w:r>
      <w:r>
        <w:rPr>
          <w:rFonts w:hint="eastAsia"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  <w:vertAlign w:val="superscript"/>
          <w:lang w:val="en-US" w:eastAsia="zh-CN"/>
        </w:rPr>
        <w:t>6</w:t>
      </w:r>
      <w:r>
        <w:rPr>
          <w:rFonts w:ascii="Times New Roman" w:hAnsi="Times New Roman" w:eastAsia="宋体" w:cs="Times New Roman"/>
          <w:b w:val="0"/>
          <w:bCs/>
          <w:color w:val="auto"/>
          <w:kern w:val="21"/>
          <w:position w:val="0"/>
          <w:sz w:val="21"/>
          <w:szCs w:val="21"/>
        </w:rPr>
        <w:t xml:space="preserve"> J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left="-420" w:leftChars="-200" w:firstLine="1260" w:firstLineChars="600"/>
        <w:jc w:val="left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（3）该热水器烧水的效率：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left="-420" w:leftChars="-200"/>
        <w:textAlignment w:val="center"/>
        <w:rPr>
          <w:rFonts w:hint="default" w:ascii="Times New Roman" w:hAnsi="Times New Roman" w:eastAsia="宋体" w:cs="宋体"/>
          <w:b w:val="0"/>
          <w:bCs/>
          <w:color w:val="auto"/>
          <w:kern w:val="21"/>
          <w:positio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                        </w:t>
      </w:r>
      <w:r>
        <w:rPr>
          <w:rFonts w:hint="eastAsia" w:hAnsi="宋体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object>
          <v:shape id="_x0000_i1026" o:spt="75" type="#_x0000_t75" style="height:23.1pt;width:90.1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30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50％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jc w:val="left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30．解：(1)由图甲可知，L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、L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并联，所以灯L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、L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两端电压等于电源电压，即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leftChars="0"/>
        <w:jc w:val="left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U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U 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=3V  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leftChars="0" w:firstLine="2730" w:firstLineChars="1300"/>
        <w:jc w:val="left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U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U 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=3V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left="840" w:leftChars="0" w:firstLine="0" w:firstLineChars="0"/>
        <w:jc w:val="left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A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的示数即为通过灯L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中的电流大小，由并联电路电流的规律可知，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firstLine="1680" w:firstLineChars="800"/>
        <w:jc w:val="left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干路电流：</w:t>
      </w:r>
      <w:r>
        <w:rPr>
          <w:rFonts w:hint="eastAsia" w:ascii="Times New Roman" w:hAnsi="Times New Roman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I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I</w:t>
      </w:r>
      <w:r>
        <w:rPr>
          <w:rFonts w:hint="eastAsia" w:hAnsi="宋体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object>
          <v:shape id="_x0000_i1027" o:spt="75" type="#_x0000_t75" style="height:19pt;width:1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32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=1.38A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firstLine="1680" w:firstLineChars="800"/>
        <w:jc w:val="left"/>
        <w:textAlignment w:val="center"/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通过L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中的电流：I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I</w:t>
      </w:r>
      <w:r>
        <w:rPr>
          <w:rFonts w:hint="eastAsia" w:hAnsi="宋体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object>
          <v:shape id="_x0000_i1028" o:spt="75" type="#_x0000_t75" style="height:19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34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=0.48A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firstLine="1260" w:firstLineChars="600"/>
        <w:jc w:val="left"/>
        <w:textAlignment w:val="center"/>
        <w:rPr>
          <w:rFonts w:hint="default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通过L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中的电流：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I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 xml:space="preserve">1 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I 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-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I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 xml:space="preserve">2 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=1.38A - 0.48A = 0.9A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firstLine="840" w:firstLineChars="400"/>
        <w:jc w:val="left"/>
        <w:textAlignment w:val="center"/>
        <w:rPr>
          <w:rFonts w:hint="eastAsia" w:ascii="Times New Roman" w:hAnsi="Times New Roman" w:eastAsia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(3)由于并联电路各支路的工作互不影响，所以L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灯丝烧断后，通过L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的电流大</w:t>
      </w:r>
      <w:r>
        <w:rPr>
          <w:rFonts w:hint="eastAsia" w:ascii="Times New Roman" w:hAnsi="Times New Roman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小</w: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不变，</w:t>
      </w:r>
      <w:r>
        <w:rPr>
          <w:rFonts w:hint="eastAsia" w:ascii="Times New Roman" w:hAnsi="Times New Roman" w:eastAsia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 A</w:t>
      </w:r>
      <w:r>
        <w:rPr>
          <w:rFonts w:hint="eastAsia" w:ascii="Times New Roman" w:hAnsi="Times New Roman" w:eastAsia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的示数减小到与A</w:t>
      </w:r>
      <w:r>
        <w:rPr>
          <w:rFonts w:hint="eastAsia" w:ascii="Times New Roman" w:hAnsi="Times New Roman" w:eastAsia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示数相等， 即 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72" w:lineRule="auto"/>
        <w:ind w:firstLine="2940" w:firstLineChars="1400"/>
        <w:jc w:val="left"/>
        <w:textAlignment w:val="center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984" w:right="1984" w:bottom="1984" w:left="1984" w:header="851" w:footer="1701" w:gutter="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I</w:t>
      </w:r>
      <w:r>
        <w:rPr>
          <w:rFonts w:hint="eastAsia" w:hAnsi="宋体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object>
          <v:shape id="_x0000_i1029" o:spt="75" type="#_x0000_t75" style="height:19pt;width:1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36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 w:cs="宋体"/>
          <w:b w:val="0"/>
          <w:bCs/>
          <w:i/>
          <w:iCs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I</w:t>
      </w:r>
      <w:r>
        <w:rPr>
          <w:rFonts w:hint="eastAsia" w:hAnsi="宋体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object>
          <v:shape id="_x0000_i1030" o:spt="75" type="#_x0000_t75" style="height:19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37">
            <o:LockedField>false</o:LockedField>
          </o:OLEObject>
        </w:object>
      </w:r>
      <w:r>
        <w:rPr>
          <w:rFonts w:hint="eastAsia" w:ascii="Times New Roman" w:hAnsi="Times New Roman" w:eastAsia="宋体" w:cs="宋体"/>
          <w:b w:val="0"/>
          <w:bCs/>
          <w:i w:val="0"/>
          <w:iCs w:val="0"/>
          <w:color w:val="auto"/>
          <w:kern w:val="21"/>
          <w:position w:val="0"/>
          <w:sz w:val="21"/>
          <w:szCs w:val="21"/>
          <w:vertAlign w:val="baseline"/>
          <w:lang w:val="en-US" w:eastAsia="zh-CN"/>
        </w:rPr>
        <w:t>= 0.48A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>2021年下学期期中考试试卷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九</w:t>
                          </w:r>
                          <w:r>
                            <w:rPr>
                              <w:rFonts w:hint="eastAsia"/>
                            </w:rPr>
                            <w:t>年级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物理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>2021年下学期期中考试试卷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/>
                        <w:lang w:eastAsia="zh-CN"/>
                      </w:rPr>
                      <w:t>九</w:t>
                    </w:r>
                    <w:r>
                      <w:rPr>
                        <w:rFonts w:hint="eastAsia"/>
                      </w:rPr>
                      <w:t>年级</w:t>
                    </w:r>
                    <w:r>
                      <w:rPr>
                        <w:rFonts w:hint="eastAsia"/>
                        <w:lang w:eastAsia="zh-CN"/>
                      </w:rPr>
                      <w:t>物理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959E0"/>
    <w:multiLevelType w:val="singleLevel"/>
    <w:tmpl w:val="46F959E0"/>
    <w:lvl w:ilvl="0" w:tentative="0">
      <w:start w:val="2"/>
      <w:numFmt w:val="decimal"/>
      <w:lvlText w:val="(%1)"/>
      <w:lvlJc w:val="left"/>
      <w:pPr>
        <w:tabs>
          <w:tab w:val="left" w:pos="312"/>
        </w:tabs>
        <w:ind w:left="8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000000"/>
    <w:rsid w:val="004151FC"/>
    <w:rsid w:val="00C02FC6"/>
    <w:rsid w:val="05CF7E8B"/>
    <w:rsid w:val="0B0305BA"/>
    <w:rsid w:val="0E7B124F"/>
    <w:rsid w:val="1276375E"/>
    <w:rsid w:val="134A28E2"/>
    <w:rsid w:val="1656272F"/>
    <w:rsid w:val="16A465A6"/>
    <w:rsid w:val="218B62A8"/>
    <w:rsid w:val="21F95EB7"/>
    <w:rsid w:val="277B4E43"/>
    <w:rsid w:val="288E1D8C"/>
    <w:rsid w:val="28CB3C46"/>
    <w:rsid w:val="2CD3131D"/>
    <w:rsid w:val="30E1067C"/>
    <w:rsid w:val="3A2F7509"/>
    <w:rsid w:val="3B4A2440"/>
    <w:rsid w:val="3C6749C4"/>
    <w:rsid w:val="3DB71936"/>
    <w:rsid w:val="48187217"/>
    <w:rsid w:val="48DF1028"/>
    <w:rsid w:val="4A2704F9"/>
    <w:rsid w:val="4B240ACD"/>
    <w:rsid w:val="4EB704FD"/>
    <w:rsid w:val="563B00A8"/>
    <w:rsid w:val="579C4967"/>
    <w:rsid w:val="59C47E49"/>
    <w:rsid w:val="5A0D4757"/>
    <w:rsid w:val="5B1874A2"/>
    <w:rsid w:val="5EDA7596"/>
    <w:rsid w:val="61AC7135"/>
    <w:rsid w:val="62EE63E4"/>
    <w:rsid w:val="6428773F"/>
    <w:rsid w:val="65137F91"/>
    <w:rsid w:val="68BB75C8"/>
    <w:rsid w:val="696E09B2"/>
    <w:rsid w:val="70A41DE7"/>
    <w:rsid w:val="754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qFormat/>
    <w:uiPriority w:val="0"/>
    <w:rPr>
      <w:rFonts w:ascii="宋体" w:hAnsi="Courier New" w:eastAsia="宋体"/>
      <w:kern w:val="2"/>
      <w:sz w:val="21"/>
      <w:lang w:val="en-US" w:eastAsia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oleObject" Target="embeddings/oleObject6.bin"/><Relationship Id="rId36" Type="http://schemas.openxmlformats.org/officeDocument/2006/relationships/oleObject" Target="embeddings/oleObject5.bin"/><Relationship Id="rId35" Type="http://schemas.openxmlformats.org/officeDocument/2006/relationships/image" Target="media/image27.wmf"/><Relationship Id="rId34" Type="http://schemas.openxmlformats.org/officeDocument/2006/relationships/oleObject" Target="embeddings/oleObject4.bin"/><Relationship Id="rId33" Type="http://schemas.openxmlformats.org/officeDocument/2006/relationships/image" Target="media/image26.wmf"/><Relationship Id="rId32" Type="http://schemas.openxmlformats.org/officeDocument/2006/relationships/oleObject" Target="embeddings/oleObject3.bin"/><Relationship Id="rId31" Type="http://schemas.openxmlformats.org/officeDocument/2006/relationships/image" Target="media/image25.wmf"/><Relationship Id="rId30" Type="http://schemas.openxmlformats.org/officeDocument/2006/relationships/oleObject" Target="embeddings/oleObject2.bin"/><Relationship Id="rId3" Type="http://schemas.openxmlformats.org/officeDocument/2006/relationships/header" Target="header1.xml"/><Relationship Id="rId29" Type="http://schemas.openxmlformats.org/officeDocument/2006/relationships/image" Target="media/image24.wmf"/><Relationship Id="rId28" Type="http://schemas.openxmlformats.org/officeDocument/2006/relationships/oleObject" Target="embeddings/oleObject1.bin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3216</Words>
  <Characters>3514</Characters>
  <Lines>0</Lines>
  <Paragraphs>0</Paragraphs>
  <TotalTime>0</TotalTime>
  <ScaleCrop>false</ScaleCrop>
  <LinksUpToDate>false</LinksUpToDate>
  <CharactersWithSpaces>4196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2021-10-17T11:31:00Z</dcterms:created>
  <dc:creator>46573</dc:creator>
  <cp:lastModifiedBy>Administrator</cp:lastModifiedBy>
  <dcterms:modified xsi:type="dcterms:W3CDTF">2022-10-20T12:05:27Z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