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auto"/>
        <w:jc w:val="center"/>
        <w:textAlignment w:val="center"/>
        <w:rPr>
          <w:rFonts w:hint="eastAsia" w:ascii="黑体" w:hAnsi="黑体" w:eastAsia="黑体" w:cs="黑体"/>
          <w:b/>
          <w:sz w:val="30"/>
        </w:rPr>
      </w:pPr>
      <w:r>
        <w:rPr>
          <w:rFonts w:hint="eastAsia" w:ascii="黑体" w:hAnsi="黑体" w:eastAsia="黑体" w:cs="黑体"/>
          <w:b/>
          <w:sz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12128500</wp:posOffset>
            </wp:positionH>
            <wp:positionV relativeFrom="topMargin">
              <wp:posOffset>11391900</wp:posOffset>
            </wp:positionV>
            <wp:extent cx="482600" cy="355600"/>
            <wp:effectExtent l="0" t="0" r="12700" b="635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b/>
          <w:sz w:val="30"/>
        </w:rPr>
        <w:t>第二章中国的自然环境同步练习人教版八年级上册</w:t>
      </w:r>
    </w:p>
    <w:p>
      <w:pPr>
        <w:shd w:val="clear" w:color="auto" w:fill="auto"/>
        <w:jc w:val="center"/>
        <w:textAlignment w:val="center"/>
        <w:rPr>
          <w:rFonts w:hint="eastAsia" w:ascii="Calibri" w:hAnsi="Calibri" w:eastAsia="Calibri" w:cs="Calibri"/>
          <w:b w:val="0"/>
          <w:sz w:val="21"/>
        </w:rPr>
      </w:pPr>
      <w:r>
        <w:rPr>
          <w:rFonts w:hint="eastAsia" w:ascii="Calibri" w:hAnsi="Calibri" w:eastAsia="Calibri" w:cs="Calibri"/>
          <w:b w:val="0"/>
          <w:sz w:val="21"/>
        </w:rPr>
        <w:t>学校:___________姓名：___________班级：___________考号：___________</w:t>
      </w:r>
    </w:p>
    <w:p>
      <w:pPr>
        <w:shd w:val="clear" w:color="auto" w:fill="auto"/>
        <w:jc w:val="center"/>
        <w:textAlignment w:val="center"/>
        <w:rPr>
          <w:rFonts w:hint="eastAsia" w:ascii="黑体" w:hAnsi="黑体" w:eastAsia="黑体" w:cs="黑体"/>
          <w:b/>
          <w:sz w:val="30"/>
        </w:rPr>
      </w:pPr>
    </w:p>
    <w:p>
      <w:pPr>
        <w:shd w:val="clear" w:color="auto" w:fill="auto"/>
        <w:jc w:val="left"/>
        <w:textAlignment w:val="center"/>
        <w:rPr>
          <w:rFonts w:hint="eastAsia" w:ascii="宋体" w:hAnsi="宋体" w:eastAsia="宋体" w:cs="宋体"/>
          <w:b/>
          <w:sz w:val="21"/>
        </w:rPr>
      </w:pPr>
      <w:r>
        <w:rPr>
          <w:rFonts w:hint="eastAsia" w:ascii="宋体" w:hAnsi="宋体" w:eastAsia="宋体" w:cs="宋体"/>
          <w:b/>
          <w:sz w:val="21"/>
        </w:rPr>
        <w:t>一、选择题(共28分)</w:t>
      </w:r>
    </w:p>
    <w:p>
      <w:pPr>
        <w:shd w:val="clear" w:color="auto" w:fill="auto"/>
        <w:spacing w:line="360" w:lineRule="auto"/>
        <w:jc w:val="left"/>
        <w:textAlignment w:val="center"/>
      </w:pPr>
      <w:r>
        <w:t>1．(本题2分)关于我国地形地势说法，错误的是（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A．阶梯交界处，河流落差大，水能丰富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B．山区面积广大，有利于发展种植业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C．我国第三级阶梯的地形以平原和丘陵为主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D．我国山区面积占全国陆地面积的三分之二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'Times New Roman'" w:hAnsi="'Times New Roman'" w:eastAsia="'Times New Roman'" w:cs="'Times New Roman'"/>
        </w:rPr>
      </w:pPr>
      <w:r>
        <w:t>2．(本题2分)</w:t>
      </w:r>
      <w:r>
        <w:rPr>
          <w:rFonts w:ascii="楷体" w:hAnsi="楷体" w:eastAsia="楷体" w:cs="楷体"/>
        </w:rPr>
        <w:t>长江、黄河是中华民族的母亲河，滚滚河水哺育了沿岸亿万儿女，孕育了古老、灿烂的华夏文明。读图关于两河的叙述正确的是(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rFonts w:ascii="楷体" w:hAnsi="楷体" w:eastAsia="楷体" w:cs="楷体"/>
        </w:rPr>
        <w:t>)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2495550" cy="1647825"/>
            <wp:effectExtent l="0" t="0" r="0" b="9525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rFonts w:ascii="等线" w:hAnsi="等线" w:eastAsia="等线" w:cs="等线"/>
        </w:rPr>
      </w:pPr>
      <w:r>
        <w:t>A．</w:t>
      </w:r>
      <w:r>
        <w:rPr>
          <w:rFonts w:ascii="等线" w:hAnsi="等线" w:eastAsia="等线" w:cs="等线"/>
        </w:rPr>
        <w:t>①是南岭，是长江流域与黄河流域的分水岭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等线" w:hAnsi="等线" w:eastAsia="等线" w:cs="等线"/>
        </w:rPr>
      </w:pPr>
      <w:r>
        <w:t>B．</w:t>
      </w:r>
      <w:r>
        <w:rPr>
          <w:rFonts w:ascii="等线" w:hAnsi="等线" w:eastAsia="等线" w:cs="等线"/>
        </w:rPr>
        <w:t>黄河②处河段形成“地上河”，易引发洪水灾害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等线" w:hAnsi="等线" w:eastAsia="等线" w:cs="等线"/>
        </w:rPr>
      </w:pPr>
      <w:r>
        <w:t>C．</w:t>
      </w:r>
      <w:r>
        <w:rPr>
          <w:rFonts w:ascii="等线" w:hAnsi="等线" w:eastAsia="等线" w:cs="等线"/>
        </w:rPr>
        <w:t>长江中游有众多的支流汇入，其中③是湘江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等线" w:hAnsi="等线" w:eastAsia="等线" w:cs="等线"/>
        </w:rPr>
      </w:pPr>
      <w:r>
        <w:t>D．</w:t>
      </w:r>
      <w:r>
        <w:rPr>
          <w:rFonts w:ascii="等线" w:hAnsi="等线" w:eastAsia="等线" w:cs="等线"/>
        </w:rPr>
        <w:t>长江干流有多座水电站，④是世界上第一大水电站</w:t>
      </w:r>
    </w:p>
    <w:p>
      <w:pPr>
        <w:shd w:val="clear" w:color="auto" w:fill="auto"/>
        <w:spacing w:line="360" w:lineRule="auto"/>
        <w:jc w:val="left"/>
        <w:textAlignment w:val="center"/>
      </w:pPr>
      <w:r>
        <w:t>3．(本题2分)读我国四条重要山脉简图，四条山脉中，不属于我国地势三级阶梯分界线的是（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 xml:space="preserve">A． </w:t>
      </w:r>
      <w:r>
        <w:drawing>
          <wp:inline distT="0" distB="0" distL="114300" distR="114300">
            <wp:extent cx="1009650" cy="971550"/>
            <wp:effectExtent l="0" t="0" r="0" b="0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ab/>
      </w:r>
      <w:r>
        <w:t xml:space="preserve">B． </w:t>
      </w:r>
      <w:r>
        <w:drawing>
          <wp:inline distT="0" distB="0" distL="114300" distR="114300">
            <wp:extent cx="1076325" cy="971550"/>
            <wp:effectExtent l="0" t="0" r="9525" b="0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ab/>
      </w:r>
      <w:r>
        <w:t xml:space="preserve">C． </w:t>
      </w:r>
      <w:r>
        <w:drawing>
          <wp:inline distT="0" distB="0" distL="114300" distR="114300">
            <wp:extent cx="1114425" cy="971550"/>
            <wp:effectExtent l="0" t="0" r="9525" b="0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ab/>
      </w:r>
      <w:r>
        <w:t xml:space="preserve">D． </w:t>
      </w:r>
      <w:r>
        <w:drawing>
          <wp:inline distT="0" distB="0" distL="114300" distR="114300">
            <wp:extent cx="1009650" cy="962025"/>
            <wp:effectExtent l="0" t="0" r="0" b="9525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</w:pPr>
      <w:r>
        <w:t>(本题4分)读图我国某地区气象灾害成因示意图，完成下列问题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2362200" cy="1371600"/>
            <wp:effectExtent l="0" t="0" r="0" b="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286125" cy="3143250"/>
            <wp:effectExtent l="0" t="0" r="9525" b="0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4．(2分)图中所示的某气象灾害是（ 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A．寒潮</w:t>
      </w:r>
      <w:r>
        <w:tab/>
      </w:r>
      <w:r>
        <w:t>B．沙尘暴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C．春旱</w:t>
      </w:r>
      <w:r>
        <w:tab/>
      </w:r>
      <w:r>
        <w:t>D．洪涝</w:t>
      </w:r>
    </w:p>
    <w:p>
      <w:pPr>
        <w:shd w:val="clear" w:color="auto" w:fill="auto"/>
        <w:spacing w:line="360" w:lineRule="auto"/>
        <w:jc w:val="left"/>
        <w:textAlignment w:val="center"/>
      </w:pPr>
      <w:r>
        <w:t>5．(2分)该气象灾害最易发生的地区是（ 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A．四川盆地</w:t>
      </w:r>
      <w:r>
        <w:tab/>
      </w:r>
      <w:r>
        <w:t>B．东北平原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C．长江三角洲</w:t>
      </w:r>
      <w:r>
        <w:tab/>
      </w:r>
      <w:r>
        <w:t>D．华北平原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6．(本题2分)我国土地资源在利用中存在诸多问题、破坏严重。下列不属于土地资源破坏的是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drawing>
          <wp:inline distT="0" distB="0" distL="114300" distR="114300">
            <wp:extent cx="1076325" cy="885825"/>
            <wp:effectExtent l="0" t="0" r="9525" b="9525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drawing>
          <wp:inline distT="0" distB="0" distL="114300" distR="114300">
            <wp:extent cx="1304925" cy="809625"/>
            <wp:effectExtent l="0" t="0" r="9525" b="952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C．</w:t>
      </w:r>
      <w:r>
        <w:drawing>
          <wp:inline distT="0" distB="0" distL="114300" distR="114300">
            <wp:extent cx="1028700" cy="866775"/>
            <wp:effectExtent l="0" t="0" r="0" b="9525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1171575" cy="790575"/>
            <wp:effectExtent l="0" t="0" r="9525" b="952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t>(本题4分)</w:t>
      </w:r>
      <w:r>
        <w:rPr>
          <w:rFonts w:ascii="楷体" w:hAnsi="楷体" w:eastAsia="楷体" w:cs="楷体"/>
        </w:rPr>
        <w:t>气象学上以该年第一次出现连续5天日平均气温都在22℃以上（含22℃），则这5天的第一天作为该地夏季的开始。读气象意义上的全国最新季节分布示意图（2020年5月12日），完成下面小题。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2238375" cy="1905000"/>
            <wp:effectExtent l="0" t="0" r="9525" b="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7．(2分)此时，我国东部地区三季并存，说明我国（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A．纬度跨度大</w:t>
      </w:r>
      <w:r>
        <w:tab/>
      </w:r>
      <w:r>
        <w:t>B．地形复杂多样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C．海陆差异显著</w:t>
      </w:r>
      <w:r>
        <w:tab/>
      </w:r>
      <w:r>
        <w:t>D．干湿状况差异大</w:t>
      </w:r>
    </w:p>
    <w:p>
      <w:pPr>
        <w:shd w:val="clear" w:color="auto" w:fill="auto"/>
        <w:spacing w:line="360" w:lineRule="auto"/>
        <w:jc w:val="left"/>
        <w:textAlignment w:val="center"/>
      </w:pPr>
      <w:r>
        <w:t>8．(2分)此时，A地仍处于冬季，主要原因是（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A．地势高</w:t>
      </w:r>
      <w:r>
        <w:tab/>
      </w:r>
      <w:r>
        <w:t>B．纬度高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C．距海远</w:t>
      </w:r>
      <w:r>
        <w:tab/>
      </w:r>
      <w:r>
        <w:t>D．寒潮影响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t>(本题4分)</w:t>
      </w:r>
      <w:r>
        <w:rPr>
          <w:rFonts w:ascii="楷体" w:hAnsi="楷体" w:eastAsia="楷体" w:cs="楷体"/>
        </w:rPr>
        <w:t xml:space="preserve">下图是黄河流域局部示意图。据此完成下面小题。 </w:t>
      </w:r>
    </w:p>
    <w:p>
      <w:pPr>
        <w:shd w:val="clear" w:color="auto" w:fill="auto"/>
        <w:spacing w:line="360" w:lineRule="auto"/>
        <w:ind w:firstLine="420"/>
        <w:jc w:val="left"/>
        <w:textAlignment w:val="center"/>
      </w:pPr>
      <w:r>
        <w:drawing>
          <wp:inline distT="0" distB="0" distL="114300" distR="114300">
            <wp:extent cx="4019550" cy="17907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9．(2分)①河段 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A．落差大，流速快，水能丰富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B．水土流失严重，含沙量大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C．流速慢，泥沙沉积，形成“地上河”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D．初春时节经常会发生凌汛</w:t>
      </w:r>
    </w:p>
    <w:p>
      <w:pPr>
        <w:shd w:val="clear" w:color="auto" w:fill="auto"/>
        <w:spacing w:line="360" w:lineRule="auto"/>
        <w:jc w:val="left"/>
        <w:textAlignment w:val="center"/>
      </w:pPr>
      <w:r>
        <w:t>10．(2分)②地区近年来大力发展林果业，并采取打坝淤地、修筑梯田等措施，带来的影响是 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A．水土流失加剧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B．洪涝灾害频发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C．河流含沙量变小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D．土壤肥力下降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11．(本题2分)读省级行政区轮廓简图及相关山脉图，以下叙述错误的是（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4143375" cy="904875"/>
            <wp:effectExtent l="0" t="0" r="9525" b="9525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A．①山脉北侧是我国面积最大的盆地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B．②山脉是江西省与福建省的分界线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C．③山脉属于我国半干旱区与半湿润区的分界线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D．④山脉属于我国地势第二、三级阶梯的分界线</w:t>
      </w: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t>(本题4分)</w:t>
      </w:r>
      <w:r>
        <w:rPr>
          <w:rFonts w:ascii="楷体" w:hAnsi="楷体" w:eastAsia="楷体" w:cs="楷体"/>
        </w:rPr>
        <w:t>油菜在我国分布极广，可分为冬油菜和春油菜两个大区。下图为我国部分地区油菜开花日期示意图。读图回答下列各题。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4419600" cy="31623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12．(2分)我国冬油菜区和春油菜区的分界线大致相当于（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A．秦岭——淮河一线</w:t>
      </w:r>
      <w:r>
        <w:tab/>
      </w:r>
      <w:r>
        <w:t>B．暖温带、亚热带分界线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C．冬季－8℃ 等温线</w:t>
      </w:r>
      <w:r>
        <w:tab/>
      </w:r>
      <w:r>
        <w:t>D．800mm年降水量线</w:t>
      </w:r>
    </w:p>
    <w:p>
      <w:pPr>
        <w:shd w:val="clear" w:color="auto" w:fill="auto"/>
        <w:spacing w:line="360" w:lineRule="auto"/>
        <w:jc w:val="left"/>
        <w:textAlignment w:val="center"/>
      </w:pPr>
      <w:r>
        <w:t>13．(2分)有关图中油菜分布地区、开花时间与影响因素的叙述，正确的是（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A．罗平开花日期早——地势低平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B．油菜分布密集区位于珠江流域——水源充足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C．冬油菜区三地的开花日期北晚南早——海陆位置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D．门源开花日期较其他三地晚——地形地势、纬度位置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14．(本题2分)我国“神舟”系列飞行器的主着陆场选择在地形平坦辽阔、地广人稀的地区，下列符合这一条件的地形区是（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A．黄土高原</w:t>
      </w:r>
      <w:r>
        <w:tab/>
      </w:r>
      <w:r>
        <w:t>B．内蒙古高原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C．青藏高原</w:t>
      </w:r>
      <w:r>
        <w:tab/>
      </w:r>
      <w:r>
        <w:t>D．云贵高原</w:t>
      </w:r>
    </w:p>
    <w:p>
      <w:pPr>
        <w:shd w:val="clear" w:color="auto" w:fill="auto"/>
        <w:tabs>
          <w:tab w:val="left" w:pos="4156"/>
        </w:tabs>
        <w:spacing w:line="360" w:lineRule="auto"/>
        <w:jc w:val="center"/>
        <w:textAlignment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二、填空题(共30分)</w:t>
      </w:r>
    </w:p>
    <w:p>
      <w:pPr>
        <w:shd w:val="clear" w:color="auto" w:fill="auto"/>
        <w:spacing w:line="360" w:lineRule="auto"/>
        <w:jc w:val="left"/>
        <w:textAlignment w:val="center"/>
      </w:pPr>
      <w:r>
        <w:t>15．(本题3分)我国的水电站主要集中在水力资源丰富的________江、________、珠江、________江，松花江________游。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16．(本题3分)我国地势总体上具有___________,呈阶梯状分布的特征；长江中下游平原地处我的第_______级阶梯。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17．(本题3分)影响我国气候的主要因素是_____、_____、地形．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t>18．(本题3分)</w:t>
      </w:r>
      <w:r>
        <w:rPr>
          <w:sz w:val="21"/>
        </w:rPr>
        <w:t>影响我国气候的因素，主要有________ 、________ 和________ 等．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19．(本题3分)下图甲处的地形是_____，位于的地形区是_____。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5278120" cy="3489960"/>
            <wp:effectExtent l="0" t="0" r="17780" b="15240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49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20．(本题3分)我国最大的湖泊是________，其也是我国最大的咸水湖，位于_______省。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21．(本题3分)以秦岭—淮河为界，我国以南的地区冬季一月平均气温在________以上；以北地区年降水量在________以下。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22．(本题3分)我国南北温差最大的季节是_______，我国年降水量分布的总趋势是从_______递减。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23．(本题3分)我国结冰期最长的河流是________。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24．(本题3分)我国地势________高________低，呈三级阶梯状分布。</w:t>
      </w:r>
    </w:p>
    <w:p>
      <w:pPr>
        <w:shd w:val="clear" w:color="auto" w:fill="auto"/>
        <w:spacing w:line="360" w:lineRule="auto"/>
        <w:jc w:val="center"/>
        <w:textAlignment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三、解答题(共42分)</w:t>
      </w:r>
    </w:p>
    <w:p>
      <w:pPr>
        <w:shd w:val="clear" w:color="auto" w:fill="auto"/>
        <w:spacing w:line="360" w:lineRule="auto"/>
        <w:jc w:val="left"/>
        <w:textAlignment w:val="center"/>
      </w:pPr>
      <w:r>
        <w:t>25．(本题12分)读“我国气候类型分布图”（图1）和我国“北京、上海两地气温曲线和降水量柱状图”（图2），完成下列要求。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5276850" cy="3209925"/>
            <wp:effectExtent l="0" t="0" r="0" b="952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（1）北京月降水最多出现在________月，上海月降水最多出现在________月。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（2）北京冬季气温特点是_______，此时，最容易带来的灾害性天气是_______ (寒潮/台风/暴雨)。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（3）北京的气候类型为_______，上海的气候类型为_______。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北京、上海两地共同的气候特征是：夏季气温_______、降水_______；北京、上海两地两种气候类型的地理分界线大致是_______岭 —_______河一线。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（4）我国的气候特征为_______，_______。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（5）有关我国气候特征所带来的影响，叙述中表述正确的是_______（双项选择）。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A．我国动植物资源种类繁多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B．雨热同季有利于农业生产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C．我国大多数河流自西向东流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D．我国所有河流均适合航运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（6）影响我国气候的因素是多方面的。我国的西北内陆地区常年干燥，降水量小，主要受_______的影响；青藏地区为_______气候，是受_______因素的影响。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26．(本题12分)图为黄河水系图，读图完成给下列问题。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4572000" cy="2028825"/>
            <wp:effectExtent l="0" t="0" r="0" b="9525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(1)黄河发源于巴颜喀拉山脉，最终注入A________海；支流B的名称是________河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(2)图中C________湖是我国最大的内陆湖；D是________平原，因黄河水的灌溉而成为“塞上江南”；E行政区划的名称是________省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(3)探究黄河“地上河”的形成过程，请将代表下列内容的序号填入图中的空白方框内（每个序号限填一次）。______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①流经黄土高原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②河堤决口，泛滥成灾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③河床抬高，形成“地上河”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4362450" cy="1933575"/>
            <wp:effectExtent l="0" t="0" r="0" b="952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(4)黄河上游有龙羊峡、刘家峡等水电站，请分析其水能资源丰富的原因。______</w:t>
      </w:r>
    </w:p>
    <w:p>
      <w:pPr>
        <w:shd w:val="clear" w:color="auto" w:fill="auto"/>
        <w:spacing w:line="360" w:lineRule="auto"/>
        <w:jc w:val="left"/>
        <w:textAlignment w:val="center"/>
      </w:pPr>
      <w:r>
        <w:t>27．(本题18分)阅读我国部分城市分布及其降水量柱状图，回答下列问题。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4448175" cy="3286125"/>
            <wp:effectExtent l="0" t="0" r="9525" b="9525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（1）仔细观察广州、武汉、北京、哈尔滨四城市年降水量的差异，可以推断在我国东部地区，越往南，雨季来得越早、持续时间越____，其主要成因是南方受____（冬季/夏季）风影响的时间长。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（2）广州、武汉、兰州、乌鲁木齐四城市的降水量越来越少，这说明我国降水的空间分布特点是____，形成这种差异的影响因素是____。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3）年降水量小于400毫米的地区，一般发展种植业都比较困难，但兰州和乌鲁木齐附近地区都有种植业分布，原因是兰州位于____（河流）沿岸，可以引水灌溉；乌鲁木齐邻近天山，可以靠____（大气降水/冰雪融水）灌溉。</w:t>
      </w:r>
    </w:p>
    <w:p>
      <w:pPr>
        <w:shd w:val="clear" w:color="auto" w:fill="auto"/>
        <w:spacing w:line="360" w:lineRule="auto"/>
        <w:jc w:val="left"/>
        <w:textAlignment w:val="center"/>
        <w:sectPr>
          <w:footerReference r:id="rId3" w:type="default"/>
          <w:footerReference r:id="rId4" w:type="even"/>
          <w:pgSz w:w="11907" w:h="16839"/>
          <w:pgMar w:top="900" w:right="1997" w:bottom="900" w:left="1997" w:header="500" w:footer="500" w:gutter="0"/>
          <w:cols w:space="425" w:num="1" w:sep="1"/>
          <w:docGrid w:type="lines" w:linePitch="312" w:charSpace="0"/>
        </w:sectPr>
      </w:pPr>
    </w:p>
    <w:p>
      <w:pPr>
        <w:shd w:val="clear" w:color="auto" w:fill="auto"/>
        <w:jc w:val="center"/>
        <w:textAlignment w:val="center"/>
        <w:rPr>
          <w:rFonts w:hint="eastAsia" w:ascii="宋体" w:hAnsi="宋体" w:eastAsia="宋体" w:cs="宋体"/>
          <w:b/>
          <w:sz w:val="21"/>
        </w:rPr>
      </w:pPr>
      <w:r>
        <w:rPr>
          <w:rFonts w:hint="eastAsia" w:ascii="宋体" w:hAnsi="宋体" w:eastAsia="宋体" w:cs="宋体"/>
          <w:b/>
          <w:sz w:val="21"/>
        </w:rPr>
        <w:t>参考答案：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1．B</w:t>
      </w:r>
    </w:p>
    <w:p>
      <w:pPr>
        <w:shd w:val="clear" w:color="auto" w:fill="auto"/>
        <w:spacing w:line="360" w:lineRule="auto"/>
        <w:jc w:val="left"/>
        <w:textAlignment w:val="center"/>
      </w:pPr>
      <w:r>
        <w:t>2．D</w:t>
      </w:r>
    </w:p>
    <w:p>
      <w:pPr>
        <w:shd w:val="clear" w:color="auto" w:fill="auto"/>
        <w:spacing w:line="360" w:lineRule="auto"/>
        <w:jc w:val="left"/>
        <w:textAlignment w:val="center"/>
      </w:pPr>
      <w:r>
        <w:t>3．D</w:t>
      </w:r>
    </w:p>
    <w:p>
      <w:pPr>
        <w:shd w:val="clear" w:color="auto" w:fill="auto"/>
        <w:spacing w:line="360" w:lineRule="auto"/>
        <w:jc w:val="left"/>
        <w:textAlignment w:val="center"/>
      </w:pPr>
      <w:r>
        <w:t>4．C    5．D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6．D</w:t>
      </w:r>
    </w:p>
    <w:p>
      <w:pPr>
        <w:shd w:val="clear" w:color="auto" w:fill="auto"/>
        <w:spacing w:line="360" w:lineRule="auto"/>
        <w:jc w:val="left"/>
        <w:textAlignment w:val="center"/>
      </w:pPr>
      <w:r>
        <w:t>7．A    8．A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9．A    10．C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11．C</w:t>
      </w:r>
    </w:p>
    <w:p>
      <w:pPr>
        <w:shd w:val="clear" w:color="auto" w:fill="auto"/>
        <w:spacing w:line="360" w:lineRule="auto"/>
        <w:jc w:val="left"/>
        <w:textAlignment w:val="center"/>
      </w:pPr>
      <w:r>
        <w:t>12．C    13．D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14．B</w:t>
      </w:r>
    </w:p>
    <w:p>
      <w:pPr>
        <w:shd w:val="clear" w:color="auto" w:fill="auto"/>
        <w:spacing w:line="360" w:lineRule="auto"/>
        <w:jc w:val="left"/>
        <w:textAlignment w:val="center"/>
      </w:pPr>
      <w:r>
        <w:t>15．     长     黄河     澜沧     上</w:t>
      </w:r>
    </w:p>
    <w:p>
      <w:pPr>
        <w:shd w:val="clear" w:color="auto" w:fill="auto"/>
        <w:spacing w:line="360" w:lineRule="auto"/>
        <w:jc w:val="left"/>
        <w:textAlignment w:val="center"/>
      </w:pPr>
      <w:r>
        <w:t>16．西高东低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三</w:t>
      </w:r>
    </w:p>
    <w:p>
      <w:pPr>
        <w:shd w:val="clear" w:color="auto" w:fill="auto"/>
        <w:spacing w:line="360" w:lineRule="auto"/>
        <w:jc w:val="left"/>
        <w:textAlignment w:val="center"/>
      </w:pPr>
      <w:r>
        <w:t>17．     纬度     海陆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t>18．</w:t>
      </w:r>
      <w:r>
        <w:rPr>
          <w:sz w:val="21"/>
        </w:rPr>
        <w:t>纬度位置；海陆位置；地形地势</w:t>
      </w:r>
    </w:p>
    <w:p>
      <w:pPr>
        <w:shd w:val="clear" w:color="auto" w:fill="auto"/>
        <w:spacing w:line="360" w:lineRule="auto"/>
        <w:jc w:val="left"/>
        <w:textAlignment w:val="center"/>
      </w:pPr>
      <w:r>
        <w:t>19．     平原     华北平原</w:t>
      </w:r>
    </w:p>
    <w:p>
      <w:pPr>
        <w:shd w:val="clear" w:color="auto" w:fill="auto"/>
        <w:spacing w:line="360" w:lineRule="auto"/>
        <w:jc w:val="left"/>
        <w:textAlignment w:val="center"/>
      </w:pPr>
      <w:r>
        <w:t>20．     青海湖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     青海</w:t>
      </w:r>
    </w:p>
    <w:p>
      <w:pPr>
        <w:shd w:val="clear" w:color="auto" w:fill="auto"/>
        <w:spacing w:line="360" w:lineRule="auto"/>
        <w:jc w:val="left"/>
        <w:textAlignment w:val="center"/>
      </w:pPr>
      <w:r>
        <w:t>21．0℃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800mm</w:t>
      </w:r>
    </w:p>
    <w:p>
      <w:pPr>
        <w:shd w:val="clear" w:color="auto" w:fill="auto"/>
        <w:spacing w:line="360" w:lineRule="auto"/>
        <w:jc w:val="left"/>
        <w:textAlignment w:val="center"/>
      </w:pPr>
      <w:r>
        <w:t>22．冬季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从东南向西北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'Times New Roman'" w:hAnsi="'Times New Roman'" w:eastAsia="'Times New Roman'" w:cs="'Times New Roman'"/>
        </w:rPr>
      </w:pPr>
      <w:r>
        <w:t>23．黑龙江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auto"/>
        <w:spacing w:line="360" w:lineRule="auto"/>
        <w:jc w:val="left"/>
        <w:textAlignment w:val="center"/>
      </w:pPr>
      <w:r>
        <w:t>24．西；东</w:t>
      </w:r>
    </w:p>
    <w:p>
      <w:pPr>
        <w:shd w:val="clear" w:color="auto" w:fill="auto"/>
        <w:spacing w:line="360" w:lineRule="auto"/>
        <w:jc w:val="left"/>
        <w:textAlignment w:val="center"/>
      </w:pPr>
      <w:r>
        <w:t>25．     8     6     寒冷干燥     寒潮     温带季风气候     亚热带季风气候     高     多     秦岭     淮河     气候复杂多样     季风气候显著     AB     海陆因素     高原山地气候     地形</w:t>
      </w:r>
    </w:p>
    <w:p>
      <w:pPr>
        <w:shd w:val="clear" w:color="auto" w:fill="auto"/>
        <w:spacing w:line="360" w:lineRule="auto"/>
        <w:jc w:val="left"/>
        <w:textAlignment w:val="center"/>
      </w:pPr>
      <w:r>
        <w:t>26．(1)     渤海     渭河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     青海湖     河套平原     山东省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(3)①③②</w:t>
      </w:r>
    </w:p>
    <w:p>
      <w:pPr>
        <w:shd w:val="clear" w:color="auto" w:fill="auto"/>
        <w:spacing w:line="360" w:lineRule="auto"/>
        <w:jc w:val="left"/>
        <w:textAlignment w:val="center"/>
      </w:pPr>
      <w:r>
        <w:t>(4)①位于阶梯交界处，落差大；②水量丰富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27．     长     夏季     从东南向西北递减     海陆位置     黄河     冰雪融水</w:t>
      </w:r>
    </w:p>
    <w:p>
      <w:pPr>
        <w:shd w:val="clear" w:color="auto" w:fill="auto"/>
        <w:spacing w:line="360" w:lineRule="auto"/>
        <w:jc w:val="left"/>
        <w:textAlignment w:val="center"/>
        <w:sectPr>
          <w:headerReference r:id="rId5" w:type="default"/>
          <w:footerReference r:id="rId6" w:type="default"/>
          <w:footerReference r:id="rId7" w:type="even"/>
          <w:pgSz w:w="11906" w:h="16838"/>
          <w:pgMar w:top="1440" w:right="1797" w:bottom="1440" w:left="1797" w:header="851" w:footer="992" w:gutter="0"/>
          <w:pgNumType w:start="1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49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0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51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2" o:spid="_x0000_s2052" o:spt="75" alt="学科网 zxxk.com" type="#_x0000_t75" style="position:absolute;left:0pt;margin-left:64.05pt;margin-top:-20.75pt;height:0.05pt;width:0.0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53" o:spt="75" alt="学科网 zxxk.com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1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00C806B0"/>
    <w:rsid w:val="00043B54"/>
    <w:rsid w:val="001D7A06"/>
    <w:rsid w:val="00284433"/>
    <w:rsid w:val="002A1EC6"/>
    <w:rsid w:val="002E035E"/>
    <w:rsid w:val="004151FC"/>
    <w:rsid w:val="006B16C5"/>
    <w:rsid w:val="00776133"/>
    <w:rsid w:val="008C07DE"/>
    <w:rsid w:val="00A30CCE"/>
    <w:rsid w:val="00BF535F"/>
    <w:rsid w:val="00C02FC6"/>
    <w:rsid w:val="00C806B0"/>
    <w:rsid w:val="00E476EE"/>
    <w:rsid w:val="00EF035E"/>
    <w:rsid w:val="03D3720A"/>
    <w:rsid w:val="0FFB7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4.xml"/><Relationship Id="rId6" Type="http://schemas.openxmlformats.org/officeDocument/2006/relationships/footer" Target="footer3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2" Type="http://schemas.openxmlformats.org/officeDocument/2006/relationships/fontTable" Target="fontTable.xml"/><Relationship Id="rId31" Type="http://schemas.openxmlformats.org/officeDocument/2006/relationships/customXml" Target="../customXml/item2.xml"/><Relationship Id="rId30" Type="http://schemas.openxmlformats.org/officeDocument/2006/relationships/customXml" Target="../customXml/item1.xml"/><Relationship Id="rId3" Type="http://schemas.openxmlformats.org/officeDocument/2006/relationships/footer" Target="footer1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2782</Words>
  <Characters>3217</Characters>
  <Lines>0</Lines>
  <Paragraphs>0</Paragraphs>
  <TotalTime>4</TotalTime>
  <ScaleCrop>false</ScaleCrop>
  <LinksUpToDate>false</LinksUpToDate>
  <CharactersWithSpaces>3509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PC</dc:creator>
  <cp:lastModifiedBy>Administrator</cp:lastModifiedBy>
  <dcterms:modified xsi:type="dcterms:W3CDTF">2022-10-22T12:16:38Z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1FCEA506A128443DAB64BA80BB74AE3C</vt:lpwstr>
  </property>
</Properties>
</file>