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240" w:lineRule="auto"/>
        <w:ind w:firstLine="1928" w:firstLineChars="600"/>
        <w:textAlignment w:val="auto"/>
        <w:rPr>
          <w:rFonts w:hint="default"/>
          <w:lang w:val="en-US" w:eastAsia="zh-CN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10172700</wp:posOffset>
            </wp:positionV>
            <wp:extent cx="381000" cy="4191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11709400</wp:posOffset>
            </wp:positionV>
            <wp:extent cx="279400" cy="2921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12306300</wp:posOffset>
            </wp:positionV>
            <wp:extent cx="368300" cy="3429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10223500</wp:posOffset>
            </wp:positionV>
            <wp:extent cx="304800" cy="2667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九年级</w:t>
      </w:r>
      <w:r>
        <w:rPr>
          <w:rFonts w:hint="eastAsia"/>
          <w:lang w:val="en-US" w:eastAsia="zh-CN"/>
        </w:rPr>
        <w:t>上语文第三单元基础过关检测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（总分：1</w:t>
      </w:r>
      <w:r>
        <w:rPr>
          <w:rFonts w:hint="eastAsia" w:ascii="宋体" w:hAnsi="宋体"/>
          <w:sz w:val="18"/>
          <w:szCs w:val="18"/>
          <w:lang w:val="en-US" w:eastAsia="zh-CN"/>
        </w:rPr>
        <w:t>0</w:t>
      </w:r>
      <w:r>
        <w:rPr>
          <w:rFonts w:hint="eastAsia" w:ascii="宋体" w:hAnsi="宋体"/>
          <w:sz w:val="18"/>
          <w:szCs w:val="18"/>
        </w:rPr>
        <w:t>0分）</w:t>
      </w:r>
    </w:p>
    <w:p>
      <w:pPr>
        <w:adjustRightInd w:val="0"/>
        <w:snapToGrid w:val="0"/>
        <w:spacing w:before="80"/>
        <w:jc w:val="center"/>
        <w:rPr>
          <w:rFonts w:ascii="宋体" w:hAnsi="宋体"/>
          <w:u w:val="single"/>
        </w:rPr>
      </w:pPr>
      <w:r>
        <w:rPr>
          <w:rFonts w:hint="eastAsia" w:ascii="宋体" w:hAnsi="宋体"/>
        </w:rPr>
        <w:t>班级：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 xml:space="preserve"> 姓名：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 xml:space="preserve"> 得分：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一、积累与运用。（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26</w:t>
      </w:r>
      <w:r>
        <w:rPr>
          <w:rFonts w:hint="eastAsia" w:ascii="宋体" w:hAnsi="宋体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831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textAlignment w:val="center"/>
        <w:rPr>
          <w:bCs/>
          <w:sz w:val="21"/>
          <w:szCs w:val="21"/>
        </w:rPr>
      </w:pPr>
      <w:r>
        <w:rPr>
          <w:b/>
          <w:sz w:val="21"/>
          <w:szCs w:val="21"/>
        </w:rPr>
        <w:t>1</w:t>
      </w:r>
      <w:r>
        <w:rPr>
          <w:rFonts w:hint="eastAsia"/>
          <w:b/>
          <w:sz w:val="21"/>
          <w:szCs w:val="21"/>
        </w:rPr>
        <w:t>.下列各句中，加点字的注音和字形全</w:t>
      </w:r>
      <w:r>
        <w:rPr>
          <w:rFonts w:hint="eastAsia"/>
          <w:b/>
          <w:sz w:val="21"/>
          <w:szCs w:val="21"/>
          <w:u w:val="single"/>
        </w:rPr>
        <w:t>都正确的</w:t>
      </w:r>
      <w:r>
        <w:rPr>
          <w:rFonts w:hint="eastAsia"/>
          <w:b/>
          <w:sz w:val="21"/>
          <w:szCs w:val="21"/>
        </w:rPr>
        <w:t>一项是（        ）</w:t>
      </w:r>
      <w:r>
        <w:rPr>
          <w:rFonts w:hint="eastAsia" w:eastAsia="新宋体"/>
          <w:b/>
          <w:bCs/>
          <w:sz w:val="21"/>
          <w:szCs w:val="21"/>
        </w:rPr>
        <w:t>（</w:t>
      </w:r>
      <w:r>
        <w:rPr>
          <w:rFonts w:hint="eastAsia" w:eastAsia="新宋体"/>
          <w:b/>
          <w:bCs/>
          <w:sz w:val="21"/>
          <w:szCs w:val="21"/>
          <w:lang w:val="en-US" w:eastAsia="zh-CN"/>
        </w:rPr>
        <w:t>2</w:t>
      </w:r>
      <w:r>
        <w:rPr>
          <w:rFonts w:hint="eastAsia" w:eastAsia="新宋体"/>
          <w:b/>
          <w:bCs/>
          <w:sz w:val="21"/>
          <w:szCs w:val="21"/>
        </w:rPr>
        <w:t>分）</w:t>
      </w:r>
      <w:r>
        <w:rPr>
          <w:bCs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</w:t>
      </w:r>
      <w:r>
        <w:rPr>
          <w:rFonts w:hint="eastAsia" w:ascii="宋体" w:hAnsi="宋体"/>
          <w:sz w:val="21"/>
          <w:szCs w:val="21"/>
          <w:em w:val="dot"/>
        </w:rPr>
        <w:t>谪</w:t>
      </w:r>
      <w:r>
        <w:rPr>
          <w:rFonts w:hint="eastAsia" w:ascii="宋体" w:hAnsi="宋体"/>
          <w:sz w:val="21"/>
          <w:szCs w:val="21"/>
        </w:rPr>
        <w:t>守（dí)   诗</w:t>
      </w:r>
      <w:r>
        <w:rPr>
          <w:rFonts w:hint="eastAsia" w:ascii="宋体" w:hAnsi="宋体"/>
          <w:sz w:val="21"/>
          <w:szCs w:val="21"/>
          <w:em w:val="dot"/>
        </w:rPr>
        <w:t>赋</w:t>
      </w:r>
      <w:r>
        <w:rPr>
          <w:rFonts w:hint="eastAsia" w:ascii="宋体" w:hAnsi="宋体"/>
          <w:sz w:val="21"/>
          <w:szCs w:val="21"/>
        </w:rPr>
        <w:t xml:space="preserve">（fù)   </w:t>
      </w:r>
      <w:r>
        <w:rPr>
          <w:rFonts w:hint="eastAsia" w:ascii="宋体" w:hAnsi="宋体"/>
          <w:sz w:val="21"/>
          <w:szCs w:val="21"/>
          <w:em w:val="dot"/>
        </w:rPr>
        <w:t>衔</w:t>
      </w:r>
      <w:r>
        <w:rPr>
          <w:rFonts w:hint="eastAsia" w:ascii="宋体" w:hAnsi="宋体"/>
          <w:sz w:val="21"/>
          <w:szCs w:val="21"/>
        </w:rPr>
        <w:t>远山（xián)   迁客</w:t>
      </w:r>
      <w:r>
        <w:rPr>
          <w:rFonts w:hint="eastAsia" w:ascii="宋体" w:hAnsi="宋体"/>
          <w:sz w:val="21"/>
          <w:szCs w:val="21"/>
          <w:em w:val="dot"/>
        </w:rPr>
        <w:t>骚</w:t>
      </w:r>
      <w:r>
        <w:rPr>
          <w:rFonts w:hint="eastAsia" w:ascii="宋体" w:hAnsi="宋体"/>
          <w:sz w:val="21"/>
          <w:szCs w:val="21"/>
        </w:rPr>
        <w:t>人（sāo)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B.宫</w:t>
      </w:r>
      <w:r>
        <w:rPr>
          <w:rFonts w:hint="eastAsia" w:ascii="宋体" w:hAnsi="宋体"/>
          <w:sz w:val="21"/>
          <w:szCs w:val="21"/>
          <w:em w:val="dot"/>
        </w:rPr>
        <w:t>阙</w:t>
      </w:r>
      <w:r>
        <w:rPr>
          <w:rFonts w:hint="eastAsia" w:ascii="宋体" w:hAnsi="宋体"/>
          <w:sz w:val="21"/>
          <w:szCs w:val="21"/>
        </w:rPr>
        <w:t xml:space="preserve">（què)  </w:t>
      </w:r>
      <w:r>
        <w:rPr>
          <w:rFonts w:hint="eastAsia" w:ascii="宋体" w:hAnsi="宋体"/>
          <w:sz w:val="21"/>
          <w:szCs w:val="21"/>
          <w:em w:val="dot"/>
        </w:rPr>
        <w:t>毳</w:t>
      </w:r>
      <w:r>
        <w:rPr>
          <w:rFonts w:hint="eastAsia" w:ascii="宋体" w:hAnsi="宋体"/>
          <w:sz w:val="21"/>
          <w:szCs w:val="21"/>
        </w:rPr>
        <w:t>衣（máo)  低</w:t>
      </w:r>
      <w:r>
        <w:rPr>
          <w:rFonts w:hint="eastAsia" w:ascii="宋体" w:hAnsi="宋体"/>
          <w:sz w:val="21"/>
          <w:szCs w:val="21"/>
          <w:em w:val="dot"/>
        </w:rPr>
        <w:t>绮</w:t>
      </w:r>
      <w:r>
        <w:rPr>
          <w:rFonts w:hint="eastAsia" w:ascii="宋体" w:hAnsi="宋体"/>
          <w:sz w:val="21"/>
          <w:szCs w:val="21"/>
        </w:rPr>
        <w:t xml:space="preserve">户（qǐ)     </w:t>
      </w:r>
      <w:r>
        <w:rPr>
          <w:rFonts w:hint="eastAsia" w:ascii="宋体" w:hAnsi="宋体"/>
          <w:sz w:val="21"/>
          <w:szCs w:val="21"/>
          <w:em w:val="dot"/>
        </w:rPr>
        <w:t>樯</w:t>
      </w:r>
      <w:r>
        <w:rPr>
          <w:rFonts w:hint="eastAsia" w:ascii="宋体" w:hAnsi="宋体"/>
          <w:sz w:val="21"/>
          <w:szCs w:val="21"/>
        </w:rPr>
        <w:t>倾楫摧（qiáng)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C.</w:t>
      </w:r>
      <w:r>
        <w:rPr>
          <w:rFonts w:hint="eastAsia" w:ascii="宋体" w:hAnsi="宋体"/>
          <w:sz w:val="21"/>
          <w:szCs w:val="21"/>
          <w:em w:val="dot"/>
        </w:rPr>
        <w:t>颓</w:t>
      </w:r>
      <w:r>
        <w:rPr>
          <w:rFonts w:hint="eastAsia" w:ascii="宋体" w:hAnsi="宋体"/>
          <w:sz w:val="21"/>
          <w:szCs w:val="21"/>
        </w:rPr>
        <w:t xml:space="preserve">然（tuí)  </w:t>
      </w:r>
      <w:r>
        <w:rPr>
          <w:rFonts w:hint="eastAsia" w:ascii="宋体" w:hAnsi="宋体"/>
          <w:sz w:val="21"/>
          <w:szCs w:val="21"/>
          <w:em w:val="dot"/>
        </w:rPr>
        <w:t>喧</w:t>
      </w:r>
      <w:r>
        <w:rPr>
          <w:rFonts w:hint="eastAsia" w:ascii="宋体" w:hAnsi="宋体"/>
          <w:sz w:val="21"/>
          <w:szCs w:val="21"/>
        </w:rPr>
        <w:t>哗（xuān) 多</w:t>
      </w:r>
      <w:r>
        <w:rPr>
          <w:rFonts w:hint="eastAsia" w:ascii="宋体" w:hAnsi="宋体"/>
          <w:sz w:val="21"/>
          <w:szCs w:val="21"/>
          <w:em w:val="dot"/>
        </w:rPr>
        <w:t>歧</w:t>
      </w:r>
      <w:r>
        <w:rPr>
          <w:rFonts w:hint="eastAsia" w:ascii="宋体" w:hAnsi="宋体"/>
          <w:sz w:val="21"/>
          <w:szCs w:val="21"/>
        </w:rPr>
        <w:t>路（qí)     伛</w:t>
      </w:r>
      <w:r>
        <w:rPr>
          <w:rFonts w:hint="eastAsia" w:ascii="宋体" w:hAnsi="宋体"/>
          <w:sz w:val="21"/>
          <w:szCs w:val="21"/>
          <w:em w:val="dot"/>
        </w:rPr>
        <w:t>偻</w:t>
      </w:r>
      <w:r>
        <w:rPr>
          <w:rFonts w:hint="eastAsia" w:ascii="宋体" w:hAnsi="宋体"/>
          <w:sz w:val="21"/>
          <w:szCs w:val="21"/>
        </w:rPr>
        <w:t>提携（lǒu)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D.阴</w:t>
      </w:r>
      <w:r>
        <w:rPr>
          <w:rFonts w:hint="eastAsia" w:ascii="宋体" w:hAnsi="宋体"/>
          <w:sz w:val="21"/>
          <w:szCs w:val="21"/>
          <w:em w:val="dot"/>
        </w:rPr>
        <w:t>翳</w:t>
      </w:r>
      <w:r>
        <w:rPr>
          <w:rFonts w:hint="eastAsia" w:ascii="宋体" w:hAnsi="宋体"/>
          <w:sz w:val="21"/>
          <w:szCs w:val="21"/>
        </w:rPr>
        <w:t xml:space="preserve">（yì)   </w:t>
      </w:r>
      <w:r>
        <w:rPr>
          <w:rFonts w:hint="eastAsia" w:ascii="宋体" w:hAnsi="宋体"/>
          <w:sz w:val="21"/>
          <w:szCs w:val="21"/>
          <w:em w:val="dot"/>
        </w:rPr>
        <w:t>凄</w:t>
      </w:r>
      <w:r>
        <w:rPr>
          <w:rFonts w:hint="eastAsia" w:ascii="宋体" w:hAnsi="宋体"/>
          <w:sz w:val="21"/>
          <w:szCs w:val="21"/>
        </w:rPr>
        <w:t>凉（qī)   烂</w:t>
      </w:r>
      <w:r>
        <w:rPr>
          <w:rFonts w:hint="eastAsia" w:ascii="宋体" w:hAnsi="宋体"/>
          <w:sz w:val="21"/>
          <w:szCs w:val="21"/>
          <w:em w:val="dot"/>
        </w:rPr>
        <w:t>柯</w:t>
      </w:r>
      <w:r>
        <w:rPr>
          <w:rFonts w:hint="eastAsia" w:ascii="宋体" w:hAnsi="宋体"/>
          <w:sz w:val="21"/>
          <w:szCs w:val="21"/>
        </w:rPr>
        <w:t xml:space="preserve">人（kē)     </w:t>
      </w:r>
      <w:r>
        <w:rPr>
          <w:rFonts w:hint="eastAsia" w:ascii="宋体" w:hAnsi="宋体"/>
          <w:sz w:val="21"/>
          <w:szCs w:val="21"/>
          <w:em w:val="dot"/>
        </w:rPr>
        <w:t>琼</w:t>
      </w:r>
      <w:r>
        <w:rPr>
          <w:rFonts w:hint="eastAsia" w:ascii="宋体" w:hAnsi="宋体"/>
          <w:sz w:val="21"/>
          <w:szCs w:val="21"/>
        </w:rPr>
        <w:t xml:space="preserve">楼玉宇（qióng)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textAlignment w:val="center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  <w:lang w:val="en-US" w:eastAsia="zh-CN"/>
        </w:rPr>
        <w:t>2</w:t>
      </w:r>
      <w:r>
        <w:rPr>
          <w:rFonts w:hint="eastAsia"/>
          <w:b/>
          <w:sz w:val="21"/>
          <w:szCs w:val="21"/>
        </w:rPr>
        <w:t>.下列句子中</w:t>
      </w:r>
      <w:r>
        <w:rPr>
          <w:rFonts w:hint="eastAsia"/>
          <w:b/>
          <w:sz w:val="21"/>
          <w:szCs w:val="21"/>
          <w:u w:val="single"/>
        </w:rPr>
        <w:t>不含通假字的</w:t>
      </w:r>
      <w:r>
        <w:rPr>
          <w:rFonts w:hint="eastAsia"/>
          <w:b/>
          <w:sz w:val="21"/>
          <w:szCs w:val="21"/>
        </w:rPr>
        <w:t>一项是</w:t>
      </w:r>
      <w:r>
        <w:rPr>
          <w:b/>
          <w:sz w:val="21"/>
          <w:szCs w:val="21"/>
        </w:rPr>
        <w:t>（    ）</w:t>
      </w:r>
      <w:r>
        <w:rPr>
          <w:rFonts w:hint="eastAsia" w:eastAsia="新宋体"/>
          <w:b/>
          <w:bCs/>
          <w:sz w:val="21"/>
          <w:szCs w:val="21"/>
        </w:rPr>
        <w:t>（</w:t>
      </w:r>
      <w:r>
        <w:rPr>
          <w:rFonts w:hint="eastAsia" w:eastAsia="新宋体"/>
          <w:b/>
          <w:bCs/>
          <w:sz w:val="21"/>
          <w:szCs w:val="21"/>
          <w:lang w:val="en-US" w:eastAsia="zh-CN"/>
        </w:rPr>
        <w:t>2</w:t>
      </w:r>
      <w:r>
        <w:rPr>
          <w:rFonts w:hint="eastAsia" w:eastAsia="新宋体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834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A.</w:t>
      </w:r>
      <w:r>
        <w:rPr>
          <w:rFonts w:hint="eastAsia" w:ascii="宋体" w:hAnsi="宋体"/>
          <w:bCs/>
          <w:sz w:val="21"/>
          <w:szCs w:val="21"/>
        </w:rPr>
        <w:t xml:space="preserve">政通人和，百废具兴               </w:t>
      </w:r>
      <w:r>
        <w:rPr>
          <w:rFonts w:hint="eastAsia" w:ascii="宋体" w:hAnsi="宋体"/>
          <w:bCs/>
          <w:sz w:val="21"/>
          <w:szCs w:val="21"/>
          <w:lang w:bidi="en-US"/>
        </w:rPr>
        <w:t>B.</w:t>
      </w:r>
      <w:r>
        <w:rPr>
          <w:rFonts w:hint="eastAsia" w:ascii="宋体" w:hAnsi="宋体"/>
          <w:bCs/>
          <w:sz w:val="21"/>
          <w:szCs w:val="21"/>
        </w:rPr>
        <w:t>属予作文以记之</w:t>
      </w:r>
    </w:p>
    <w:p>
      <w:pPr>
        <w:keepNext w:val="0"/>
        <w:keepLines w:val="0"/>
        <w:pageBreakBefore w:val="0"/>
        <w:widowControl w:val="0"/>
        <w:tabs>
          <w:tab w:val="left" w:pos="834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b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C.</w:t>
      </w:r>
      <w:r>
        <w:rPr>
          <w:rFonts w:hint="eastAsia" w:ascii="宋体" w:hAnsi="宋体"/>
          <w:bCs/>
          <w:sz w:val="21"/>
          <w:szCs w:val="21"/>
        </w:rPr>
        <w:t xml:space="preserve">玉盘珍羞直万钱                   </w:t>
      </w:r>
      <w:r>
        <w:rPr>
          <w:rFonts w:hint="eastAsia" w:ascii="宋体" w:hAnsi="宋体"/>
          <w:bCs/>
          <w:sz w:val="21"/>
          <w:szCs w:val="21"/>
          <w:lang w:bidi="en-US"/>
        </w:rPr>
        <w:t>D.</w:t>
      </w:r>
      <w:r>
        <w:rPr>
          <w:rFonts w:hint="eastAsia" w:ascii="宋体" w:hAnsi="宋体"/>
          <w:bCs/>
          <w:sz w:val="21"/>
          <w:szCs w:val="21"/>
        </w:rPr>
        <w:t>醉能同其乐，醒能述以文者,太守也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textAlignment w:val="center"/>
        <w:rPr>
          <w:rFonts w:asciiTheme="majorEastAsia" w:hAnsiTheme="majorEastAsia" w:eastAsiaTheme="majorEastAsia"/>
          <w:b/>
          <w:bCs/>
          <w:sz w:val="21"/>
          <w:szCs w:val="21"/>
        </w:rPr>
      </w:pPr>
      <w:r>
        <w:rPr>
          <w:rFonts w:hint="eastAsia"/>
          <w:b/>
          <w:sz w:val="21"/>
          <w:szCs w:val="21"/>
          <w:lang w:val="en-US" w:eastAsia="zh-CN"/>
        </w:rPr>
        <w:t>3</w:t>
      </w:r>
      <w:r>
        <w:rPr>
          <w:rFonts w:hint="eastAsia"/>
          <w:b/>
          <w:sz w:val="21"/>
          <w:szCs w:val="21"/>
        </w:rPr>
        <w:t>.</w:t>
      </w:r>
      <w:r>
        <w:rPr>
          <w:rFonts w:hint="eastAsia" w:asciiTheme="majorEastAsia" w:hAnsiTheme="majorEastAsia" w:eastAsiaTheme="majorEastAsia"/>
          <w:b/>
          <w:bCs/>
          <w:sz w:val="21"/>
          <w:szCs w:val="21"/>
        </w:rPr>
        <w:t>下列加点词的解释</w:t>
      </w:r>
      <w:r>
        <w:rPr>
          <w:rFonts w:hint="eastAsia" w:asciiTheme="majorEastAsia" w:hAnsiTheme="majorEastAsia" w:eastAsiaTheme="majorEastAsia"/>
          <w:b/>
          <w:bCs/>
          <w:sz w:val="21"/>
          <w:szCs w:val="21"/>
          <w:u w:val="single"/>
        </w:rPr>
        <w:t>正确的</w:t>
      </w:r>
      <w:r>
        <w:rPr>
          <w:rFonts w:hint="eastAsia" w:asciiTheme="majorEastAsia" w:hAnsiTheme="majorEastAsia" w:eastAsiaTheme="majorEastAsia"/>
          <w:b/>
          <w:bCs/>
          <w:sz w:val="21"/>
          <w:szCs w:val="21"/>
        </w:rPr>
        <w:t xml:space="preserve">一项是（  </w:t>
      </w:r>
      <w:r>
        <w:rPr>
          <w:rFonts w:asciiTheme="majorEastAsia" w:hAnsiTheme="majorEastAsia" w:eastAsiaTheme="majorEastAsia"/>
          <w:b/>
          <w:bCs/>
          <w:sz w:val="21"/>
          <w:szCs w:val="21"/>
        </w:rPr>
        <w:t>　)</w:t>
      </w:r>
      <w:r>
        <w:rPr>
          <w:rFonts w:hint="eastAsia" w:eastAsia="新宋体"/>
          <w:b/>
          <w:bCs/>
          <w:sz w:val="21"/>
          <w:szCs w:val="21"/>
        </w:rPr>
        <w:t>（</w:t>
      </w:r>
      <w:r>
        <w:rPr>
          <w:rFonts w:hint="eastAsia" w:eastAsia="新宋体"/>
          <w:b/>
          <w:bCs/>
          <w:sz w:val="21"/>
          <w:szCs w:val="21"/>
          <w:lang w:val="en-US" w:eastAsia="zh-CN"/>
        </w:rPr>
        <w:t>2</w:t>
      </w:r>
      <w:r>
        <w:rPr>
          <w:rFonts w:hint="eastAsia" w:eastAsia="新宋体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textAlignment w:val="center"/>
        <w:rPr>
          <w:rFonts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A.而或长烟</w:t>
      </w:r>
      <w:r>
        <w:rPr>
          <w:rFonts w:hint="eastAsia" w:asciiTheme="majorEastAsia" w:hAnsiTheme="majorEastAsia" w:eastAsiaTheme="majorEastAsia"/>
          <w:sz w:val="21"/>
          <w:szCs w:val="21"/>
          <w:em w:val="dot"/>
        </w:rPr>
        <w:t>一</w:t>
      </w:r>
      <w:r>
        <w:rPr>
          <w:rFonts w:hint="eastAsia" w:asciiTheme="majorEastAsia" w:hAnsiTheme="majorEastAsia" w:eastAsiaTheme="majorEastAsia"/>
          <w:sz w:val="21"/>
          <w:szCs w:val="21"/>
        </w:rPr>
        <w:t>空(全）       B.醉翁之</w:t>
      </w:r>
      <w:r>
        <w:rPr>
          <w:rFonts w:hint="eastAsia" w:asciiTheme="majorEastAsia" w:hAnsiTheme="majorEastAsia" w:eastAsiaTheme="majorEastAsia"/>
          <w:sz w:val="21"/>
          <w:szCs w:val="21"/>
          <w:em w:val="dot"/>
        </w:rPr>
        <w:t>意</w:t>
      </w:r>
      <w:r>
        <w:rPr>
          <w:rFonts w:hint="eastAsia" w:asciiTheme="majorEastAsia" w:hAnsiTheme="majorEastAsia" w:eastAsiaTheme="majorEastAsia"/>
          <w:sz w:val="21"/>
          <w:szCs w:val="21"/>
        </w:rPr>
        <w:t>不在酒(意图）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textAlignment w:val="center"/>
        <w:rPr>
          <w:rFonts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C.连月不</w:t>
      </w:r>
      <w:r>
        <w:rPr>
          <w:rFonts w:hint="eastAsia" w:asciiTheme="majorEastAsia" w:hAnsiTheme="majorEastAsia" w:eastAsiaTheme="majorEastAsia"/>
          <w:sz w:val="21"/>
          <w:szCs w:val="21"/>
          <w:em w:val="dot"/>
        </w:rPr>
        <w:t>开</w:t>
      </w:r>
      <w:r>
        <w:rPr>
          <w:rFonts w:hint="eastAsia" w:asciiTheme="majorEastAsia" w:hAnsiTheme="majorEastAsia" w:eastAsiaTheme="majorEastAsia"/>
          <w:sz w:val="21"/>
          <w:szCs w:val="21"/>
        </w:rPr>
        <w:t>(放开）         D.</w:t>
      </w:r>
      <w:r>
        <w:rPr>
          <w:rFonts w:hint="eastAsia" w:asciiTheme="majorEastAsia" w:hAnsiTheme="majorEastAsia" w:eastAsiaTheme="majorEastAsia"/>
          <w:sz w:val="21"/>
          <w:szCs w:val="21"/>
          <w:em w:val="dot"/>
        </w:rPr>
        <w:t>翼然</w:t>
      </w:r>
      <w:r>
        <w:rPr>
          <w:rFonts w:hint="eastAsia" w:asciiTheme="majorEastAsia" w:hAnsiTheme="majorEastAsia" w:eastAsiaTheme="majorEastAsia"/>
          <w:sz w:val="21"/>
          <w:szCs w:val="21"/>
        </w:rPr>
        <w:t>临于泉上者(像鸟的翅膀）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textAlignment w:val="center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  <w:lang w:val="en-US" w:eastAsia="zh-CN"/>
        </w:rPr>
        <w:t>4</w:t>
      </w:r>
      <w:r>
        <w:rPr>
          <w:b/>
          <w:sz w:val="21"/>
          <w:szCs w:val="21"/>
        </w:rPr>
        <w:t>．</w:t>
      </w:r>
      <w:r>
        <w:rPr>
          <w:rFonts w:hint="eastAsia"/>
          <w:b/>
          <w:sz w:val="21"/>
          <w:szCs w:val="21"/>
        </w:rPr>
        <w:t>下列</w:t>
      </w:r>
      <w:r>
        <w:rPr>
          <w:rFonts w:hint="eastAsia"/>
          <w:b/>
          <w:sz w:val="21"/>
          <w:szCs w:val="21"/>
          <w:lang w:val="en-US" w:eastAsia="zh-CN"/>
        </w:rPr>
        <w:t>加点字意思相同的</w:t>
      </w:r>
      <w:r>
        <w:rPr>
          <w:rFonts w:hint="eastAsia"/>
          <w:b/>
          <w:sz w:val="21"/>
          <w:szCs w:val="21"/>
        </w:rPr>
        <w:t>一项是</w:t>
      </w:r>
      <w:r>
        <w:rPr>
          <w:b/>
          <w:sz w:val="21"/>
          <w:szCs w:val="21"/>
        </w:rPr>
        <w:t>（     ）</w:t>
      </w:r>
      <w:r>
        <w:rPr>
          <w:rFonts w:hint="eastAsia" w:eastAsia="新宋体"/>
          <w:b/>
          <w:bCs/>
          <w:sz w:val="21"/>
          <w:szCs w:val="21"/>
        </w:rPr>
        <w:t>（</w:t>
      </w:r>
      <w:r>
        <w:rPr>
          <w:rFonts w:hint="eastAsia" w:eastAsia="新宋体"/>
          <w:b/>
          <w:bCs/>
          <w:sz w:val="21"/>
          <w:szCs w:val="21"/>
          <w:lang w:val="en-US" w:eastAsia="zh-CN"/>
        </w:rPr>
        <w:t>2</w:t>
      </w:r>
      <w:r>
        <w:rPr>
          <w:rFonts w:hint="eastAsia" w:eastAsia="新宋体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A.</w:t>
      </w:r>
      <w:r>
        <w:rPr>
          <w:rFonts w:hint="eastAsia" w:ascii="宋体" w:hAnsi="宋体"/>
          <w:bCs/>
          <w:sz w:val="21"/>
          <w:szCs w:val="21"/>
        </w:rPr>
        <w:t>予</w:t>
      </w:r>
      <w:r>
        <w:rPr>
          <w:rFonts w:hint="eastAsia" w:ascii="宋体" w:hAnsi="宋体"/>
          <w:bCs/>
          <w:sz w:val="21"/>
          <w:szCs w:val="21"/>
          <w:em w:val="dot"/>
        </w:rPr>
        <w:t>观</w:t>
      </w:r>
      <w:r>
        <w:rPr>
          <w:rFonts w:hint="eastAsia" w:ascii="宋体" w:hAnsi="宋体"/>
          <w:bCs/>
          <w:sz w:val="21"/>
          <w:szCs w:val="21"/>
        </w:rPr>
        <w:t>夫巴陵胜状  此则岳阳楼之大</w:t>
      </w:r>
      <w:r>
        <w:rPr>
          <w:rFonts w:hint="eastAsia" w:ascii="宋体" w:hAnsi="宋体"/>
          <w:bCs/>
          <w:sz w:val="21"/>
          <w:szCs w:val="21"/>
          <w:em w:val="dot"/>
        </w:rPr>
        <w:t>观</w:t>
      </w:r>
      <w:r>
        <w:rPr>
          <w:rFonts w:hint="eastAsia" w:ascii="宋体" w:hAnsi="宋体"/>
          <w:bCs/>
          <w:sz w:val="21"/>
          <w:szCs w:val="21"/>
        </w:rPr>
        <w:t xml:space="preserve">也        </w:t>
      </w:r>
      <w:r>
        <w:rPr>
          <w:rFonts w:hint="eastAsia" w:ascii="宋体" w:hAnsi="宋体"/>
          <w:bCs/>
          <w:smallCaps/>
          <w:sz w:val="21"/>
          <w:szCs w:val="21"/>
          <w:lang w:bidi="en-US"/>
        </w:rPr>
        <w:t>B</w:t>
      </w:r>
      <w:r>
        <w:rPr>
          <w:rFonts w:hint="eastAsia" w:ascii="宋体" w:hAnsi="宋体"/>
          <w:bCs/>
          <w:sz w:val="21"/>
          <w:szCs w:val="21"/>
          <w:lang w:bidi="en-US"/>
        </w:rPr>
        <w:t>.</w:t>
      </w:r>
      <w:r>
        <w:rPr>
          <w:rFonts w:hint="eastAsia" w:ascii="宋体" w:hAnsi="宋体"/>
          <w:bCs/>
          <w:sz w:val="21"/>
          <w:szCs w:val="21"/>
        </w:rPr>
        <w:t>暮而</w:t>
      </w:r>
      <w:r>
        <w:rPr>
          <w:rFonts w:hint="eastAsia" w:ascii="宋体" w:hAnsi="宋体"/>
          <w:bCs/>
          <w:sz w:val="21"/>
          <w:szCs w:val="21"/>
          <w:em w:val="dot"/>
        </w:rPr>
        <w:t>归</w:t>
      </w:r>
      <w:r>
        <w:rPr>
          <w:rFonts w:hint="eastAsia" w:ascii="宋体" w:hAnsi="宋体"/>
          <w:bCs/>
          <w:sz w:val="21"/>
          <w:szCs w:val="21"/>
        </w:rPr>
        <w:t xml:space="preserve">  云</w:t>
      </w:r>
      <w:r>
        <w:rPr>
          <w:rFonts w:hint="eastAsia" w:ascii="宋体" w:hAnsi="宋体"/>
          <w:bCs/>
          <w:sz w:val="21"/>
          <w:szCs w:val="21"/>
          <w:em w:val="dot"/>
        </w:rPr>
        <w:t>归</w:t>
      </w:r>
      <w:r>
        <w:rPr>
          <w:rFonts w:hint="eastAsia" w:ascii="宋体" w:hAnsi="宋体"/>
          <w:bCs/>
          <w:sz w:val="21"/>
          <w:szCs w:val="21"/>
        </w:rPr>
        <w:t>而岩穴暝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C.</w:t>
      </w:r>
      <w:r>
        <w:rPr>
          <w:rFonts w:hint="eastAsia" w:ascii="宋体" w:hAnsi="宋体"/>
          <w:bCs/>
          <w:sz w:val="21"/>
          <w:szCs w:val="21"/>
        </w:rPr>
        <w:t>前人</w:t>
      </w:r>
      <w:r>
        <w:rPr>
          <w:rFonts w:hint="eastAsia" w:ascii="宋体" w:hAnsi="宋体"/>
          <w:bCs/>
          <w:sz w:val="21"/>
          <w:szCs w:val="21"/>
          <w:em w:val="dot"/>
        </w:rPr>
        <w:t>之</w:t>
      </w:r>
      <w:r>
        <w:rPr>
          <w:rFonts w:hint="eastAsia" w:ascii="宋体" w:hAnsi="宋体"/>
          <w:bCs/>
          <w:sz w:val="21"/>
          <w:szCs w:val="21"/>
        </w:rPr>
        <w:t>述备矣  山水</w:t>
      </w:r>
      <w:r>
        <w:rPr>
          <w:rFonts w:hint="eastAsia" w:ascii="宋体" w:hAnsi="宋体"/>
          <w:bCs/>
          <w:sz w:val="21"/>
          <w:szCs w:val="21"/>
          <w:em w:val="dot"/>
        </w:rPr>
        <w:t>之</w:t>
      </w:r>
      <w:r>
        <w:rPr>
          <w:rFonts w:hint="eastAsia" w:ascii="宋体" w:hAnsi="宋体"/>
          <w:bCs/>
          <w:sz w:val="21"/>
          <w:szCs w:val="21"/>
        </w:rPr>
        <w:t xml:space="preserve">乐                    </w:t>
      </w:r>
      <w:r>
        <w:rPr>
          <w:rFonts w:hint="eastAsia" w:ascii="宋体" w:hAnsi="宋体"/>
          <w:bCs/>
          <w:sz w:val="21"/>
          <w:szCs w:val="21"/>
          <w:lang w:bidi="en-US"/>
        </w:rPr>
        <w:t>D.</w:t>
      </w:r>
      <w:r>
        <w:rPr>
          <w:rFonts w:hint="eastAsia" w:ascii="宋体" w:hAnsi="宋体"/>
          <w:bCs/>
          <w:sz w:val="21"/>
          <w:szCs w:val="21"/>
        </w:rPr>
        <w:t>不</w:t>
      </w:r>
      <w:r>
        <w:rPr>
          <w:rFonts w:hint="eastAsia" w:ascii="宋体" w:hAnsi="宋体"/>
          <w:bCs/>
          <w:sz w:val="21"/>
          <w:szCs w:val="21"/>
          <w:em w:val="dot"/>
        </w:rPr>
        <w:t>以</w:t>
      </w:r>
      <w:r>
        <w:rPr>
          <w:rFonts w:hint="eastAsia" w:ascii="宋体" w:hAnsi="宋体"/>
          <w:bCs/>
          <w:sz w:val="21"/>
          <w:szCs w:val="21"/>
        </w:rPr>
        <w:t>物喜  属予作文</w:t>
      </w:r>
      <w:r>
        <w:rPr>
          <w:rFonts w:hint="eastAsia" w:ascii="宋体" w:hAnsi="宋体"/>
          <w:bCs/>
          <w:sz w:val="21"/>
          <w:szCs w:val="21"/>
          <w:em w:val="dot"/>
        </w:rPr>
        <w:t>以</w:t>
      </w:r>
      <w:r>
        <w:rPr>
          <w:rFonts w:hint="eastAsia" w:ascii="宋体" w:hAnsi="宋体"/>
          <w:bCs/>
          <w:sz w:val="21"/>
          <w:szCs w:val="21"/>
        </w:rPr>
        <w:t>记之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240" w:lineRule="auto"/>
        <w:jc w:val="left"/>
        <w:textAlignment w:val="center"/>
        <w:rPr>
          <w:b/>
          <w:bCs/>
          <w:sz w:val="21"/>
          <w:szCs w:val="21"/>
        </w:rPr>
      </w:pPr>
      <w:r>
        <w:rPr>
          <w:rFonts w:hint="eastAsia"/>
          <w:b/>
          <w:sz w:val="21"/>
          <w:szCs w:val="21"/>
          <w:lang w:val="en-US" w:eastAsia="zh-CN"/>
        </w:rPr>
        <w:t>5</w:t>
      </w:r>
      <w:r>
        <w:rPr>
          <w:b/>
          <w:sz w:val="21"/>
          <w:szCs w:val="21"/>
        </w:rPr>
        <w:t>．</w:t>
      </w:r>
      <w:r>
        <w:rPr>
          <w:rFonts w:cs="Times New Roman"/>
          <w:b/>
          <w:bCs/>
          <w:sz w:val="21"/>
          <w:szCs w:val="21"/>
        </w:rPr>
        <w:t>下列各项表述</w:t>
      </w:r>
      <w:r>
        <w:rPr>
          <w:rFonts w:hint="eastAsia" w:cs="Times New Roman"/>
          <w:b/>
          <w:bCs/>
          <w:sz w:val="21"/>
          <w:szCs w:val="21"/>
        </w:rPr>
        <w:t>不</w:t>
      </w:r>
      <w:r>
        <w:rPr>
          <w:rFonts w:cs="Times New Roman"/>
          <w:b/>
          <w:bCs/>
          <w:sz w:val="21"/>
          <w:szCs w:val="21"/>
          <w:u w:val="single"/>
        </w:rPr>
        <w:t>正确的</w:t>
      </w:r>
      <w:r>
        <w:rPr>
          <w:rFonts w:cs="Times New Roman"/>
          <w:b/>
          <w:bCs/>
          <w:sz w:val="21"/>
          <w:szCs w:val="21"/>
        </w:rPr>
        <w:t>一项是</w:t>
      </w:r>
      <w:r>
        <w:rPr>
          <w:b/>
          <w:bCs/>
          <w:sz w:val="21"/>
          <w:szCs w:val="21"/>
        </w:rPr>
        <w:t>（    ）</w:t>
      </w:r>
      <w:r>
        <w:rPr>
          <w:rFonts w:hint="eastAsia" w:eastAsia="新宋体"/>
          <w:b/>
          <w:bCs/>
          <w:sz w:val="21"/>
          <w:szCs w:val="21"/>
        </w:rPr>
        <w:t>（</w:t>
      </w:r>
      <w:r>
        <w:rPr>
          <w:rFonts w:hint="eastAsia" w:eastAsia="新宋体"/>
          <w:b/>
          <w:bCs/>
          <w:sz w:val="21"/>
          <w:szCs w:val="21"/>
          <w:lang w:val="en-US" w:eastAsia="zh-CN"/>
        </w:rPr>
        <w:t>2</w:t>
      </w:r>
      <w:r>
        <w:rPr>
          <w:rFonts w:hint="eastAsia" w:eastAsia="新宋体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A.</w:t>
      </w:r>
      <w:r>
        <w:rPr>
          <w:rFonts w:hint="eastAsia" w:ascii="宋体" w:hAnsi="宋体"/>
          <w:bCs/>
          <w:sz w:val="21"/>
          <w:szCs w:val="21"/>
        </w:rPr>
        <w:t>《湖心亭看雪》通过写湖心亭赏雪遇到志同道合之人的事，表现了作者孤独寂寞的心境和淡淡的愁绪。</w:t>
      </w:r>
    </w:p>
    <w:p>
      <w:pPr>
        <w:keepNext w:val="0"/>
        <w:keepLines w:val="0"/>
        <w:pageBreakBefore w:val="0"/>
        <w:widowControl w:val="0"/>
        <w:tabs>
          <w:tab w:val="left" w:pos="618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B.</w:t>
      </w:r>
      <w:r>
        <w:rPr>
          <w:rFonts w:hint="eastAsia" w:ascii="宋体" w:hAnsi="宋体"/>
          <w:bCs/>
          <w:sz w:val="21"/>
          <w:szCs w:val="21"/>
        </w:rPr>
        <w:t>《岳阳楼记》的作者胸有全局，布局统一，他把文章的重心放在说理明志上，因而写巴陵胜状只以几笔带过，惜墨如金。</w:t>
      </w:r>
    </w:p>
    <w:p>
      <w:pPr>
        <w:keepNext w:val="0"/>
        <w:keepLines w:val="0"/>
        <w:pageBreakBefore w:val="0"/>
        <w:widowControl w:val="0"/>
        <w:tabs>
          <w:tab w:val="left" w:pos="618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C.</w:t>
      </w:r>
      <w:r>
        <w:rPr>
          <w:rFonts w:hint="eastAsia" w:ascii="宋体" w:hAnsi="宋体"/>
          <w:bCs/>
          <w:sz w:val="21"/>
          <w:szCs w:val="21"/>
        </w:rPr>
        <w:t>《醉翁亭记》写“太守宴”前先写了“滁人游”,为写“太守宴”创设了欢乐的氛围，并蕴含着作者与民同乐的旨趣。</w:t>
      </w:r>
    </w:p>
    <w:p>
      <w:pPr>
        <w:keepNext w:val="0"/>
        <w:keepLines w:val="0"/>
        <w:pageBreakBefore w:val="0"/>
        <w:widowControl w:val="0"/>
        <w:tabs>
          <w:tab w:val="left" w:pos="632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bidi="en-US"/>
        </w:rPr>
        <w:t>D.</w:t>
      </w:r>
      <w:r>
        <w:rPr>
          <w:rFonts w:hint="eastAsia" w:ascii="宋体" w:hAnsi="宋体"/>
          <w:bCs/>
          <w:sz w:val="21"/>
          <w:szCs w:val="21"/>
        </w:rPr>
        <w:t>《酬乐天扬州初逢席上见赠》显示自己对世事变迁和宦海沉浮的豁达襟怀，表达了诗人的归隐山林的愿望，并表明新事物必将取代旧事物。</w:t>
      </w:r>
    </w:p>
    <w:p>
      <w:pPr>
        <w:adjustRightInd w:val="0"/>
        <w:snapToGrid w:val="0"/>
        <w:spacing w:before="60"/>
        <w:jc w:val="left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sz w:val="21"/>
          <w:szCs w:val="21"/>
        </w:rPr>
        <w:t>.默写。（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16</w:t>
      </w:r>
      <w:r>
        <w:rPr>
          <w:rFonts w:hint="eastAsia" w:ascii="宋体" w:hAnsi="宋体"/>
          <w:b/>
          <w:bCs/>
          <w:sz w:val="21"/>
          <w:szCs w:val="21"/>
        </w:rPr>
        <w:t>分）</w:t>
      </w:r>
    </w:p>
    <w:p>
      <w:pPr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（1)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lang w:val="en-US" w:eastAsia="zh-CN"/>
        </w:rPr>
        <w:t>月是故乡明</w:t>
      </w:r>
      <w:r>
        <w:rPr>
          <w:rFonts w:hint="eastAsia" w:ascii="宋体" w:hAnsi="宋体"/>
          <w:sz w:val="21"/>
          <w:szCs w:val="21"/>
        </w:rPr>
        <w:t>。（</w:t>
      </w:r>
      <w:r>
        <w:rPr>
          <w:rFonts w:hint="eastAsia" w:ascii="宋体" w:hAnsi="宋体"/>
          <w:sz w:val="21"/>
          <w:szCs w:val="21"/>
          <w:lang w:val="en-US" w:eastAsia="zh-CN"/>
        </w:rPr>
        <w:t>杜甫</w:t>
      </w:r>
      <w:r>
        <w:rPr>
          <w:rFonts w:hint="eastAsia" w:ascii="宋体" w:hAnsi="宋体"/>
          <w:bCs/>
          <w:sz w:val="21"/>
          <w:szCs w:val="21"/>
        </w:rPr>
        <w:t>《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月夜忆舍弟</w:t>
      </w:r>
      <w:r>
        <w:rPr>
          <w:rFonts w:hint="eastAsia" w:ascii="宋体" w:hAnsi="宋体"/>
          <w:bCs/>
          <w:sz w:val="21"/>
          <w:szCs w:val="21"/>
        </w:rPr>
        <w:t>》</w:t>
      </w:r>
      <w:r>
        <w:rPr>
          <w:rFonts w:hint="eastAsia" w:ascii="宋体" w:hAnsi="宋体"/>
          <w:sz w:val="21"/>
          <w:szCs w:val="21"/>
        </w:rPr>
        <w:t>）</w:t>
      </w:r>
    </w:p>
    <w:p>
      <w:pPr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（2)鸡声茅店月，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</w:rPr>
        <w:t>。（温庭筠《商山早行》）</w:t>
      </w:r>
    </w:p>
    <w:p>
      <w:pPr>
        <w:spacing w:line="360" w:lineRule="auto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（3)</w:t>
      </w:r>
      <w:r>
        <w:rPr>
          <w:rFonts w:hint="eastAsia" w:ascii="宋体" w:hAnsi="宋体"/>
          <w:bCs/>
          <w:sz w:val="21"/>
          <w:szCs w:val="21"/>
        </w:rPr>
        <w:t>《醉翁亭记》中用来指做某件事的用意不在事情本身，而是另有目的的一句是：_______________，___________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___</w:t>
      </w:r>
      <w:r>
        <w:rPr>
          <w:rFonts w:hint="eastAsia" w:ascii="宋体" w:hAnsi="宋体"/>
          <w:bCs/>
          <w:sz w:val="21"/>
          <w:szCs w:val="21"/>
        </w:rPr>
        <w:t>___。</w:t>
      </w:r>
    </w:p>
    <w:p>
      <w:pPr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（4)苏轼在《水调歌头·明月几时有》中通过写明月来表达对天下人的美好祝愿，抒发离人心愿的词句是“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</w:rPr>
        <w:t>”。</w:t>
      </w:r>
    </w:p>
    <w:p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（5)《岳阳楼记》中表明作者胸怀天下，以天下为己任的句子是：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pStyle w:val="2"/>
        <w:ind w:left="0" w:leftChars="0" w:firstLine="0" w:firstLineChars="0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6）《水调歌头》中阐释了人生没有十全十美这一哲理的句子是：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pStyle w:val="2"/>
        <w:ind w:left="0" w:leftChars="0" w:firstLine="0" w:firstLineChars="0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（7）秋草独寻人去后，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</w:rPr>
        <w:t>。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《长沙过贾谊宅》刘长卿</w:t>
      </w:r>
      <w:r>
        <w:rPr>
          <w:rFonts w:hint="eastAsia" w:ascii="宋体" w:hAnsi="宋体"/>
          <w:sz w:val="21"/>
          <w:szCs w:val="21"/>
          <w:lang w:eastAsia="zh-CN"/>
        </w:rPr>
        <w:t>）</w:t>
      </w:r>
    </w:p>
    <w:p>
      <w:pPr>
        <w:pStyle w:val="2"/>
        <w:ind w:left="0" w:leftChars="0" w:firstLine="0" w:firstLineChars="0"/>
        <w:rPr>
          <w:rFonts w:hint="default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（8）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/>
          <w:sz w:val="21"/>
          <w:szCs w:val="21"/>
          <w:u w:val="none"/>
          <w:lang w:val="en-US" w:eastAsia="zh-CN"/>
        </w:rPr>
        <w:t>何似在人间。（苏轼《水调歌头》）</w:t>
      </w:r>
    </w:p>
    <w:p>
      <w:pPr>
        <w:spacing w:line="360" w:lineRule="auto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（9）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/>
          <w:sz w:val="21"/>
          <w:szCs w:val="21"/>
          <w:u w:val="none"/>
          <w:lang w:val="en-US" w:eastAsia="zh-CN"/>
        </w:rPr>
        <w:t>雪拥蓝关马不前</w:t>
      </w:r>
      <w:r>
        <w:rPr>
          <w:rFonts w:hint="eastAsia" w:ascii="宋体" w:hAnsi="宋体"/>
          <w:sz w:val="21"/>
          <w:szCs w:val="21"/>
          <w:u w:val="none"/>
        </w:rPr>
        <w:t>。</w:t>
      </w: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左迁至蓝关示侄孙湘</w:t>
      </w:r>
      <w:r>
        <w:rPr>
          <w:rFonts w:hint="eastAsia" w:ascii="宋体" w:hAnsi="宋体"/>
          <w:sz w:val="21"/>
          <w:szCs w:val="21"/>
        </w:rPr>
        <w:t>《商山早行》）</w:t>
      </w:r>
    </w:p>
    <w:p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（10）因思杜陵梦，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</w:rPr>
        <w:t>。（温庭筠《商山早行》）</w:t>
      </w:r>
    </w:p>
    <w:p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/>
          <w:lang w:val="en-US" w:eastAsia="zh-CN"/>
        </w:rPr>
        <w:t>（11）春蚕到死丝方尽，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/>
          <w:sz w:val="21"/>
          <w:szCs w:val="21"/>
        </w:rPr>
        <w:t>。（</w:t>
      </w:r>
      <w:r>
        <w:rPr>
          <w:rFonts w:hint="eastAsia" w:ascii="宋体" w:hAnsi="宋体"/>
          <w:sz w:val="21"/>
          <w:szCs w:val="21"/>
          <w:lang w:val="en-US" w:eastAsia="zh-CN"/>
        </w:rPr>
        <w:t>无题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sz w:val="21"/>
          <w:szCs w:val="21"/>
          <w:lang w:val="en-US" w:eastAsia="zh-CN"/>
        </w:rPr>
        <w:t>李商隐</w:t>
      </w:r>
      <w:r>
        <w:rPr>
          <w:rFonts w:hint="eastAsia" w:ascii="宋体" w:hAnsi="宋体"/>
          <w:sz w:val="21"/>
          <w:szCs w:val="21"/>
        </w:rPr>
        <w:t>》）</w:t>
      </w:r>
    </w:p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 w:right="1470" w:rightChars="700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二、古诗文阅读（74分）</w:t>
      </w:r>
    </w:p>
    <w:p>
      <w:pPr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一</w:t>
      </w:r>
      <w:r>
        <w:rPr>
          <w:rFonts w:hint="eastAsia" w:ascii="宋体" w:hAnsi="宋体"/>
          <w:b/>
          <w:sz w:val="21"/>
          <w:szCs w:val="21"/>
          <w:lang w:eastAsia="zh-CN"/>
        </w:rPr>
        <w:t>）</w:t>
      </w:r>
      <w:r>
        <w:rPr>
          <w:rFonts w:hint="eastAsia" w:ascii="宋体" w:hAnsi="宋体"/>
          <w:b/>
          <w:sz w:val="21"/>
          <w:szCs w:val="21"/>
        </w:rPr>
        <w:t>阅读《行路难》（其一)，完成题目。</w:t>
      </w:r>
      <w:r>
        <w:rPr>
          <w:rFonts w:hint="eastAsia" w:ascii="宋体" w:hAnsi="宋体"/>
          <w:b/>
          <w:sz w:val="21"/>
          <w:szCs w:val="21"/>
          <w:lang w:bidi="en-US"/>
        </w:rPr>
        <w:t>（</w:t>
      </w:r>
      <w:r>
        <w:rPr>
          <w:rFonts w:hint="eastAsia" w:ascii="宋体" w:hAnsi="宋体"/>
          <w:b/>
          <w:sz w:val="21"/>
          <w:szCs w:val="21"/>
          <w:lang w:val="en-US" w:eastAsia="zh-CN" w:bidi="en-US"/>
        </w:rPr>
        <w:t>8</w:t>
      </w:r>
      <w:r>
        <w:rPr>
          <w:rFonts w:hint="eastAsia" w:ascii="宋体" w:hAnsi="宋体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行路难(其一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bidi="en-US"/>
        </w:rPr>
        <w:t>）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 w:bidi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李  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金樽清酒斗十千，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__________________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________________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，拔剑四顾心茫然。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欲渡黄河冰塞川，将登太行雪满山。闲来垂钓碧溪上，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忽复沉舟梦日边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行路难，行路难，多歧路，今安在？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_________________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__________________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1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  <w:lang w:val="en-US" w:eastAsia="zh-CN"/>
        </w:rPr>
        <w:t>7.请将诗句在横线上补充完整。</w:t>
      </w:r>
      <w:r>
        <w:rPr>
          <w:rFonts w:hint="eastAsia" w:ascii="宋体" w:hAnsi="宋体"/>
          <w:b/>
          <w:sz w:val="21"/>
          <w:szCs w:val="21"/>
          <w:lang w:bidi="en-US"/>
        </w:rPr>
        <w:t>（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/>
          <w:b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sz w:val="21"/>
          <w:szCs w:val="21"/>
          <w:lang w:val="en-US" w:eastAsia="zh-CN"/>
        </w:rPr>
        <w:t>诗中哪些诗句照应了诗歌题目“行路难”？（2分）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1470" w:rightChars="7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/>
          <w:b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sz w:val="21"/>
          <w:szCs w:val="21"/>
          <w:lang w:val="en-US" w:eastAsia="zh-CN"/>
        </w:rPr>
        <w:t>9.请简要赏析“闲来垂钓碧溪上，忽复沉舟梦日边。”（2分）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1470" w:rightChars="7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Style w:val="16"/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</w:t>
      </w:r>
    </w:p>
    <w:p>
      <w:pPr>
        <w:pStyle w:val="2"/>
        <w:numPr>
          <w:ilvl w:val="0"/>
          <w:numId w:val="0"/>
        </w:numPr>
        <w:ind w:right="1470" w:rightChars="700"/>
        <w:rPr>
          <w:rFonts w:hint="default" w:ascii="宋体" w:hAnsi="宋体"/>
          <w:sz w:val="21"/>
          <w:szCs w:val="21"/>
          <w:lang w:val="en-US" w:eastAsia="zh-CN"/>
        </w:rPr>
      </w:pPr>
    </w:p>
    <w:p>
      <w:pPr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(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二</w:t>
      </w:r>
      <w:r>
        <w:rPr>
          <w:rFonts w:hint="eastAsia" w:ascii="宋体" w:hAnsi="宋体"/>
          <w:b/>
          <w:sz w:val="21"/>
          <w:szCs w:val="21"/>
        </w:rPr>
        <w:t>）阅读《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酬乐天扬州初逢席上见赠</w:t>
      </w:r>
      <w:r>
        <w:rPr>
          <w:rFonts w:hint="eastAsia" w:ascii="宋体" w:hAnsi="宋体"/>
          <w:b/>
          <w:sz w:val="21"/>
          <w:szCs w:val="21"/>
        </w:rPr>
        <w:t>》，完成题目。</w:t>
      </w:r>
      <w:r>
        <w:rPr>
          <w:rFonts w:hint="eastAsia" w:ascii="宋体" w:hAnsi="宋体"/>
          <w:b/>
          <w:sz w:val="21"/>
          <w:szCs w:val="21"/>
          <w:lang w:bidi="en-US"/>
        </w:rPr>
        <w:t>（</w:t>
      </w:r>
      <w:r>
        <w:rPr>
          <w:rFonts w:hint="eastAsia" w:ascii="宋体" w:hAnsi="宋体"/>
          <w:b/>
          <w:sz w:val="21"/>
          <w:szCs w:val="21"/>
          <w:lang w:val="en-US" w:eastAsia="zh-CN" w:bidi="en-US"/>
        </w:rPr>
        <w:t>6</w:t>
      </w:r>
      <w:r>
        <w:rPr>
          <w:rFonts w:hint="eastAsia" w:ascii="宋体" w:hAnsi="宋体"/>
          <w:b/>
          <w:sz w:val="21"/>
          <w:szCs w:val="21"/>
        </w:rPr>
        <w:t>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1470" w:rightChars="700"/>
        <w:textAlignment w:val="auto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                       酬乐天扬州初逢席上见赠        刘禹锡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巴山楚水凄凉地，二十三年弃置身。__________________，到乡翻似烂柯人。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___________________，病树前头万木春。今日听君歌一曲，暂凭杯酒长精神。</w:t>
      </w:r>
    </w:p>
    <w:p>
      <w:pPr>
        <w:tabs>
          <w:tab w:val="left" w:pos="4197"/>
        </w:tabs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  <w:lang w:val="en-US" w:eastAsia="zh-CN"/>
        </w:rPr>
        <w:t>10.请将诗句在横线上补充完整。</w:t>
      </w:r>
      <w:r>
        <w:rPr>
          <w:rFonts w:hint="eastAsia" w:ascii="宋体" w:hAnsi="宋体"/>
          <w:b/>
          <w:sz w:val="21"/>
          <w:szCs w:val="21"/>
          <w:lang w:bidi="en-US"/>
        </w:rPr>
        <w:t>（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b/>
          <w:sz w:val="21"/>
          <w:szCs w:val="21"/>
        </w:rPr>
        <w:t>分）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11.首联运用“________”和“_________”两个词语，表现出诗人坎坷的人生境遇。（2分）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12.请简单分析颈联的哲理内涵。（2分）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1470" w:rightChars="7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</w:t>
      </w:r>
    </w:p>
    <w:p>
      <w:pPr>
        <w:pStyle w:val="2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（三）阅读《岳阳楼记》，完成下列题目。（22分）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庆历四年春，滕子京谪守巴陵郡。越明年，政通人和，百废具兴，乃重修岳阳楼，增其旧制，刻唐贤今人诗赋于其上。属予作文以记之。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予观夫巴陵胜状，在洞庭一湖。衔远山，吞长江，浩浩汤汤，横无际涯；朝晖夕阴，气象万千。此则岳阳楼之大观也，前人之述备矣。然则北通巫峡，南极潇湘，迁客骚人，多会于此，览物之情，得无异乎？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若夫淫雨霏霏，连月不开，阴风怒号，浊浪排空；日星隐曜，山岳潜形；商旅不行，樯倾楫摧；薄暮冥冥，虎啸猿啼。登斯楼也，则有去国怀乡，忧谗畏讥，满目萧然，感极而悲者矣。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至若春和景明，波澜不惊，上下天光，一碧万顷；沙鸥翔集，锦鳞游泳；岸芷汀兰，郁郁青青。而或长烟一空，皓月千里，浮光跃金，静影沉璧，渔歌互答，此乐何极!登斯楼也，则有心旷神怡，宠辱偕忘，把酒临风，其喜洋洋者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嗟夫!予尝求古仁人之心，或异二者之为，何哉？不以物喜，不以己悲；居庙堂之高则忧其民；处江湖之远则忧其君。是进亦忧，退亦忧。然则何时而乐耶？其必曰“先天下之忧而忧，后天下之乐而乐”乎？噫!微斯人，吾谁与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</w:rPr>
        <w:t>时六年九月十五日。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13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</w:rPr>
        <w:t>下列语</w:t>
      </w:r>
      <w:r>
        <w:rPr>
          <w:rFonts w:hint="eastAsia"/>
          <w:sz w:val="21"/>
          <w:szCs w:val="21"/>
          <w:lang w:val="en-US" w:eastAsia="zh-CN"/>
        </w:rPr>
        <w:t>句</w:t>
      </w:r>
      <w:r>
        <w:rPr>
          <w:rFonts w:hint="eastAsia"/>
          <w:sz w:val="21"/>
          <w:szCs w:val="21"/>
        </w:rPr>
        <w:t>中的加点词，意义相同的一项是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rFonts w:hint="eastAsia"/>
          <w:sz w:val="21"/>
          <w:szCs w:val="21"/>
        </w:rPr>
        <w:t>．</w:t>
      </w:r>
      <w:r>
        <w:rPr>
          <w:rFonts w:hint="eastAsia"/>
          <w:sz w:val="21"/>
          <w:szCs w:val="21"/>
          <w:em w:val="dot"/>
        </w:rPr>
        <w:t>属</w:t>
      </w:r>
      <w:r>
        <w:rPr>
          <w:rFonts w:hint="eastAsia"/>
          <w:sz w:val="21"/>
          <w:szCs w:val="21"/>
        </w:rPr>
        <w:t>予作文以记之/神情与苏、黄不</w:t>
      </w:r>
      <w:r>
        <w:rPr>
          <w:rFonts w:hint="eastAsia"/>
          <w:sz w:val="21"/>
          <w:szCs w:val="21"/>
          <w:em w:val="dot"/>
        </w:rPr>
        <w:t>属</w:t>
      </w:r>
      <w:r>
        <w:rPr>
          <w:rFonts w:hint="eastAsia"/>
          <w:sz w:val="21"/>
          <w:szCs w:val="21"/>
          <w:em w:val="dot"/>
          <w:lang w:val="en-US" w:eastAsia="zh-CN"/>
        </w:rPr>
        <w:t xml:space="preserve">                  </w:t>
      </w:r>
      <w:r>
        <w:rPr>
          <w:rFonts w:hint="eastAsia"/>
          <w:sz w:val="21"/>
          <w:szCs w:val="21"/>
          <w:lang w:val="en-US" w:eastAsia="zh-CN"/>
        </w:rPr>
        <w:t>B</w:t>
      </w:r>
      <w:r>
        <w:rPr>
          <w:rFonts w:hint="eastAsia"/>
          <w:sz w:val="21"/>
          <w:szCs w:val="21"/>
        </w:rPr>
        <w:t>．</w:t>
      </w:r>
      <w:r>
        <w:rPr>
          <w:rFonts w:hint="eastAsia"/>
          <w:sz w:val="21"/>
          <w:szCs w:val="21"/>
          <w:em w:val="dot"/>
        </w:rPr>
        <w:t>乃</w:t>
      </w:r>
      <w:r>
        <w:rPr>
          <w:rFonts w:hint="eastAsia"/>
          <w:sz w:val="21"/>
          <w:szCs w:val="21"/>
        </w:rPr>
        <w:t>重修岳阳楼/</w:t>
      </w:r>
      <w:r>
        <w:rPr>
          <w:rFonts w:hint="eastAsia"/>
          <w:sz w:val="21"/>
          <w:szCs w:val="21"/>
          <w:em w:val="dot"/>
        </w:rPr>
        <w:t>乃</w:t>
      </w:r>
      <w:r>
        <w:rPr>
          <w:rFonts w:hint="eastAsia"/>
          <w:sz w:val="21"/>
          <w:szCs w:val="21"/>
        </w:rPr>
        <w:t>不知有汉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eastAsia"/>
          <w:sz w:val="21"/>
          <w:szCs w:val="21"/>
        </w:rPr>
        <w:t>．</w:t>
      </w:r>
      <w:r>
        <w:rPr>
          <w:rFonts w:hint="eastAsia"/>
          <w:sz w:val="21"/>
          <w:szCs w:val="21"/>
          <w:em w:val="dot"/>
        </w:rPr>
        <w:t>微</w:t>
      </w:r>
      <w:r>
        <w:rPr>
          <w:rFonts w:hint="eastAsia"/>
          <w:sz w:val="21"/>
          <w:szCs w:val="21"/>
        </w:rPr>
        <w:t>斯人，吾谁与归/见其发矢十中八九，</w:t>
      </w:r>
      <w:r>
        <w:rPr>
          <w:rFonts w:hint="eastAsia"/>
          <w:sz w:val="21"/>
          <w:szCs w:val="21"/>
          <w:lang w:val="en-US" w:eastAsia="zh-CN"/>
        </w:rPr>
        <w:t>但</w:t>
      </w:r>
      <w:r>
        <w:rPr>
          <w:rFonts w:hint="eastAsia"/>
          <w:sz w:val="21"/>
          <w:szCs w:val="21"/>
          <w:em w:val="dot"/>
          <w:lang w:val="en-US" w:eastAsia="zh-CN"/>
        </w:rPr>
        <w:t>微</w:t>
      </w:r>
      <w:r>
        <w:rPr>
          <w:rFonts w:hint="eastAsia"/>
          <w:sz w:val="21"/>
          <w:szCs w:val="21"/>
        </w:rPr>
        <w:t>颔之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eastAsia"/>
          <w:sz w:val="21"/>
          <w:szCs w:val="21"/>
        </w:rPr>
        <w:t>D．.把酒</w:t>
      </w:r>
      <w:r>
        <w:rPr>
          <w:rFonts w:hint="eastAsia"/>
          <w:sz w:val="21"/>
          <w:szCs w:val="21"/>
          <w:em w:val="dot"/>
          <w:lang w:val="en-US" w:eastAsia="zh-CN"/>
        </w:rPr>
        <w:t>临</w:t>
      </w:r>
      <w:r>
        <w:rPr>
          <w:rFonts w:hint="eastAsia"/>
          <w:sz w:val="21"/>
          <w:szCs w:val="21"/>
        </w:rPr>
        <w:t>风/执策而</w:t>
      </w:r>
      <w:r>
        <w:rPr>
          <w:rFonts w:hint="eastAsia"/>
          <w:sz w:val="21"/>
          <w:szCs w:val="21"/>
          <w:em w:val="dot"/>
          <w:lang w:val="en-US" w:eastAsia="zh-CN"/>
        </w:rPr>
        <w:t>临</w:t>
      </w:r>
      <w:r>
        <w:rPr>
          <w:rFonts w:hint="eastAsia"/>
          <w:sz w:val="21"/>
          <w:szCs w:val="21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14.下列语句中的加点词，意义相同的一项是（  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A．前人之述</w:t>
      </w:r>
      <w:r>
        <w:rPr>
          <w:rFonts w:hint="eastAsia"/>
          <w:sz w:val="21"/>
          <w:szCs w:val="21"/>
          <w:em w:val="dot"/>
          <w:lang w:val="en-US" w:eastAsia="zh-CN"/>
        </w:rPr>
        <w:t>备</w:t>
      </w:r>
      <w:r>
        <w:rPr>
          <w:rFonts w:hint="eastAsia"/>
          <w:sz w:val="21"/>
          <w:szCs w:val="21"/>
          <w:lang w:val="en-US" w:eastAsia="zh-CN"/>
        </w:rPr>
        <w:t>矣/军细柳：以</w:t>
      </w:r>
      <w:r>
        <w:rPr>
          <w:rFonts w:hint="eastAsia"/>
          <w:sz w:val="21"/>
          <w:szCs w:val="21"/>
          <w:em w:val="dot"/>
          <w:lang w:val="en-US" w:eastAsia="zh-CN"/>
        </w:rPr>
        <w:t>备</w:t>
      </w:r>
      <w:r>
        <w:rPr>
          <w:rFonts w:hint="eastAsia"/>
          <w:sz w:val="21"/>
          <w:szCs w:val="21"/>
          <w:lang w:val="en-US" w:eastAsia="zh-CN"/>
        </w:rPr>
        <w:t>胡      B．连日不</w:t>
      </w:r>
      <w:r>
        <w:rPr>
          <w:rFonts w:hint="eastAsia"/>
          <w:sz w:val="21"/>
          <w:szCs w:val="21"/>
          <w:em w:val="dot"/>
          <w:lang w:val="en-US" w:eastAsia="zh-CN"/>
        </w:rPr>
        <w:t>开</w:t>
      </w:r>
      <w:r>
        <w:rPr>
          <w:rFonts w:hint="eastAsia"/>
          <w:sz w:val="21"/>
          <w:szCs w:val="21"/>
          <w:lang w:val="en-US" w:eastAsia="zh-CN"/>
        </w:rPr>
        <w:t>/旁</w:t>
      </w:r>
      <w:r>
        <w:rPr>
          <w:rFonts w:hint="eastAsia"/>
          <w:sz w:val="21"/>
          <w:szCs w:val="21"/>
          <w:em w:val="dot"/>
          <w:lang w:val="en-US" w:eastAsia="zh-CN"/>
        </w:rPr>
        <w:t>开</w:t>
      </w:r>
      <w:r>
        <w:rPr>
          <w:rFonts w:hint="eastAsia"/>
          <w:sz w:val="21"/>
          <w:szCs w:val="21"/>
          <w:lang w:val="en-US" w:eastAsia="zh-CN"/>
        </w:rPr>
        <w:t>小窗，左右各四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C．不</w:t>
      </w:r>
      <w:r>
        <w:rPr>
          <w:rFonts w:hint="eastAsia"/>
          <w:sz w:val="21"/>
          <w:szCs w:val="21"/>
          <w:em w:val="dot"/>
          <w:lang w:val="en-US" w:eastAsia="zh-CN"/>
        </w:rPr>
        <w:t>以</w:t>
      </w:r>
      <w:r>
        <w:rPr>
          <w:rFonts w:hint="eastAsia"/>
          <w:sz w:val="21"/>
          <w:szCs w:val="21"/>
          <w:lang w:val="en-US" w:eastAsia="zh-CN"/>
        </w:rPr>
        <w:t>物喜，不以己悲/公亦</w:t>
      </w:r>
      <w:r>
        <w:rPr>
          <w:rFonts w:hint="eastAsia"/>
          <w:sz w:val="21"/>
          <w:szCs w:val="21"/>
          <w:em w:val="dot"/>
          <w:lang w:val="en-US" w:eastAsia="zh-CN"/>
        </w:rPr>
        <w:t>以</w:t>
      </w:r>
      <w:r>
        <w:rPr>
          <w:rFonts w:hint="eastAsia"/>
          <w:sz w:val="21"/>
          <w:szCs w:val="21"/>
          <w:lang w:val="en-US" w:eastAsia="zh-CN"/>
        </w:rPr>
        <w:t>此自矜      D. 吾谁与</w:t>
      </w:r>
      <w:r>
        <w:rPr>
          <w:rFonts w:hint="eastAsia"/>
          <w:sz w:val="21"/>
          <w:szCs w:val="21"/>
          <w:em w:val="dot"/>
          <w:lang w:val="en-US" w:eastAsia="zh-CN"/>
        </w:rPr>
        <w:t>归</w:t>
      </w:r>
      <w:r>
        <w:rPr>
          <w:rFonts w:hint="eastAsia"/>
          <w:sz w:val="21"/>
          <w:szCs w:val="21"/>
          <w:lang w:val="en-US" w:eastAsia="zh-CN"/>
        </w:rPr>
        <w:t>/男有分，女有</w:t>
      </w:r>
      <w:r>
        <w:rPr>
          <w:rFonts w:hint="eastAsia"/>
          <w:sz w:val="21"/>
          <w:szCs w:val="21"/>
          <w:em w:val="dot"/>
          <w:lang w:val="en-US" w:eastAsia="zh-CN"/>
        </w:rPr>
        <w:t>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15. 下列语句中的加点词，意义相同的一项是（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A．予</w:t>
      </w:r>
      <w:r>
        <w:rPr>
          <w:rFonts w:hint="eastAsia"/>
          <w:sz w:val="21"/>
          <w:szCs w:val="21"/>
          <w:em w:val="dot"/>
          <w:lang w:val="en-US" w:eastAsia="zh-CN"/>
        </w:rPr>
        <w:t>观</w:t>
      </w:r>
      <w:r>
        <w:rPr>
          <w:rFonts w:hint="eastAsia"/>
          <w:sz w:val="21"/>
          <w:szCs w:val="21"/>
          <w:lang w:val="en-US" w:eastAsia="zh-CN"/>
        </w:rPr>
        <w:t>夫巴陵胜状/此则岳阳楼之大</w:t>
      </w:r>
      <w:r>
        <w:rPr>
          <w:rFonts w:hint="eastAsia"/>
          <w:sz w:val="21"/>
          <w:szCs w:val="21"/>
          <w:em w:val="dot"/>
          <w:lang w:val="en-US" w:eastAsia="zh-CN"/>
        </w:rPr>
        <w:t>观</w:t>
      </w:r>
      <w:r>
        <w:rPr>
          <w:rFonts w:hint="eastAsia"/>
          <w:sz w:val="21"/>
          <w:szCs w:val="21"/>
          <w:lang w:val="en-US" w:eastAsia="zh-CN"/>
        </w:rPr>
        <w:t>也  B．予观夫巴陵</w:t>
      </w:r>
      <w:r>
        <w:rPr>
          <w:rFonts w:hint="eastAsia"/>
          <w:sz w:val="21"/>
          <w:szCs w:val="21"/>
          <w:em w:val="dot"/>
          <w:lang w:val="en-US" w:eastAsia="zh-CN"/>
        </w:rPr>
        <w:t>胜</w:t>
      </w:r>
      <w:r>
        <w:rPr>
          <w:rFonts w:hint="eastAsia"/>
          <w:sz w:val="21"/>
          <w:szCs w:val="21"/>
          <w:lang w:val="en-US" w:eastAsia="zh-CN"/>
        </w:rPr>
        <w:t>状/高处不</w:t>
      </w:r>
      <w:r>
        <w:rPr>
          <w:rFonts w:hint="eastAsia"/>
          <w:sz w:val="21"/>
          <w:szCs w:val="21"/>
          <w:em w:val="dot"/>
          <w:lang w:val="en-US" w:eastAsia="zh-CN"/>
        </w:rPr>
        <w:t>胜</w:t>
      </w:r>
      <w:r>
        <w:rPr>
          <w:rFonts w:hint="eastAsia"/>
          <w:sz w:val="21"/>
          <w:szCs w:val="21"/>
          <w:lang w:val="en-US" w:eastAsia="zh-CN"/>
        </w:rPr>
        <w:t>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C．然</w:t>
      </w:r>
      <w:r>
        <w:rPr>
          <w:rFonts w:hint="eastAsia"/>
          <w:sz w:val="21"/>
          <w:szCs w:val="21"/>
          <w:em w:val="dot"/>
          <w:lang w:val="en-US" w:eastAsia="zh-CN"/>
        </w:rPr>
        <w:t>则</w:t>
      </w:r>
      <w:r>
        <w:rPr>
          <w:rFonts w:hint="eastAsia"/>
          <w:sz w:val="21"/>
          <w:szCs w:val="21"/>
          <w:lang w:val="en-US" w:eastAsia="zh-CN"/>
        </w:rPr>
        <w:t>北通巫峽/居庙堂之高</w:t>
      </w:r>
      <w:r>
        <w:rPr>
          <w:rFonts w:hint="eastAsia"/>
          <w:sz w:val="21"/>
          <w:szCs w:val="21"/>
          <w:em w:val="dot"/>
          <w:lang w:val="en-US" w:eastAsia="zh-CN"/>
        </w:rPr>
        <w:t>则</w:t>
      </w:r>
      <w:r>
        <w:rPr>
          <w:rFonts w:hint="eastAsia"/>
          <w:sz w:val="21"/>
          <w:szCs w:val="21"/>
          <w:lang w:val="en-US" w:eastAsia="zh-CN"/>
        </w:rPr>
        <w:t>忧其民    D．浊浪排</w:t>
      </w:r>
      <w:r>
        <w:rPr>
          <w:rFonts w:hint="eastAsia"/>
          <w:sz w:val="21"/>
          <w:szCs w:val="21"/>
          <w:em w:val="dot"/>
          <w:lang w:val="en-US" w:eastAsia="zh-CN"/>
        </w:rPr>
        <w:t>空</w:t>
      </w:r>
      <w:r>
        <w:rPr>
          <w:rFonts w:hint="eastAsia"/>
          <w:sz w:val="21"/>
          <w:szCs w:val="21"/>
          <w:lang w:val="en-US" w:eastAsia="zh-CN"/>
        </w:rPr>
        <w:t>/撒盐</w:t>
      </w:r>
      <w:r>
        <w:rPr>
          <w:rFonts w:hint="eastAsia"/>
          <w:sz w:val="21"/>
          <w:szCs w:val="21"/>
          <w:em w:val="dot"/>
          <w:lang w:val="en-US" w:eastAsia="zh-CN"/>
        </w:rPr>
        <w:t>空</w:t>
      </w:r>
      <w:r>
        <w:rPr>
          <w:rFonts w:hint="eastAsia"/>
          <w:sz w:val="21"/>
          <w:szCs w:val="21"/>
          <w:lang w:val="en-US" w:eastAsia="zh-CN"/>
        </w:rPr>
        <w:t>中差可拟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16. 下列语句中的加点词，意义相同的一项是（  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A．而</w:t>
      </w:r>
      <w:r>
        <w:rPr>
          <w:rFonts w:hint="eastAsia"/>
          <w:sz w:val="21"/>
          <w:szCs w:val="21"/>
          <w:em w:val="dot"/>
          <w:lang w:val="en-US" w:eastAsia="zh-CN"/>
        </w:rPr>
        <w:t>或</w:t>
      </w:r>
      <w:r>
        <w:rPr>
          <w:rFonts w:hint="eastAsia"/>
          <w:sz w:val="21"/>
          <w:szCs w:val="21"/>
          <w:lang w:val="en-US" w:eastAsia="zh-CN"/>
        </w:rPr>
        <w:t>长烟一空/</w:t>
      </w:r>
      <w:r>
        <w:rPr>
          <w:rFonts w:hint="eastAsia"/>
          <w:sz w:val="21"/>
          <w:szCs w:val="21"/>
          <w:em w:val="dot"/>
          <w:lang w:val="en-US" w:eastAsia="zh-CN"/>
        </w:rPr>
        <w:t>或</w:t>
      </w:r>
      <w:r>
        <w:rPr>
          <w:rFonts w:hint="eastAsia"/>
          <w:sz w:val="21"/>
          <w:szCs w:val="21"/>
          <w:lang w:val="en-US" w:eastAsia="zh-CN"/>
        </w:rPr>
        <w:t>异二者之为              B．北</w:t>
      </w:r>
      <w:r>
        <w:rPr>
          <w:rFonts w:hint="eastAsia"/>
          <w:sz w:val="21"/>
          <w:szCs w:val="21"/>
          <w:em w:val="dot"/>
          <w:lang w:val="en-US" w:eastAsia="zh-CN"/>
        </w:rPr>
        <w:t>通</w:t>
      </w:r>
      <w:r>
        <w:rPr>
          <w:rFonts w:hint="eastAsia"/>
          <w:sz w:val="21"/>
          <w:szCs w:val="21"/>
          <w:lang w:val="en-US" w:eastAsia="zh-CN"/>
        </w:rPr>
        <w:t>巫峽/指</w:t>
      </w:r>
      <w:r>
        <w:rPr>
          <w:rFonts w:hint="eastAsia"/>
          <w:sz w:val="21"/>
          <w:szCs w:val="21"/>
          <w:em w:val="dot"/>
          <w:lang w:val="en-US" w:eastAsia="zh-CN"/>
        </w:rPr>
        <w:t>通</w:t>
      </w:r>
      <w:r>
        <w:rPr>
          <w:rFonts w:hint="eastAsia"/>
          <w:sz w:val="21"/>
          <w:szCs w:val="21"/>
          <w:lang w:val="en-US" w:eastAsia="zh-CN"/>
        </w:rPr>
        <w:t>豫南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C．或异二者之</w:t>
      </w:r>
      <w:r>
        <w:rPr>
          <w:rFonts w:hint="eastAsia"/>
          <w:sz w:val="21"/>
          <w:szCs w:val="21"/>
          <w:em w:val="dot"/>
          <w:lang w:val="en-US" w:eastAsia="zh-CN"/>
        </w:rPr>
        <w:t>为</w:t>
      </w:r>
      <w:r>
        <w:rPr>
          <w:rFonts w:hint="eastAsia"/>
          <w:sz w:val="21"/>
          <w:szCs w:val="21"/>
          <w:lang w:val="en-US" w:eastAsia="zh-CN"/>
        </w:rPr>
        <w:t>/以顺</w:t>
      </w:r>
      <w:r>
        <w:rPr>
          <w:rFonts w:hint="eastAsia"/>
          <w:sz w:val="21"/>
          <w:szCs w:val="21"/>
          <w:em w:val="dot"/>
          <w:lang w:val="en-US" w:eastAsia="zh-CN"/>
        </w:rPr>
        <w:t>为</w:t>
      </w:r>
      <w:r>
        <w:rPr>
          <w:rFonts w:hint="eastAsia"/>
          <w:sz w:val="21"/>
          <w:szCs w:val="21"/>
          <w:lang w:val="en-US" w:eastAsia="zh-CN"/>
        </w:rPr>
        <w:t>正者，妾妇之道也    D．南</w:t>
      </w:r>
      <w:r>
        <w:rPr>
          <w:rFonts w:hint="eastAsia"/>
          <w:sz w:val="21"/>
          <w:szCs w:val="21"/>
          <w:em w:val="dot"/>
          <w:lang w:val="en-US" w:eastAsia="zh-CN"/>
        </w:rPr>
        <w:t>极</w:t>
      </w:r>
      <w:r>
        <w:rPr>
          <w:rFonts w:hint="eastAsia"/>
          <w:sz w:val="21"/>
          <w:szCs w:val="21"/>
          <w:lang w:val="en-US" w:eastAsia="zh-CN"/>
        </w:rPr>
        <w:t>潇湘/感</w:t>
      </w:r>
      <w:r>
        <w:rPr>
          <w:rFonts w:hint="eastAsia"/>
          <w:sz w:val="21"/>
          <w:szCs w:val="21"/>
          <w:em w:val="dot"/>
          <w:lang w:val="en-US" w:eastAsia="zh-CN"/>
        </w:rPr>
        <w:t>极</w:t>
      </w:r>
      <w:r>
        <w:rPr>
          <w:rFonts w:hint="eastAsia"/>
          <w:sz w:val="21"/>
          <w:szCs w:val="21"/>
          <w:lang w:val="en-US" w:eastAsia="zh-CN"/>
        </w:rPr>
        <w:t>而悲者矣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leftChars="0" w:firstLine="0" w:firstLine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17.翻译下列语句。（10分）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</w:t>
      </w:r>
      <w:r>
        <w:rPr>
          <w:rFonts w:hint="eastAsia" w:ascii="楷体" w:hAnsi="楷体" w:eastAsia="楷体" w:cs="楷体"/>
          <w:sz w:val="21"/>
          <w:szCs w:val="21"/>
        </w:rPr>
        <w:t>政通人和，百废具兴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不以物喜，不以己悲。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予尝求古仁人之心，或异二者之为。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此则岳阳楼之大观也，前人之述备矣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</w:rPr>
        <w:t>浮光跃金，静影沉璧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0" w:leftChars="0" w:firstLine="0" w:firstLineChars="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18.</w:t>
      </w:r>
      <w:r>
        <w:rPr>
          <w:rFonts w:hint="default"/>
          <w:sz w:val="21"/>
          <w:szCs w:val="21"/>
          <w:lang w:val="en-US" w:eastAsia="zh-CN"/>
        </w:rPr>
        <w:t>下列对文章的分析理解，不正确的一项是</w:t>
      </w:r>
      <w:r>
        <w:rPr>
          <w:rFonts w:hint="eastAsia"/>
          <w:sz w:val="21"/>
          <w:szCs w:val="21"/>
          <w:lang w:val="en-US" w:eastAsia="zh-CN"/>
        </w:rPr>
        <w:t>（  ）（2分）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A．作者写滕子京 “</w:t>
      </w:r>
      <w:r>
        <w:rPr>
          <w:rFonts w:hint="eastAsia"/>
          <w:lang w:val="en-US" w:eastAsia="zh-CN"/>
        </w:rPr>
        <w:t>谪</w:t>
      </w:r>
      <w:r>
        <w:rPr>
          <w:rFonts w:hint="default"/>
          <w:lang w:val="en-US" w:eastAsia="zh-CN"/>
        </w:rPr>
        <w:t>守巴陵郡”，却仍然“重修岳阳楼”，说明滕子京在逆境中仍然奋发治理政事，也具有古仁人 “不以物喜，不以己悲”的旷达胸襟</w:t>
      </w:r>
      <w:r>
        <w:rPr>
          <w:rFonts w:hint="eastAsia"/>
          <w:lang w:val="en-US" w:eastAsia="zh-CN"/>
        </w:rPr>
        <w:t>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B.“此则岳阳楼之大观也，前人之述备矣”这一句承上启下，其中的“前人之述”，指上文的“唐贤今人诗赋”。这句话既是谦虛之语，又暗含转机，由景人情，领起下文。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第三、四两段，写“迁客骚人”的“览物之情”——一暗一明、一悲一喜，形成鲜明对比。迁客骚人的 “览物之情”又与“古仁人”“不以物喜，不以己悲” 的情怀形成对比。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本文以作“记”为名，借题发挥，表达了作者寄情山水，乐以忘忧的思想感情。文中写景状物，词向整齐，辞采华美，音韵和谐。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19</w:t>
      </w:r>
      <w:r>
        <w:rPr>
          <w:rFonts w:hint="default"/>
          <w:lang w:val="en-US" w:eastAsia="zh-CN"/>
        </w:rPr>
        <w:t>. 下列对文章的分析理解，不正确的一项是</w:t>
      </w:r>
      <w:r>
        <w:rPr>
          <w:rFonts w:hint="eastAsia"/>
          <w:lang w:val="en-US" w:eastAsia="zh-CN"/>
        </w:rPr>
        <w:t>（   ）（2分）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第三、四段两个排比段，并行而下，一悲一喜，一暗一明，传达出两种人的览物之情。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第四段是全篇的中心，在这段中，作者拟出一问一答，发出了“先天下之忧而忧，后天下之乐而乐”的誓言，点明全篇主旨。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C.“微斯人，吾谁与归”既是慰勉滕子京，也体现了作者与古仁人同道的旷达胸襟。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D.选文内容充实，情感丰富，将写景、抒情、议论相结合，句式骈散相间，行文富于变化。</w:t>
      </w:r>
    </w:p>
    <w:p>
      <w:pPr>
        <w:pStyle w:val="2"/>
        <w:numPr>
          <w:ilvl w:val="0"/>
          <w:numId w:val="0"/>
        </w:numPr>
        <w:ind w:leftChars="0" w:right="1470" w:rightChars="70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（四）</w:t>
      </w:r>
      <w:r>
        <w:rPr>
          <w:rFonts w:hint="eastAsia"/>
          <w:sz w:val="21"/>
          <w:szCs w:val="21"/>
          <w:lang w:val="en-US" w:eastAsia="zh-CN"/>
        </w:rPr>
        <w:t>阅读《醉翁亭记》，完成下列题目。（20分）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环滁皆山也。其西南诸峰，林壑尤美，望之蔚然而深秀者，琅琊也。山行六七里，渐闻水声潺潺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若夫日出而林霏开，云归而岩穴瞑，晦明变化者，山间之朝暮也。野芳发而幽香，佳木秀而繁阴，风霜高洁，水落而石出者，山间之四时也。朝而往，暮而归，四时之景不同，而乐亦无穷也。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至于负者歌于途，行者休于树，前者呼，后者应，伛偻提携，往来而不绝者，滁人游也。临溪而渔，溪深而鱼肥。酿泉为酒，泉香而酒洌；山肴野簌，杂然而前陈者，太守宴也。宴酣之乐，非丝非竹，射者中，弈者胜，觥筹交错，起坐而喧哗者，众宾欢也。苍颜白发，颓然乎其间者，太守醉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</w:rPr>
        <w:t>已而夕阳在山，人影散乱，太守归而宾客从也。树林阴翳，鸣声上下，游人去而禽鸟乐也。然而禽鸟知山林之乐，而不知人之乐；人知从太守游而乐，而不知太守之乐也。醉能同其乐，醒能述以文者，太守也。太守谓谁？庐陵欧阳修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20. 下列语句中的加点词，意义相同的一项是（  ）（2分）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A.心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乐</w:t>
      </w:r>
      <w:r>
        <w:rPr>
          <w:rFonts w:hint="eastAsia"/>
          <w:lang w:val="en-US" w:eastAsia="zh-CN"/>
        </w:rPr>
        <w:t>之      而不知太守之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乐</w:t>
      </w:r>
      <w:r>
        <w:rPr>
          <w:rFonts w:hint="eastAsia"/>
          <w:lang w:val="en-US" w:eastAsia="zh-CN"/>
        </w:rPr>
        <w:t>其乐也     B.云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归</w:t>
      </w:r>
      <w:r>
        <w:rPr>
          <w:rFonts w:hint="eastAsia"/>
          <w:lang w:val="en-US" w:eastAsia="zh-CN"/>
        </w:rPr>
        <w:t>而岩穴暝   女有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归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C.有亭翼然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临</w:t>
      </w:r>
      <w:r>
        <w:rPr>
          <w:rFonts w:hint="eastAsia"/>
          <w:lang w:val="en-US" w:eastAsia="zh-CN"/>
        </w:rPr>
        <w:t>于泉上者   执策而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临</w:t>
      </w:r>
      <w:r>
        <w:rPr>
          <w:rFonts w:hint="eastAsia"/>
          <w:lang w:val="en-US" w:eastAsia="zh-CN"/>
        </w:rPr>
        <w:t>之      D.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颓</w:t>
      </w:r>
      <w:r>
        <w:rPr>
          <w:rFonts w:hint="eastAsia"/>
          <w:lang w:val="en-US" w:eastAsia="zh-CN"/>
        </w:rPr>
        <w:t>然乎其间者   夕日欲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21.</w:t>
      </w:r>
      <w:r>
        <w:rPr>
          <w:rFonts w:hint="eastAsia"/>
          <w:sz w:val="21"/>
          <w:szCs w:val="21"/>
        </w:rPr>
        <w:t>下列语句中的加点词，意义相同的一项是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>）（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A.往来而不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绝</w:t>
      </w:r>
      <w:r>
        <w:rPr>
          <w:rFonts w:hint="eastAsia"/>
          <w:lang w:val="en-US" w:eastAsia="zh-CN"/>
        </w:rPr>
        <w:t>者  佛印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绝</w:t>
      </w:r>
      <w:r>
        <w:rPr>
          <w:rFonts w:hint="eastAsia"/>
          <w:lang w:val="en-US" w:eastAsia="zh-CN"/>
        </w:rPr>
        <w:t>类弥勒          B.游人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去</w:t>
      </w:r>
      <w:r>
        <w:rPr>
          <w:rFonts w:hint="eastAsia"/>
          <w:lang w:val="en-US" w:eastAsia="zh-CN"/>
        </w:rPr>
        <w:t>而禽鸟乐也   相委而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去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C.而不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知</w:t>
      </w:r>
      <w:r>
        <w:rPr>
          <w:rFonts w:hint="eastAsia"/>
          <w:lang w:val="en-US" w:eastAsia="zh-CN"/>
        </w:rPr>
        <w:t>人之乐  不知为不知，是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知</w:t>
      </w:r>
      <w:r>
        <w:rPr>
          <w:rFonts w:hint="eastAsia"/>
          <w:lang w:val="en-US" w:eastAsia="zh-CN"/>
        </w:rPr>
        <w:t>也    D.射者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中</w:t>
      </w:r>
      <w:r>
        <w:rPr>
          <w:rFonts w:hint="eastAsia"/>
          <w:lang w:val="en-US" w:eastAsia="zh-CN"/>
        </w:rPr>
        <w:t xml:space="preserve">，弈者胜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中</w:t>
      </w:r>
      <w:r>
        <w:rPr>
          <w:rFonts w:hint="eastAsia"/>
          <w:lang w:val="en-US" w:eastAsia="zh-CN"/>
        </w:rPr>
        <w:t>无杂树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leftChars="0" w:firstLine="0" w:firstLine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22.</w:t>
      </w:r>
      <w:r>
        <w:rPr>
          <w:rFonts w:hint="eastAsia"/>
          <w:sz w:val="21"/>
          <w:szCs w:val="21"/>
        </w:rPr>
        <w:t>下列语句中的加点词，意义相同的一项是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>）（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A.醉翁之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意</w:t>
      </w:r>
      <w:r>
        <w:rPr>
          <w:rFonts w:hint="eastAsia"/>
          <w:lang w:val="en-US" w:eastAsia="zh-CN"/>
        </w:rPr>
        <w:t>不在酒   目似暝，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意</w:t>
      </w:r>
      <w:r>
        <w:rPr>
          <w:rFonts w:hint="eastAsia"/>
          <w:lang w:val="en-US" w:eastAsia="zh-CN"/>
        </w:rPr>
        <w:t>暇甚     B.蔚然而深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秀</w:t>
      </w:r>
      <w:r>
        <w:rPr>
          <w:rFonts w:hint="eastAsia"/>
          <w:lang w:val="en-US" w:eastAsia="zh-CN"/>
        </w:rPr>
        <w:t>者    佳木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秀</w:t>
      </w:r>
      <w:r>
        <w:rPr>
          <w:rFonts w:hint="eastAsia"/>
          <w:lang w:val="en-US" w:eastAsia="zh-CN"/>
        </w:rPr>
        <w:t>而繁阴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C.朝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而</w:t>
      </w:r>
      <w:r>
        <w:rPr>
          <w:rFonts w:hint="eastAsia"/>
          <w:lang w:val="en-US" w:eastAsia="zh-CN"/>
        </w:rPr>
        <w:t>往，暮而归   日出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而</w:t>
      </w:r>
      <w:r>
        <w:rPr>
          <w:rFonts w:hint="eastAsia"/>
          <w:lang w:val="en-US" w:eastAsia="zh-CN"/>
        </w:rPr>
        <w:t>林霏开       D.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朝</w:t>
      </w:r>
      <w:r>
        <w:rPr>
          <w:rFonts w:hint="eastAsia"/>
          <w:lang w:val="en-US" w:eastAsia="zh-CN"/>
        </w:rPr>
        <w:t>而往，暮而归  有时</w:t>
      </w:r>
      <w:r>
        <w:rPr>
          <w:rFonts w:hint="eastAsia" w:ascii="Times New Roman" w:hAnsi="Times New Roman" w:eastAsia="宋体" w:cs="宋体"/>
          <w:kern w:val="2"/>
          <w:sz w:val="21"/>
          <w:szCs w:val="21"/>
          <w:em w:val="dot"/>
          <w:lang w:val="en-US" w:eastAsia="zh-CN" w:bidi="ar-SA"/>
        </w:rPr>
        <w:t>朝</w:t>
      </w:r>
      <w:r>
        <w:rPr>
          <w:rFonts w:hint="eastAsia"/>
          <w:lang w:val="en-US" w:eastAsia="zh-CN"/>
        </w:rPr>
        <w:t>发白帝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23.翻译下列句子。（10分）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sz w:val="21"/>
          <w:szCs w:val="21"/>
        </w:rPr>
        <w:t>望之蔚然而深秀者，琅琊也。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sz w:val="21"/>
          <w:szCs w:val="21"/>
        </w:rPr>
        <w:t>山水之乐，得之心而寓之酒也。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rightChars="0"/>
        <w:textAlignment w:val="auto"/>
        <w:rPr>
          <w:rStyle w:val="17"/>
          <w:rFonts w:hint="default"/>
          <w:lang w:val="en-US" w:eastAsia="zh-CN"/>
        </w:rPr>
      </w:pPr>
      <w:r>
        <w:rPr>
          <w:rStyle w:val="17"/>
          <w:rFonts w:hint="eastAsia"/>
          <w:lang w:val="en-US" w:eastAsia="zh-CN"/>
        </w:rPr>
        <w:t>（3）人知从太守游而乐，而不知太守之乐其乐也。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日出而林霏开，云归而岩穴瞑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（5）</w:t>
      </w:r>
      <w:r>
        <w:rPr>
          <w:rFonts w:hint="eastAsia" w:ascii="楷体" w:hAnsi="楷体" w:eastAsia="楷体" w:cs="楷体"/>
          <w:sz w:val="21"/>
          <w:szCs w:val="21"/>
        </w:rPr>
        <w:t>野芳发而幽香，佳木秀而繁阴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 w:right="1470" w:rightChars="7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24．下列对文章的分析理解，不正确的一项是（  ）（2分）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A.文章首段写醉翁亭周围的自然环境和命名缘由。“醉翁之意不在酒，在乎山水之间也”一句，点明全篇核心（主旨），为全文的写景抒情定下基调。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第二段写山间朝暮和四时之景。作者采用先分述后总收的写法，条理清晰。先写早晚晴阴的变化，然后写四时景物的不同，最后总结，照应前面的分述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C.第三段写“滁人游”“大守宴”“众宾欢”“太守醉”的生动场面。其中“滁人游”是全段的核心，它描绘了一幅太平祥和的百姓游乐图，表明太守为政有方，政治清明，百姓和乐。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D.尾段写太守归，众人从，点明全文主旨。在这段中，作者写了禽鸟之乐、游人之乐和太守之乐。这三种“乐”，由自然到人事，从低到高，层层递进，突出了太守与民同乐的主题。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 w:right="1470" w:rightChars="7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25. 下列对文章的赏析有误的一项是（  ）（2分）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文章骈散结合，句式整齐又富有变化，尤其是“也”和“而”的灵活运用，使语言具有回环往复的音韵美。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B.“树林阴翳，鸣声上下，游人去而含鸟乐也”一句，采用动静结合的写作手法，表现出山林的幽静。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C.“颓然乎其间者，太守醉也”一句，活脱脱地刻画出一个萎靡不振的醉汉形象。</w:t>
      </w:r>
    </w:p>
    <w:p>
      <w:pPr>
        <w:pStyle w:val="6"/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D.第三段通过对四个场面的具体描写，描绘了滁州人民怡然自乐和众宾尽欢的情态，从侧面烘托出滁州政治清明的景象。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rPr>
          <w:rFonts w:hint="eastAsia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（五）阅读《湖心亭看雪》，完成下列题目。（14分）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崇祯五年十二月，余住西湖。大雪三日，湖中人鸟声俱绝。是日更定矣，余拏小舟，拥蟲衣炉火，独往湖心亭看雪。雾凇沆砀，天与云与山与水，上下一白，湖上影子，惟长堤一痕、湖心亭一点、与余舟一芥、舟中人两三粒而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到亭上，有两人铺街对坐，一童子烧酒炉正沸。见余大喜日：“湖中焉得更有此人!”拉余同饮。余强饮三大白而别。问其姓氏，是金陵人，客此。及下船，舟子喃喃日：“莫说相公痴，更有痴似相公者。”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26.下列加点词意义相同的一项是（  ）（2分）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A. 上下一</w:t>
      </w:r>
      <w:r>
        <w:rPr>
          <w:rFonts w:hint="eastAsia"/>
          <w:sz w:val="21"/>
          <w:szCs w:val="21"/>
          <w:em w:val="dot"/>
          <w:lang w:val="en-US" w:eastAsia="zh-CN"/>
        </w:rPr>
        <w:t>白</w:t>
      </w:r>
      <w:r>
        <w:rPr>
          <w:rFonts w:hint="eastAsia"/>
          <w:sz w:val="21"/>
          <w:szCs w:val="21"/>
          <w:lang w:val="en-US" w:eastAsia="zh-CN"/>
        </w:rPr>
        <w:t xml:space="preserve">   强饮三大</w:t>
      </w:r>
      <w:r>
        <w:rPr>
          <w:rFonts w:hint="eastAsia"/>
          <w:sz w:val="21"/>
          <w:szCs w:val="21"/>
          <w:em w:val="dot"/>
          <w:lang w:val="en-US" w:eastAsia="zh-CN"/>
        </w:rPr>
        <w:t>白</w:t>
      </w:r>
      <w:r>
        <w:rPr>
          <w:rFonts w:hint="eastAsia"/>
          <w:sz w:val="21"/>
          <w:szCs w:val="21"/>
          <w:lang w:val="en-US" w:eastAsia="zh-CN"/>
        </w:rPr>
        <w:t>而别       B.</w:t>
      </w:r>
      <w:r>
        <w:rPr>
          <w:rFonts w:hint="eastAsia"/>
          <w:sz w:val="21"/>
          <w:szCs w:val="21"/>
          <w:em w:val="dot"/>
          <w:lang w:val="en-US" w:eastAsia="zh-CN"/>
        </w:rPr>
        <w:t>客</w:t>
      </w:r>
      <w:r>
        <w:rPr>
          <w:rFonts w:hint="eastAsia"/>
          <w:sz w:val="21"/>
          <w:szCs w:val="21"/>
          <w:lang w:val="en-US" w:eastAsia="zh-CN"/>
        </w:rPr>
        <w:t>此    太守与</w:t>
      </w:r>
      <w:r>
        <w:rPr>
          <w:rFonts w:hint="eastAsia"/>
          <w:sz w:val="21"/>
          <w:szCs w:val="21"/>
          <w:em w:val="dot"/>
          <w:lang w:val="en-US" w:eastAsia="zh-CN"/>
        </w:rPr>
        <w:t>客</w:t>
      </w:r>
      <w:r>
        <w:rPr>
          <w:rFonts w:hint="eastAsia"/>
          <w:sz w:val="21"/>
          <w:szCs w:val="21"/>
          <w:lang w:val="en-US" w:eastAsia="zh-CN"/>
        </w:rPr>
        <w:t>来饮于此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 w:firstLine="210" w:firstLine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C.是日</w:t>
      </w:r>
      <w:r>
        <w:rPr>
          <w:rFonts w:hint="eastAsia"/>
          <w:sz w:val="21"/>
          <w:szCs w:val="21"/>
          <w:em w:val="dot"/>
          <w:lang w:val="en-US" w:eastAsia="zh-CN"/>
        </w:rPr>
        <w:t>更</w:t>
      </w:r>
      <w:r>
        <w:rPr>
          <w:rFonts w:hint="eastAsia"/>
          <w:sz w:val="21"/>
          <w:szCs w:val="21"/>
          <w:lang w:val="en-US" w:eastAsia="zh-CN"/>
        </w:rPr>
        <w:t>定   湖中焉得</w:t>
      </w:r>
      <w:r>
        <w:rPr>
          <w:rFonts w:hint="eastAsia"/>
          <w:sz w:val="21"/>
          <w:szCs w:val="21"/>
          <w:em w:val="dot"/>
          <w:lang w:val="en-US" w:eastAsia="zh-CN"/>
        </w:rPr>
        <w:t>更</w:t>
      </w:r>
      <w:r>
        <w:rPr>
          <w:rFonts w:hint="eastAsia"/>
          <w:sz w:val="21"/>
          <w:szCs w:val="21"/>
          <w:lang w:val="en-US" w:eastAsia="zh-CN"/>
        </w:rPr>
        <w:t>有此人      D.</w:t>
      </w:r>
      <w:r>
        <w:rPr>
          <w:rFonts w:hint="eastAsia"/>
          <w:sz w:val="21"/>
          <w:szCs w:val="21"/>
          <w:em w:val="dot"/>
          <w:lang w:val="en-US" w:eastAsia="zh-CN"/>
        </w:rPr>
        <w:t>及</w:t>
      </w:r>
      <w:r>
        <w:rPr>
          <w:rFonts w:hint="eastAsia"/>
          <w:sz w:val="21"/>
          <w:szCs w:val="21"/>
          <w:lang w:val="en-US" w:eastAsia="zh-CN"/>
        </w:rPr>
        <w:t xml:space="preserve">下船    </w:t>
      </w:r>
      <w:r>
        <w:rPr>
          <w:rFonts w:hint="eastAsia"/>
          <w:sz w:val="21"/>
          <w:szCs w:val="21"/>
          <w:em w:val="dot"/>
          <w:lang w:val="en-US" w:eastAsia="zh-CN"/>
        </w:rPr>
        <w:t>及</w:t>
      </w:r>
      <w:r>
        <w:rPr>
          <w:rFonts w:hint="eastAsia"/>
          <w:sz w:val="21"/>
          <w:szCs w:val="21"/>
          <w:lang w:val="en-US" w:eastAsia="zh-CN"/>
        </w:rPr>
        <w:t>郡下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27.下列加点词意义不相同的一项是（  ）（2分）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 w:firstLine="210" w:firstLineChars="1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A. </w:t>
      </w:r>
      <w:r>
        <w:rPr>
          <w:rFonts w:hint="eastAsia"/>
          <w:sz w:val="21"/>
          <w:szCs w:val="21"/>
          <w:em w:val="dot"/>
          <w:lang w:val="en-US" w:eastAsia="zh-CN"/>
        </w:rPr>
        <w:t>余</w:t>
      </w:r>
      <w:r>
        <w:rPr>
          <w:rFonts w:hint="eastAsia"/>
          <w:sz w:val="21"/>
          <w:szCs w:val="21"/>
          <w:lang w:val="en-US" w:eastAsia="zh-CN"/>
        </w:rPr>
        <w:t>住西湖   以残年</w:t>
      </w:r>
      <w:r>
        <w:rPr>
          <w:rFonts w:hint="eastAsia"/>
          <w:sz w:val="21"/>
          <w:szCs w:val="21"/>
          <w:em w:val="dot"/>
          <w:lang w:val="en-US" w:eastAsia="zh-CN"/>
        </w:rPr>
        <w:t>余</w:t>
      </w:r>
      <w:r>
        <w:rPr>
          <w:rFonts w:hint="eastAsia"/>
          <w:sz w:val="21"/>
          <w:szCs w:val="21"/>
          <w:lang w:val="en-US" w:eastAsia="zh-CN"/>
        </w:rPr>
        <w:t>力        B.湖中人鸟声俱</w:t>
      </w:r>
      <w:r>
        <w:rPr>
          <w:rFonts w:hint="eastAsia"/>
          <w:sz w:val="21"/>
          <w:szCs w:val="21"/>
          <w:em w:val="dot"/>
          <w:lang w:val="en-US" w:eastAsia="zh-CN"/>
        </w:rPr>
        <w:t>绝</w:t>
      </w:r>
      <w:r>
        <w:rPr>
          <w:rFonts w:hint="eastAsia"/>
          <w:sz w:val="21"/>
          <w:szCs w:val="21"/>
          <w:lang w:val="en-US" w:eastAsia="zh-CN"/>
        </w:rPr>
        <w:t xml:space="preserve">   哀转久</w:t>
      </w:r>
      <w:r>
        <w:rPr>
          <w:rFonts w:hint="eastAsia"/>
          <w:sz w:val="21"/>
          <w:szCs w:val="21"/>
          <w:em w:val="dot"/>
          <w:lang w:val="en-US" w:eastAsia="zh-CN"/>
        </w:rPr>
        <w:t>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 w:firstLine="210" w:firstLineChars="1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C.上下</w:t>
      </w:r>
      <w:r>
        <w:rPr>
          <w:rFonts w:hint="eastAsia"/>
          <w:sz w:val="21"/>
          <w:szCs w:val="21"/>
          <w:em w:val="dot"/>
          <w:lang w:val="en-US" w:eastAsia="zh-CN"/>
        </w:rPr>
        <w:t>一</w:t>
      </w:r>
      <w:r>
        <w:rPr>
          <w:rFonts w:hint="eastAsia"/>
          <w:sz w:val="21"/>
          <w:szCs w:val="21"/>
          <w:lang w:val="en-US" w:eastAsia="zh-CN"/>
        </w:rPr>
        <w:t>白   而或长烟</w:t>
      </w:r>
      <w:r>
        <w:rPr>
          <w:rFonts w:hint="eastAsia"/>
          <w:sz w:val="21"/>
          <w:szCs w:val="21"/>
          <w:em w:val="dot"/>
          <w:lang w:val="en-US" w:eastAsia="zh-CN"/>
        </w:rPr>
        <w:t>一</w:t>
      </w:r>
      <w:r>
        <w:rPr>
          <w:rFonts w:hint="eastAsia"/>
          <w:sz w:val="21"/>
          <w:szCs w:val="21"/>
          <w:lang w:val="en-US" w:eastAsia="zh-CN"/>
        </w:rPr>
        <w:t xml:space="preserve">空       D. </w:t>
      </w:r>
      <w:r>
        <w:rPr>
          <w:rFonts w:hint="eastAsia"/>
          <w:sz w:val="21"/>
          <w:szCs w:val="21"/>
          <w:em w:val="dot"/>
          <w:lang w:val="en-US" w:eastAsia="zh-CN"/>
        </w:rPr>
        <w:t>是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日更定矣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em w:val="dot"/>
          <w:lang w:val="en-US" w:eastAsia="zh-CN"/>
        </w:rPr>
        <w:t>是</w:t>
      </w:r>
      <w:r>
        <w:rPr>
          <w:rFonts w:hint="eastAsia"/>
          <w:sz w:val="21"/>
          <w:szCs w:val="21"/>
          <w:lang w:val="en-US" w:eastAsia="zh-CN"/>
        </w:rPr>
        <w:t>鱼之乐也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28.用现代汉语翻译下面的句子（6分）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1470" w:rightChars="7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(1） 雾淞沆砀，天与云与山与水，上下一白。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1470" w:rightChars="7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（2）见余大喜日：“湖中焉得更有此人！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1470" w:rightChars="7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（3）莫说相公痴，更有痴似相公者。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Chars="0" w:right="1470" w:rightChars="7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1470" w:rightChars="7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29</w:t>
      </w:r>
      <w:r>
        <w:rPr>
          <w:rFonts w:hint="default"/>
          <w:lang w:val="en-US" w:eastAsia="zh-CN"/>
        </w:rPr>
        <w:t>. 下列对文章内容理解与分析不正确的一项是</w:t>
      </w:r>
      <w:r>
        <w:rPr>
          <w:rFonts w:hint="eastAsia"/>
          <w:lang w:val="en-US" w:eastAsia="zh-CN"/>
        </w:rPr>
        <w:t>（  ）（2分）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独往湖心享看雪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一句中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独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 xml:space="preserve"> 字映村出环境的幽静、空旷，也暗示了作者的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痴</w:t>
      </w:r>
      <w:r>
        <w:rPr>
          <w:rFonts w:hint="eastAsia"/>
          <w:lang w:val="en-US" w:eastAsia="zh-CN"/>
        </w:rPr>
        <w:t>”。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</w:t>
      </w:r>
      <w:r>
        <w:rPr>
          <w:rFonts w:hint="eastAsia"/>
          <w:lang w:val="en-US" w:eastAsia="zh-CN"/>
        </w:rPr>
        <w:t>“一</w:t>
      </w:r>
      <w:r>
        <w:rPr>
          <w:rFonts w:hint="default"/>
          <w:lang w:val="en-US" w:eastAsia="zh-CN"/>
        </w:rPr>
        <w:t>痕</w:t>
      </w:r>
      <w:r>
        <w:rPr>
          <w:rFonts w:hint="eastAsia"/>
          <w:lang w:val="en-US" w:eastAsia="zh-CN"/>
        </w:rPr>
        <w:t>”“一</w:t>
      </w:r>
      <w:r>
        <w:rPr>
          <w:rFonts w:hint="default"/>
          <w:lang w:val="en-US" w:eastAsia="zh-CN"/>
        </w:rPr>
        <w:t>点</w:t>
      </w:r>
      <w:r>
        <w:rPr>
          <w:rFonts w:hint="eastAsia"/>
          <w:lang w:val="en-US" w:eastAsia="zh-CN"/>
        </w:rPr>
        <w:t>”“</w:t>
      </w:r>
      <w:r>
        <w:rPr>
          <w:rFonts w:hint="default"/>
          <w:lang w:val="en-US" w:eastAsia="zh-CN"/>
        </w:rPr>
        <w:t>—芥</w:t>
      </w:r>
      <w:r>
        <w:rPr>
          <w:rFonts w:hint="eastAsia"/>
          <w:lang w:val="en-US" w:eastAsia="zh-CN"/>
        </w:rPr>
        <w:t>”“</w:t>
      </w:r>
      <w:r>
        <w:rPr>
          <w:rFonts w:hint="default"/>
          <w:lang w:val="en-US" w:eastAsia="zh-CN"/>
        </w:rPr>
        <w:t>两三粒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写出宇宙的空阔与人的渺小，表现了悠远脱俗的精神。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两个赏雪人见到志趣相投的作者，惊喜劝酒，作者被迫喝下三大杯酒后赶紧离开</w:t>
      </w:r>
      <w:r>
        <w:rPr>
          <w:rFonts w:hint="eastAsia"/>
          <w:lang w:val="en-US" w:eastAsia="zh-CN"/>
        </w:rPr>
        <w:t>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文尾舟子迷惑自语，画龙点睛，巧妙地突出了作者对山水之乐和雅情雅趣的痴迷</w:t>
      </w:r>
      <w:r>
        <w:rPr>
          <w:rFonts w:hint="eastAsia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1470" w:rightChars="7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30.</w:t>
      </w:r>
      <w:r>
        <w:rPr>
          <w:rFonts w:hint="default"/>
          <w:lang w:val="en-US" w:eastAsia="zh-CN"/>
        </w:rPr>
        <w:t xml:space="preserve">下列对文章内容的理解和分析，不正确的一项是（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） （2分）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独往湖心享看雪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，交代了作者独自去西湖看雪，说明他有着与众不同的情趣。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天与云与山与水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将天、云、山、水连接一起，营造了天地浑然的苍茫境果。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余强饮三大白而别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 xml:space="preserve"> 表明作者酒逢知己，更將作者偶過故友的喜悦表露</w:t>
      </w:r>
      <w:r>
        <w:rPr>
          <w:rFonts w:hint="eastAsia"/>
          <w:lang w:val="en-US" w:eastAsia="zh-CN"/>
        </w:rPr>
        <w:t>无遗</w:t>
      </w:r>
      <w:r>
        <w:rPr>
          <w:rFonts w:hint="default"/>
          <w:lang w:val="en-US" w:eastAsia="zh-CN"/>
        </w:rPr>
        <w:t>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文末借舟子的话，点出作者痴迷于世俗之外的闲情雅致及天人合一的山水之乐。</w:t>
      </w:r>
    </w:p>
    <w:p>
      <w:pPr>
        <w:pStyle w:val="2"/>
        <w:numPr>
          <w:ilvl w:val="0"/>
          <w:numId w:val="0"/>
        </w:numPr>
        <w:ind w:right="1470" w:rightChars="700"/>
        <w:rPr>
          <w:rFonts w:hint="eastAsia" w:ascii="宋体" w:hAnsi="宋体"/>
          <w:lang w:val="en-US" w:eastAsia="zh-CN"/>
        </w:rPr>
      </w:pPr>
    </w:p>
    <w:p>
      <w:pPr>
        <w:pStyle w:val="2"/>
        <w:numPr>
          <w:ilvl w:val="0"/>
          <w:numId w:val="0"/>
        </w:numPr>
        <w:ind w:right="1470" w:rightChars="70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（六）</w:t>
      </w:r>
      <w:r>
        <w:rPr>
          <w:rFonts w:hint="eastAsia"/>
          <w:sz w:val="21"/>
          <w:szCs w:val="21"/>
          <w:lang w:val="en-US" w:eastAsia="zh-CN"/>
        </w:rPr>
        <w:t>阅读下面文章，完成下列题目。（4分）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428" w:firstLineChars="200"/>
        <w:textAlignment w:val="auto"/>
        <w:rPr>
          <w:rFonts w:ascii="楷体" w:hAnsi="楷体" w:eastAsia="楷体" w:cs="楷体"/>
          <w:bCs/>
          <w:spacing w:val="2"/>
          <w:kern w:val="1"/>
          <w:sz w:val="21"/>
          <w:szCs w:val="21"/>
        </w:rPr>
      </w:pPr>
      <w:r>
        <w:rPr>
          <w:rFonts w:hint="eastAsia" w:ascii="楷体" w:hAnsi="楷体" w:eastAsia="楷体" w:cs="楷体"/>
          <w:bCs/>
          <w:spacing w:val="2"/>
          <w:kern w:val="1"/>
          <w:sz w:val="21"/>
          <w:szCs w:val="21"/>
        </w:rPr>
        <w:t>广</w:t>
      </w:r>
      <w:r>
        <w:rPr>
          <w:rFonts w:hint="eastAsia" w:ascii="楷体" w:hAnsi="楷体" w:eastAsia="楷体" w:cs="楷体"/>
          <w:bCs/>
          <w:kern w:val="2"/>
          <w:sz w:val="21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bCs/>
          <w:spacing w:val="2"/>
          <w:kern w:val="1"/>
          <w:sz w:val="21"/>
          <w:szCs w:val="21"/>
        </w:rPr>
        <w:t>为人廉，得赏赐辄分其麾下</w:t>
      </w:r>
      <w:r>
        <w:rPr>
          <w:rFonts w:hint="eastAsia" w:ascii="楷体" w:hAnsi="楷体" w:eastAsia="楷体" w:cs="楷体"/>
          <w:bCs/>
          <w:kern w:val="2"/>
          <w:sz w:val="21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bCs/>
          <w:spacing w:val="2"/>
          <w:kern w:val="1"/>
          <w:sz w:val="21"/>
          <w:szCs w:val="21"/>
        </w:rPr>
        <w:t>，饮食与士共之，为二千石</w:t>
      </w:r>
      <w:r>
        <w:rPr>
          <w:rFonts w:hint="eastAsia" w:ascii="楷体" w:hAnsi="楷体" w:eastAsia="楷体" w:cs="楷体"/>
          <w:bCs/>
          <w:kern w:val="2"/>
          <w:sz w:val="21"/>
          <w:szCs w:val="21"/>
          <w:vertAlign w:val="superscript"/>
        </w:rPr>
        <w:t>③</w:t>
      </w:r>
      <w:r>
        <w:rPr>
          <w:rFonts w:hint="eastAsia" w:ascii="楷体" w:hAnsi="楷体" w:eastAsia="楷体" w:cs="楷体"/>
          <w:bCs/>
          <w:spacing w:val="2"/>
          <w:kern w:val="1"/>
          <w:sz w:val="21"/>
          <w:szCs w:val="21"/>
        </w:rPr>
        <w:t>四十余年，家无余财。猿臂，善射，度不中不发。将兵，乏绝之处见水，士卒不尽饮，广不近水；士卒不尽食，广不尝食。士以此爱乐为用。及死，一军皆哭。百姓闻之，知与不知，无老壮皆为垂涕。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428" w:firstLineChars="200"/>
        <w:jc w:val="right"/>
        <w:textAlignment w:val="auto"/>
        <w:rPr>
          <w:rFonts w:ascii="宋体" w:hAnsi="宋体" w:cs="宋体"/>
          <w:bCs/>
          <w:spacing w:val="2"/>
          <w:kern w:val="1"/>
          <w:sz w:val="21"/>
          <w:szCs w:val="21"/>
        </w:rPr>
      </w:pPr>
      <w:r>
        <w:rPr>
          <w:rFonts w:hint="eastAsia" w:ascii="宋体" w:hAnsi="宋体" w:cs="宋体"/>
          <w:bCs/>
          <w:spacing w:val="2"/>
          <w:kern w:val="1"/>
          <w:sz w:val="21"/>
          <w:szCs w:val="21"/>
        </w:rPr>
        <w:t>(选自司马光《资治通鉴》)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360" w:firstLineChars="200"/>
        <w:textAlignment w:val="auto"/>
        <w:rPr>
          <w:rFonts w:hint="eastAsia" w:ascii="仿宋" w:hAnsi="仿宋" w:eastAsia="仿宋" w:cs="仿宋"/>
          <w:bCs/>
          <w:kern w:val="2"/>
          <w:sz w:val="18"/>
          <w:szCs w:val="18"/>
        </w:rPr>
      </w:pPr>
      <w:r>
        <w:rPr>
          <w:rFonts w:hint="eastAsia" w:ascii="宋体" w:hAnsi="宋体"/>
          <w:bCs/>
          <w:kern w:val="2"/>
          <w:sz w:val="18"/>
          <w:szCs w:val="18"/>
        </w:rPr>
        <w:t>【注释】</w:t>
      </w:r>
      <w:r>
        <w:rPr>
          <w:rFonts w:hint="eastAsia" w:ascii="仿宋" w:hAnsi="仿宋" w:eastAsia="仿宋" w:cs="仿宋"/>
          <w:bCs/>
          <w:kern w:val="2"/>
          <w:sz w:val="18"/>
          <w:szCs w:val="18"/>
        </w:rPr>
        <w:t xml:space="preserve"> ①广：李广，汉武帝时“飞将军”，抗击匈奴屡立奇功。②麾下：部下。③二千石：俸禄为二千石的官。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31</w:t>
      </w:r>
      <w:r>
        <w:rPr>
          <w:rFonts w:hint="eastAsia" w:ascii="宋体" w:hAnsi="宋体"/>
          <w:kern w:val="0"/>
        </w:rPr>
        <w:t>．</w:t>
      </w:r>
      <w:r>
        <w:rPr>
          <w:rFonts w:hint="eastAsia" w:ascii="宋体" w:hAnsi="宋体"/>
          <w:bCs/>
          <w:szCs w:val="21"/>
        </w:rPr>
        <w:t>解释下列句子中加点词的意思。（</w:t>
      </w:r>
      <w:r>
        <w:rPr>
          <w:rFonts w:ascii="宋体" w:hAnsi="宋体"/>
          <w:bCs/>
          <w:szCs w:val="21"/>
        </w:rPr>
        <w:t>2</w:t>
      </w:r>
      <w:r>
        <w:rPr>
          <w:rFonts w:hint="eastAsia" w:ascii="宋体" w:hAnsi="宋体"/>
          <w:bCs/>
          <w:szCs w:val="21"/>
        </w:rPr>
        <w:t>分）</w:t>
      </w:r>
      <w:r>
        <w:rPr>
          <w:rFonts w:ascii="宋体" w:hAnsi="宋体"/>
          <w:bCs/>
          <w:szCs w:val="21"/>
        </w:rPr>
        <w:t xml:space="preserve">   </w:t>
      </w:r>
    </w:p>
    <w:p>
      <w:pPr>
        <w:ind w:firstLine="420" w:firstLineChars="200"/>
        <w:rPr>
          <w:rFonts w:ascii="宋体" w:hAnsi="宋体"/>
          <w:bCs/>
          <w:szCs w:val="21"/>
          <w:u w:val="single"/>
        </w:rPr>
      </w:pPr>
      <w:r>
        <w:rPr>
          <w:rFonts w:hint="eastAsia" w:ascii="宋体" w:hAnsi="宋体"/>
          <w:bCs/>
          <w:szCs w:val="21"/>
        </w:rPr>
        <w:t>①得赏赐</w:t>
      </w:r>
      <w:r>
        <w:rPr>
          <w:rFonts w:hint="eastAsia" w:ascii="宋体" w:hAnsi="宋体"/>
          <w:bCs/>
          <w:szCs w:val="21"/>
          <w:em w:val="dot"/>
        </w:rPr>
        <w:t>辄</w:t>
      </w:r>
      <w:r>
        <w:rPr>
          <w:rFonts w:hint="eastAsia" w:ascii="宋体" w:hAnsi="宋体"/>
          <w:bCs/>
          <w:szCs w:val="21"/>
        </w:rPr>
        <w:t xml:space="preserve">分其麾下 </w:t>
      </w:r>
      <w:r>
        <w:rPr>
          <w:rFonts w:hint="eastAsia" w:ascii="宋体" w:hAnsi="宋体"/>
          <w:bCs/>
          <w:szCs w:val="21"/>
          <w:lang w:eastAsia="zh-CN"/>
        </w:rPr>
        <w:t>（</w:t>
      </w:r>
      <w:r>
        <w:rPr>
          <w:rFonts w:hint="eastAsia" w:ascii="宋体" w:hAnsi="宋体"/>
          <w:bCs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bCs/>
          <w:szCs w:val="21"/>
          <w:lang w:eastAsia="zh-CN"/>
        </w:rPr>
        <w:t>）</w:t>
      </w:r>
      <w:r>
        <w:rPr>
          <w:rFonts w:hint="eastAsia" w:ascii="宋体" w:hAnsi="宋体"/>
          <w:bCs/>
          <w:szCs w:val="21"/>
        </w:rPr>
        <w:t xml:space="preserve">       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②</w:t>
      </w:r>
      <w:r>
        <w:rPr>
          <w:rFonts w:hint="eastAsia" w:ascii="宋体" w:hAnsi="宋体"/>
          <w:bCs/>
          <w:szCs w:val="21"/>
          <w:em w:val="dot"/>
        </w:rPr>
        <w:t>度</w:t>
      </w:r>
      <w:r>
        <w:rPr>
          <w:rFonts w:hint="eastAsia" w:ascii="宋体" w:hAnsi="宋体"/>
          <w:bCs/>
          <w:szCs w:val="21"/>
        </w:rPr>
        <w:t>不中不发</w:t>
      </w:r>
      <w:r>
        <w:rPr>
          <w:rFonts w:hint="eastAsia" w:ascii="宋体" w:hAnsi="宋体"/>
          <w:bCs/>
          <w:szCs w:val="21"/>
          <w:lang w:eastAsia="zh-CN"/>
        </w:rPr>
        <w:t>（</w:t>
      </w:r>
      <w:r>
        <w:rPr>
          <w:rFonts w:hint="eastAsia" w:ascii="宋体" w:hAnsi="宋体"/>
          <w:bCs/>
          <w:szCs w:val="21"/>
          <w:lang w:val="en-US" w:eastAsia="zh-CN"/>
        </w:rPr>
        <w:t xml:space="preserve">      </w:t>
      </w:r>
      <w:r>
        <w:rPr>
          <w:rFonts w:hint="eastAsia" w:ascii="宋体" w:hAnsi="宋体"/>
          <w:bCs/>
          <w:szCs w:val="21"/>
          <w:lang w:eastAsia="zh-CN"/>
        </w:rPr>
        <w:t>）</w:t>
      </w:r>
      <w:r>
        <w:rPr>
          <w:rFonts w:hint="eastAsia" w:ascii="宋体" w:hAnsi="宋体"/>
          <w:bCs/>
          <w:szCs w:val="21"/>
        </w:rPr>
        <w:t xml:space="preserve"> </w:t>
      </w:r>
      <w:r>
        <w:rPr>
          <w:rFonts w:ascii="宋体" w:hAnsi="宋体"/>
          <w:bCs/>
          <w:szCs w:val="21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80" w:lineRule="exact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32</w:t>
      </w:r>
      <w:r>
        <w:rPr>
          <w:rFonts w:hint="eastAsia" w:ascii="宋体" w:hAnsi="宋体"/>
          <w:kern w:val="0"/>
        </w:rPr>
        <w:t>．</w:t>
      </w:r>
      <w:r>
        <w:rPr>
          <w:rFonts w:hint="eastAsia" w:ascii="宋体" w:hAnsi="宋体"/>
          <w:bCs/>
          <w:szCs w:val="21"/>
        </w:rPr>
        <w:t>为什么李广去世了，全军和老百姓都为他哭？(</w:t>
      </w: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380" w:lineRule="exact"/>
        <w:textAlignment w:val="auto"/>
        <w:rPr>
          <w:rFonts w:hint="eastAsia" w:ascii="宋体" w:hAnsi="宋体"/>
          <w:b/>
          <w:bCs/>
          <w:color w:val="auto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【答案】D【解析】A.谪zhé。B.毳cu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ì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。C.偻lǚ。</w:t>
      </w:r>
    </w:p>
    <w:p>
      <w:pPr>
        <w:keepNext w:val="0"/>
        <w:keepLines w:val="0"/>
        <w:pageBreakBefore w:val="0"/>
        <w:widowControl w:val="0"/>
        <w:tabs>
          <w:tab w:val="left" w:pos="838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【答案】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D解析：A项中的“具”同“俱”。B项中的“属”同“嘱”。C项中的“羞”同“馐”，“直”同“值”。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【答案】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bidi="en-US"/>
        </w:rPr>
        <w:t>解析：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B项中的“意”是一个古今异义词，古义为“意趣，情趣"；C项中“开”指“天气放晴”：D项中“翼然”的意思是“像鸟张开翅膀一样”。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【答案】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C解析：A项“观”的用法和意思分别是“动词，观看/名词，景象”；B项“归”的用法和意思分别是“动词，返回/动词，聚拢”；C项“之”的用法和意思都是“结构助词，的”；D项“以”的用法和意思分别是“介词，因为/连词，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【答案】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D解析：表达了诗人的坚定信念和乐观精神，同时又暗含哲理，表明新事物必将取代旧事物，未表达归隐山林的愿望。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6（1）露从今夜白（2）人迹板桥霜（3）醉翁之意不在酒，在乎山水之间也。（4）但愿人长久，千里共婵娟（5）先天下之忧而忧，后天下之乐而乐（6）人有悲欢离合，月有阴晴圆缺，此事古难全。（7）寒林空见日斜时 （8）起舞弄清影（9）云横秦岭家何在（10）凫雁满回塘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7.略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8.欲渡黄河冰塞川。将登太行雪满山。多歧路，今安在？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9.运用典故，自比姜尚“垂钓”，自比伊尹“梦日”，表达了诗人期望有朝一日能得到明主赏识，施展自己的才能和抱负的强烈愿望。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10.略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11.“凄凉地”“弃置身”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12.沉舟旁边，有千帆竞发；病树前头，有万木争春。哲理：个人的得失算不了什么，社会总是要向前发展的，新事物必将取代旧事物。未来总是有希望的，前景将无限美好。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13.D（A同“嘱”/类似  B于是/竟 C如果没有/稍微 D 对着，当着）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14.C（A详尽/防备  B天气放晴/打通，打通  C因为  D归依/女子出嫁）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15.D（A看/景象，B美好/经得住 C那么/就  D 天空）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16.B （A有时/或许  B通向，通到 C行为表现/当作，作为 D至，到达/极点。）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leftChars="0"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18.D（“表达了作者寄情山水，乐以忘忧的思想感情”错，应为表达了作者的旷达胸襟和心系天下，先忧后乐的政治抱负）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leftChars="0"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19.A（不是排比段）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20.A（A 以……为乐，B聚拢/女子出嫁，C居高面下/面对，D倒下/坠落）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21.B（A 断绝/极 B 离开 C知道/同“智”，智慧，D命中/中间）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22.D（A意趣，情趣/神情，B秀丽/茂盛 ，C 表修饰/表顺接，D 早上）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23略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24C（核心是太受醉）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25C（不是萎靡不振的醉汉）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26.D（A白色/酒杯  B客居/客人  C古代计时单位/还 D 等到）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27A（A 我/剩下 B 消失 C全  D这）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28略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right="1470" w:right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29C（“强”不是被迫，也没有赶紧离去之意）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70" w:rightChars="7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30.C (“偶遇故友”有误，应为“偶遇知己”）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360" w:lineRule="exac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31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．（2分）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①辄：就。②度：估计。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360" w:lineRule="exac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32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．(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 xml:space="preserve">分) 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因为李广为人清廉，是个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>注重奖赏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>关爱士兵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的好将领（1分），李广每次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>得到赏赐都分给他的部下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（1分），在断粮缺水时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>总是先为土兵着想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（1分），所以全军和老百姓都敬重和爱戴他。他死了，大家都感到伤心难过。(言之有理即可)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参考译文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】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李广为人清廉，得到赏赐就分给部下，与士卒一起吃喝，做了四十多年二千石官，家中却没有多余的财产。他的手臂像猿臂又长又灵活，擅长射箭，估计射不中目标，便不发箭。他带领军队，在困境中找到水，士卒没有都喝过，李广不沾水；士卒没有都吃过，李广不进食。士卒因此乐意被他使用。及至李广死去，全军都哭了。百姓听到死讯，认识他的和不认识他的，无论年老还是年轻，都为他流泪。</w:t>
      </w:r>
    </w:p>
    <w:p>
      <w:pPr>
        <w:pStyle w:val="2"/>
        <w:numPr>
          <w:ilvl w:val="0"/>
          <w:numId w:val="0"/>
        </w:numPr>
        <w:ind w:right="1470" w:rightChars="700"/>
        <w:rPr>
          <w:rFonts w:hint="default"/>
          <w:lang w:val="en-US" w:eastAsia="zh-CN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spacing w:line="360" w:lineRule="auto"/>
        <w:rPr>
          <w:rFonts w:hint="eastAsia" w:ascii="宋体" w:hAnsi="宋体"/>
          <w:b/>
          <w:bCs/>
          <w:sz w:val="20"/>
          <w:szCs w:val="20"/>
        </w:rPr>
      </w:pPr>
    </w:p>
    <w:p>
      <w:pPr>
        <w:pStyle w:val="2"/>
        <w:adjustRightInd w:val="0"/>
        <w:snapToGrid w:val="0"/>
        <w:spacing w:before="60"/>
        <w:ind w:left="0" w:leftChars="0" w:right="1470"/>
        <w:jc w:val="left"/>
        <w:rPr>
          <w:rFonts w:ascii="楷体" w:hAnsi="楷体" w:eastAsia="楷体" w:cs="楷体"/>
          <w:color w:val="FF0000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sectPr>
          <w:headerReference r:id="rId3" w:type="default"/>
          <w:footerReference r:id="rId4" w:type="default"/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6" o:spt="136" alt="学科网 zxxk.com" type="#_x0000_t136" style="position:absolute;left:0pt;margin-left:158.95pt;margin-top:407.9pt;height:2.85pt;width:2.85pt;mso-position-horizontal-relative:margin;mso-position-vertical-relative:margin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672576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8" o:spid="_x0000_s2058" o:spt="136" alt="学科网 zxxk.com" type="#_x0000_t136" style="position:absolute;left:0pt;margin-left:158.95pt;margin-top:407.9pt;height:2.85pt;width:2.85pt;mso-position-horizontal-relative:margin;mso-position-vertical-relative:margin;z-index:-251650048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_x0000_s2059" o:spid="_x0000_s2059" o:spt="75" alt="学科网 zxxk.com" type="#_x0000_t75" style="position:absolute;left:0pt;margin-left:64.05pt;margin-top:-20.75pt;height:0.05pt;width:0.05pt;z-index:251676672;mso-width-relative:page;mso-height-relative:page;" filled="f" o:preferrelative="t" stroked="f" coordsize="21600,21600">
          <v:path/>
          <v:fill on="f" focussize="0,0"/>
          <v:stroke on="f" joinstyle="miter"/>
          <v:imagedata r:id="rId2" o:title="{75232B38-A165-1FB7-499C-2E1C792CACB5}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0" o:spid="_x0000_s2060" o:spt="136" alt="学科网 zxxk.com" type="#_x0000_t136" style="position:absolute;left:0pt;margin-left:158.95pt;margin-top:407.9pt;height:2.85pt;width:2.85pt;mso-position-horizontal-relative:margin;mso-position-vertical-relative:margin;z-index:-25164902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_x0000_s2061" o:spid="_x0000_s2061" o:spt="75" alt="学科网 zxxk.com" type="#_x0000_t75" style="position:absolute;left:0pt;margin-left:64.05pt;margin-top:-20.75pt;height:0.05pt;width:0.05pt;z-index:251677696;mso-width-relative:page;mso-height-relative:page;" filled="f" o:preferrelative="t" stroked="f" coordsize="21600,21600">
          <v:path/>
          <v:fill on="f" focussize="0,0"/>
          <v:stroke on="f" joinstyle="miter"/>
          <v:imagedata r:id="rId2" o:title="{75232B38-A165-1FB7-499C-2E1C792CACB5}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2" o:spid="_x0000_s2062" o:spt="136" alt="学科网 zxxk.com" type="#_x0000_t136" style="position:absolute;left:0pt;margin-left:158.95pt;margin-top:407.9pt;height:2.85pt;width:2.85pt;mso-position-horizontal-relative:margin;mso-position-vertical-relative:margin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3" o:spid="_x0000_s2063" o:spt="75" alt="学科网 zxxk.com" type="#_x0000_t75" style="position:absolute;left:0pt;margin-left:64.05pt;margin-top:-20.75pt;height:0.05pt;width:0.05pt;z-index:251673600;mso-width-relative:page;mso-height-relative:page;" filled="f" o:preferrelative="t" stroked="f" coordsize="21600,21600">
          <v:path/>
          <v:fill on="f" focussize="0,0"/>
          <v:stroke on="f" joinstyle="miter"/>
          <v:imagedata r:id="rId3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4" o:spid="_x0000_s2064" o:spt="136" alt="学科网 zxxk.com" type="#_x0000_t136" style="position:absolute;left:0pt;margin-left:158.95pt;margin-top:407.9pt;height:2.85pt;width:2.85pt;mso-position-horizontal-relative:margin;mso-position-vertical-relative:margin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5" o:spid="_x0000_s2065" o:spt="75" alt="学科网 zxxk.com" type="#_x0000_t75" style="position:absolute;left:0pt;margin-left:64.05pt;margin-top:-20.75pt;height:0.05pt;width:0.05pt;z-index:251674624;mso-width-relative:page;mso-height-relative:page;" filled="f" o:preferrelative="t" stroked="f" coordsize="21600,21600">
          <v:path/>
          <v:fill on="f" focussize="0,0"/>
          <v:stroke on="f" joinstyle="miter"/>
          <v:imagedata r:id="rId3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6" o:spid="_x0000_s2066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67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4" r:href="rId5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8" o:spid="_x0000_s2068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9" o:spid="_x0000_s2069" o:spt="75" alt="学科网 zxxk.com" type="#_x0000_t75" style="position:absolute;left:0pt;margin-left:64.05pt;margin-top:-20.75pt;height:0.05pt;width:0.05pt;z-index:251669504;mso-width-relative:page;mso-height-relative:page;" filled="f" o:preferrelative="t" stroked="f" coordsize="21600,21600">
          <v:path/>
          <v:fill on="f" focussize="0,0"/>
          <v:stroke on="f" joinstyle="miter"/>
          <v:imagedata r:id="rId4" r:href="rId5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70" o:spid="_x0000_s2070" o:spt="136" alt="学科网 zxxk.com" type="#_x0000_t136" style="position:absolute;left:0pt;margin-left:158.95pt;margin-top:407.9pt;height:2.85pt;width:2.85pt;mso-position-horizontal-relative:margin;mso-position-vertical-relative:margin;z-index:-25163776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83840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5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71" o:spid="_x0000_s2071" o:spt="136" alt="学科网 zxxk.com" type="#_x0000_t136" style="position:absolute;left:0pt;margin-left:158.95pt;margin-top:407.9pt;height:2.85pt;width:2.85pt;mso-position-horizontal-relative:margin;mso-position-vertical-relative:margin;z-index:-251634688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7" name="图片 2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26" descr="学科网 zxxk.com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72" o:spid="_x0000_s2072" o:spt="136" alt="学科网 zxxk.com" type="#_x0000_t136" style="position:absolute;left:0pt;margin-left:158.95pt;margin-top:407.9pt;height:2.85pt;width:2.85pt;mso-position-horizontal-relative:margin;mso-position-vertical-relative:margin;z-index:-2516336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8793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5" name="图片 28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8" descr="学科网 zxxk.com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73" o:spid="_x0000_s2073" o:spt="136" alt="学科网 zxxk.com" type="#_x0000_t136" style="position:absolute;left:0pt;margin-left:158.95pt;margin-top:407.9pt;height:2.85pt;width:2.85pt;mso-position-horizontal-relative:margin;mso-position-vertical-relative:margin;z-index:-25163673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3" name="图片 30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0" descr="学科网 zxxk.com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74" o:spid="_x0000_s2074" o:spt="136" alt="学科网 zxxk.com" type="#_x0000_t136" style="position:absolute;left:0pt;margin-left:158.95pt;margin-top:407.9pt;height:2.85pt;width:2.85pt;mso-position-horizontal-relative:margin;mso-position-vertical-relative:margin;z-index:-25163571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85888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4" name="图片 32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2" descr="学科网 zxxk.com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hint="eastAsia"/>
        <w:color w:val="FFFFFF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70528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pict>
        <v:shape id="_x0000_s2050" o:spid="_x0000_s2050" o:spt="75" alt="学科网 zxxk.com" type="#_x0000_t75" style="position:absolute;left:0pt;margin-left:351pt;margin-top:8.45pt;height:0.75pt;width:0.75pt;z-index:251675648;mso-width-relative:page;mso-height-relative:page;" filled="f" o:preferrelative="t" stroked="f" coordsize="21600,21600">
          <v:path/>
          <v:fill on="f" focussize="0,0"/>
          <v:stroke on="f" joinstyle="miter"/>
          <v:imagedata r:id="rId2" o:title="{75232B38-A165-1FB7-499C-2E1C792CACB5}"/>
          <o:lock v:ext="edit" aspectratio="t"/>
        </v:shape>
      </w:pict>
    </w:r>
    <w:r>
      <w:pict>
        <v:shape id="_x0000_s2051" o:spid="_x0000_s2051" o:spt="75" alt="学科网 zxxk.com" type="#_x0000_t75" style="position:absolute;left:0pt;margin-left:351pt;margin-top:8.45pt;height:0.75pt;width:0.75pt;z-index:251671552;mso-width-relative:page;mso-height-relative:page;" filled="f" o:preferrelative="t" stroked="f" coordsize="21600,21600">
          <v:path/>
          <v:fill on="f" focussize="0,0"/>
          <v:stroke on="f" joinstyle="miter"/>
          <v:imagedata r:id="rId3" o:title=""/>
          <o:lock v:ext="edit" aspectratio="t"/>
        </v:shape>
      </w:pic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_x0000_s2052" o:spid="_x0000_s2052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4" r:href="rId5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_x0000_s2054" o:spid="_x0000_s2054" o:spt="75" alt="学科网 zxxk.com" type="#_x0000_t75" style="position:absolute;left:0pt;margin-left:351pt;margin-top:8.45pt;height:0.75pt;width:0.7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4" r:href="rId5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17F62"/>
    <w:multiLevelType w:val="singleLevel"/>
    <w:tmpl w:val="E7C17F6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A70BCBD"/>
    <w:multiLevelType w:val="singleLevel"/>
    <w:tmpl w:val="2A70BCBD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53E0564D"/>
    <w:rsid w:val="00145AE2"/>
    <w:rsid w:val="0038156F"/>
    <w:rsid w:val="004151FC"/>
    <w:rsid w:val="005E4371"/>
    <w:rsid w:val="00905925"/>
    <w:rsid w:val="00925502"/>
    <w:rsid w:val="00976AEF"/>
    <w:rsid w:val="00A86FAB"/>
    <w:rsid w:val="00B41E22"/>
    <w:rsid w:val="00C02FC6"/>
    <w:rsid w:val="00E00539"/>
    <w:rsid w:val="05A9693C"/>
    <w:rsid w:val="086E4E77"/>
    <w:rsid w:val="0A2A19F9"/>
    <w:rsid w:val="0C2A3820"/>
    <w:rsid w:val="0F0D7D06"/>
    <w:rsid w:val="12BD2EEE"/>
    <w:rsid w:val="12E60475"/>
    <w:rsid w:val="15DB0CB1"/>
    <w:rsid w:val="19BD4ADE"/>
    <w:rsid w:val="1B2D6AF7"/>
    <w:rsid w:val="1C0B1BAD"/>
    <w:rsid w:val="1E0E67A4"/>
    <w:rsid w:val="210531BC"/>
    <w:rsid w:val="21751C2B"/>
    <w:rsid w:val="241D4E99"/>
    <w:rsid w:val="24586BC2"/>
    <w:rsid w:val="26C93E83"/>
    <w:rsid w:val="29026E57"/>
    <w:rsid w:val="2BC81B56"/>
    <w:rsid w:val="2C772C42"/>
    <w:rsid w:val="2D005824"/>
    <w:rsid w:val="2D920263"/>
    <w:rsid w:val="2F7C538A"/>
    <w:rsid w:val="319928DA"/>
    <w:rsid w:val="34485DA2"/>
    <w:rsid w:val="345C6599"/>
    <w:rsid w:val="35007553"/>
    <w:rsid w:val="39191380"/>
    <w:rsid w:val="3A611B48"/>
    <w:rsid w:val="3AB239E2"/>
    <w:rsid w:val="3E3244DC"/>
    <w:rsid w:val="3E9A4CB7"/>
    <w:rsid w:val="3F1A2034"/>
    <w:rsid w:val="4057748C"/>
    <w:rsid w:val="40685588"/>
    <w:rsid w:val="40EC2A90"/>
    <w:rsid w:val="41236356"/>
    <w:rsid w:val="42C31B69"/>
    <w:rsid w:val="43585BCB"/>
    <w:rsid w:val="46DD3AB2"/>
    <w:rsid w:val="486135CD"/>
    <w:rsid w:val="4C264918"/>
    <w:rsid w:val="4DBB62D7"/>
    <w:rsid w:val="4FCC6A09"/>
    <w:rsid w:val="53E0564D"/>
    <w:rsid w:val="54560AEA"/>
    <w:rsid w:val="55CD1C9A"/>
    <w:rsid w:val="55D514F9"/>
    <w:rsid w:val="58D662D9"/>
    <w:rsid w:val="591A3FB4"/>
    <w:rsid w:val="59DE1485"/>
    <w:rsid w:val="5A302B3E"/>
    <w:rsid w:val="5C270EC2"/>
    <w:rsid w:val="5FD47C8A"/>
    <w:rsid w:val="66A42789"/>
    <w:rsid w:val="6A553359"/>
    <w:rsid w:val="6A9526D0"/>
    <w:rsid w:val="6C405035"/>
    <w:rsid w:val="6FE12496"/>
    <w:rsid w:val="717C3B00"/>
    <w:rsid w:val="71EA0FB7"/>
    <w:rsid w:val="7208702D"/>
    <w:rsid w:val="72105D64"/>
    <w:rsid w:val="79517CC9"/>
    <w:rsid w:val="7A3F280A"/>
    <w:rsid w:val="7BB1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link w:val="17"/>
    <w:qFormat/>
    <w:uiPriority w:val="99"/>
    <w:pPr>
      <w:spacing w:after="120"/>
      <w:ind w:left="1440" w:leftChars="700" w:right="700" w:rightChars="700"/>
    </w:pPr>
  </w:style>
  <w:style w:type="paragraph" w:styleId="6">
    <w:name w:val="Body Text"/>
    <w:basedOn w:val="1"/>
    <w:link w:val="16"/>
    <w:qFormat/>
    <w:uiPriority w:val="0"/>
    <w:pPr>
      <w:spacing w:after="120"/>
    </w:pPr>
  </w:style>
  <w:style w:type="paragraph" w:styleId="7">
    <w:name w:val="Plain Text"/>
    <w:basedOn w:val="1"/>
    <w:qFormat/>
    <w:uiPriority w:val="99"/>
    <w:rPr>
      <w:rFonts w:ascii="宋体" w:hAnsi="Courier New" w:cs="Courier New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  <w:bCs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customStyle="1" w:styleId="16">
    <w:name w:val="正文文本 Char"/>
    <w:link w:val="6"/>
    <w:qFormat/>
    <w:uiPriority w:val="0"/>
  </w:style>
  <w:style w:type="character" w:customStyle="1" w:styleId="17">
    <w:name w:val="文本块 Char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5" Type="http://schemas.openxmlformats.org/officeDocument/2006/relationships/image" Target="file:///D:\qq&#25991;&#20214;\712321467\Image\C2C\Image2\%257B75232B38-A165-1FB7-499C-2E1C792CACB5%257D.png" TargetMode="External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5" Type="http://schemas.openxmlformats.org/officeDocument/2006/relationships/image" Target="file:///D:\qq&#25991;&#20214;\712321467\Image\C2C\Image2\%257B75232B38-A165-1FB7-499C-2E1C792CACB5%257D.png" TargetMode="External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4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6395</Words>
  <Characters>8210</Characters>
  <Lines>46</Lines>
  <Paragraphs>13</Paragraphs>
  <TotalTime>6</TotalTime>
  <ScaleCrop>false</ScaleCrop>
  <LinksUpToDate>false</LinksUpToDate>
  <CharactersWithSpaces>9033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2021-04-08T09:26:00Z</dcterms:created>
  <dc:creator>Administrator</dc:creator>
  <cp:lastModifiedBy>Administrator</cp:lastModifiedBy>
  <cp:lastPrinted>2022-09-30T03:57:00Z</cp:lastPrinted>
  <dcterms:modified xsi:type="dcterms:W3CDTF">2022-10-23T07:36:42Z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A2B71961A3D148FD9373C5FF12CF0283</vt:lpwstr>
  </property>
</Properties>
</file>