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eastAsia="新宋体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12204700</wp:posOffset>
            </wp:positionV>
            <wp:extent cx="292100" cy="3429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2022-2023学年苏科版物理第十二章《机械能和内能》模拟卷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一、选择题（本题共12小题，每小题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21"/>
          <w:szCs w:val="21"/>
        </w:rPr>
        <w:t>分，共24分.每小题只有一个选项正确）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1．汽车紧急刹车时，轮胎温度急剧升高，内能增大，图中四个事例中改变物体内能的方式与之相同的是（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754380" cy="689610"/>
            <wp:effectExtent l="0" t="0" r="7620" b="15240"/>
            <wp:docPr id="13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钻木取火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18795" cy="501650"/>
            <wp:effectExtent l="0" t="0" r="14605" b="12700"/>
            <wp:docPr id="7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金属勺放在热汤中</w:t>
      </w:r>
      <w:r>
        <w:rPr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770890" cy="751840"/>
            <wp:effectExtent l="0" t="0" r="10160" b="10160"/>
            <wp:docPr id="8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食品放入冰箱内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688975" cy="633095"/>
            <wp:effectExtent l="0" t="0" r="15875" b="14605"/>
            <wp:docPr id="9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物体放在取暖器旁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2．农业部门利用飞机喷洒农药消灭蝗虫。当飞机在某一高度水平匀速飞行喷洒农药时，它的（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A．动能不变，势能不变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B．动能减少，势能增加</w:t>
      </w:r>
      <w:r>
        <w:rPr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C．动能增加，势能减少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D．动能减少，势能减少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3．下列物体在运动过程中，动能转化为势能的是（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A．汽车沿斜坡向下运动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B．汽车在水平公路上匀速行驶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C．投篮时，篮球向下运动过程中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D．荡秋千时，秋千上升过程中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4．下列关于温度、内能、热量的说法正确的是（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A．物体温度越低，含有的热量越少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B．物体温度升高，内能一定增加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C．物体内能增加，温度一定升高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D．物体机械能越大，内能越大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5．关于燃料的热值，以下说法正确的是（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A．燃料的热值与燃料的燃烧情况有关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B．1g汽油和2kg汽油，它们的热值是一样的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C．煤的热值比干木柴大，燃烧煤放出的热量一定比干木柴的多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D．容易燃烧的燃料，热值一定大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5555615</wp:posOffset>
            </wp:positionH>
            <wp:positionV relativeFrom="page">
              <wp:posOffset>8713470</wp:posOffset>
            </wp:positionV>
            <wp:extent cx="876300" cy="1285875"/>
            <wp:effectExtent l="0" t="0" r="0" b="9525"/>
            <wp:wrapTight wrapText="bothSides">
              <wp:wrapPolygon>
                <wp:start x="0" y="0"/>
                <wp:lineTo x="0" y="21440"/>
                <wp:lineTo x="21130" y="21440"/>
                <wp:lineTo x="21130" y="0"/>
                <wp:lineTo x="0" y="0"/>
              </wp:wrapPolygon>
            </wp:wrapTight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6．滚摆从图中的位置1静止释放，下降经过位置2，继续下降，再上升到达最高点3，在以上三个位置中下列说法正确的是（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A．滚摆动能最大的是1位置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B．滚摆动能最大的是2位置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C．滚摆动能为零的是3位置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D．滚摆机械能最大的是3位置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7．掷实心球是我市的中考体育考试项目之一。掷出去的实心球从a处出手后，在空中的运动轨迹如图所示，球最终停在水平地面e点处（不计空气阻力）．则实心球（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4443095</wp:posOffset>
            </wp:positionH>
            <wp:positionV relativeFrom="page">
              <wp:posOffset>1527810</wp:posOffset>
            </wp:positionV>
            <wp:extent cx="1914525" cy="952500"/>
            <wp:effectExtent l="0" t="0" r="9525" b="0"/>
            <wp:wrapTight wrapText="bothSides">
              <wp:wrapPolygon>
                <wp:start x="0" y="0"/>
                <wp:lineTo x="0" y="21168"/>
                <wp:lineTo x="21493" y="21168"/>
                <wp:lineTo x="21493" y="0"/>
                <wp:lineTo x="0" y="0"/>
              </wp:wrapPolygon>
            </wp:wrapTight>
            <wp:docPr id="1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A．在a处重力势能最小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B．在b处动能不为零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C．在a、b、c、d、e五处机械能相等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D．在d处动能为零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5141595</wp:posOffset>
            </wp:positionH>
            <wp:positionV relativeFrom="page">
              <wp:posOffset>4415790</wp:posOffset>
            </wp:positionV>
            <wp:extent cx="1724660" cy="782320"/>
            <wp:effectExtent l="0" t="0" r="8890" b="17780"/>
            <wp:wrapTight wrapText="bothSides">
              <wp:wrapPolygon>
                <wp:start x="0" y="0"/>
                <wp:lineTo x="0" y="21039"/>
                <wp:lineTo x="21473" y="21039"/>
                <wp:lineTo x="21473" y="0"/>
                <wp:lineTo x="0" y="0"/>
              </wp:wrapPolygon>
            </wp:wrapTight>
            <wp:docPr id="10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8．如图AOB是光滑轨道，A点的高度H大于B点的高度，让小球从A点由静止开始自由滑下，沿轨道AOB到达B点后离开（不计空气阻力）。则小球离开B点后的运动轨迹最符合实际的是（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A．A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B．B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C．c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D．d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463550</wp:posOffset>
            </wp:positionV>
            <wp:extent cx="1057275" cy="1066800"/>
            <wp:effectExtent l="0" t="0" r="9525" b="0"/>
            <wp:wrapTight wrapText="bothSides">
              <wp:wrapPolygon>
                <wp:start x="0" y="0"/>
                <wp:lineTo x="0" y="21214"/>
                <wp:lineTo x="21405" y="21214"/>
                <wp:lineTo x="21405" y="0"/>
                <wp:lineTo x="0" y="0"/>
              </wp:wrapPolygon>
            </wp:wrapTight>
            <wp:docPr id="11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9．现有甲、乙、丙三种初温度相同的液体，其中甲、乙为质量相等的不同液体，乙、丙为质量不等的同种液体。若对这三种液体分别加热，则可根据它们吸收的热量和升高的温度，在温度一热量图象上分别画出对应的三点甲、乙、丙，如图所示，由此图象得出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丙的比热比甲的比热大。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丙的比热比甲的比热小。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丙的质量比甲的质量大。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丙的质量比甲的质量小。这些结论中正确的是（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A．只有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B．只有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  <w:r>
        <w:rPr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C．只有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D．只有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10．将不同质量的钢球从如图所示光滑轨道ABCD上的A点释放，通过水平面BC，运动到斜面CD上的过程中，下列相关解释中正确的有（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5117465</wp:posOffset>
            </wp:positionH>
            <wp:positionV relativeFrom="page">
              <wp:posOffset>8378190</wp:posOffset>
            </wp:positionV>
            <wp:extent cx="1905635" cy="753745"/>
            <wp:effectExtent l="0" t="0" r="18415" b="8255"/>
            <wp:wrapTight wrapText="bothSides">
              <wp:wrapPolygon>
                <wp:start x="0" y="0"/>
                <wp:lineTo x="0" y="21291"/>
                <wp:lineTo x="21377" y="21291"/>
                <wp:lineTo x="21377" y="0"/>
                <wp:lineTo x="0" y="0"/>
              </wp:wrapPolygon>
            </wp:wrapTight>
            <wp:docPr id="2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A．从A运动到B的过程中重力势能转化为动能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和内能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B．钢球在水平面BC上由于受到惯性，所以能继续向前运动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C．钢球在斜面CD上受到的重力和支持力不是一对平衡力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D．钢球的质量越大，到达B点时的速度越大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11．如图所示，一个玩具弹簧放在斜面上端，将弹簧弯曲一定程度后释放，弹簧沿斜面向下翻滚．弹簧在运动过程中，有哪些机械能发生了转化（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A．只有动能和重力势能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B．只有动能和弹性势能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C．只有重力势能和弹性势能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D．动能、重力势能和弹性势能都发生了转化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4356735</wp:posOffset>
            </wp:positionH>
            <wp:positionV relativeFrom="page">
              <wp:posOffset>3526155</wp:posOffset>
            </wp:positionV>
            <wp:extent cx="2534285" cy="1066800"/>
            <wp:effectExtent l="0" t="0" r="18415" b="0"/>
            <wp:wrapTight wrapText="bothSides">
              <wp:wrapPolygon>
                <wp:start x="0" y="0"/>
                <wp:lineTo x="0" y="21214"/>
                <wp:lineTo x="21432" y="21214"/>
                <wp:lineTo x="21432" y="0"/>
                <wp:lineTo x="0" y="0"/>
              </wp:wrapPolygon>
            </wp:wrapTight>
            <wp:docPr id="3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342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12．如图所示，质量不计的弹簧竖直固定在水平面上，t＝0时刻，将一金属小球从弹簧正上方某一高度处由静止释放。小球接触弹簧并将弹簧压缩至最低点（形变在弹性限度内），然后又被弹起离开弹簧。上升到最大高度后又下落，如此反复……不计空气阻力。通过安装在弹簧下端的压力传感器，可测出该过程中弹簧弹力F随时间t变化的图象如图所示，则（　　）</w:t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A．此运动过程中，小球的机械能守恒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～t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这段时间内，小球的动能在逐渐减小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～t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这段时间内，小球的动能与重力势能之和逐渐增大</w:t>
      </w:r>
      <w:r>
        <w:rPr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D．在t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时刻，小球的动能最大</w:t>
      </w:r>
    </w:p>
    <w:p>
      <w:pPr>
        <w:spacing w:line="360" w:lineRule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二、填空题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共16题，每空1分，共42芬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5682615</wp:posOffset>
            </wp:positionH>
            <wp:positionV relativeFrom="page">
              <wp:posOffset>5047615</wp:posOffset>
            </wp:positionV>
            <wp:extent cx="1228725" cy="704850"/>
            <wp:effectExtent l="0" t="0" r="9525" b="0"/>
            <wp:wrapTight wrapText="bothSides">
              <wp:wrapPolygon>
                <wp:start x="0" y="0"/>
                <wp:lineTo x="0" y="21016"/>
                <wp:lineTo x="21433" y="21016"/>
                <wp:lineTo x="21433" y="0"/>
                <wp:lineTo x="0" y="0"/>
              </wp:wrapPolygon>
            </wp:wrapTight>
            <wp:docPr id="4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13．用热水袋取暖是利用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的方法改变物体的内能；汽车发动机用水作冷却剂，是利用了水的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较大的性质；一辆汽车的水箱中10kg水，如果这些水的温度升高了50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℃</w:t>
      </w:r>
      <w:r>
        <w:rPr>
          <w:rFonts w:hint="eastAsia" w:ascii="Times New Roman" w:hAnsi="Times New Roman" w:eastAsia="新宋体"/>
          <w:sz w:val="21"/>
          <w:szCs w:val="21"/>
        </w:rPr>
        <w:t>，则水吸收的热量是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J．【c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水</w:t>
      </w:r>
      <w:r>
        <w:rPr>
          <w:rFonts w:hint="eastAsia" w:ascii="Times New Roman" w:hAnsi="Times New Roman" w:eastAsia="新宋体"/>
          <w:sz w:val="21"/>
          <w:szCs w:val="21"/>
        </w:rPr>
        <w:t>＝4.2×10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J/（kg•℃）】。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14．电火花发生器点燃塑料盒内的酒精气体能将盒盖喷出很远（如图）。此过程中的能量转化方式与汽油机的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冲程相类似。实验时在盒内滴入2×10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﹣4</w:t>
      </w:r>
      <w:r>
        <w:rPr>
          <w:rFonts w:hint="eastAsia" w:ascii="Times New Roman" w:hAnsi="Times New Roman" w:eastAsia="新宋体"/>
          <w:sz w:val="21"/>
          <w:szCs w:val="21"/>
        </w:rPr>
        <w:t>kg的酒精，这些酒精完全燃烧放出的热量是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J．（q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酒精</w:t>
      </w:r>
      <w:r>
        <w:rPr>
          <w:rFonts w:hint="eastAsia" w:ascii="Times New Roman" w:hAnsi="Times New Roman" w:eastAsia="新宋体"/>
          <w:sz w:val="21"/>
          <w:szCs w:val="21"/>
        </w:rPr>
        <w:t>＝3×10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J/kg）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量子通信是目前世界最安全的通信，2016年8月16日，世界首颗量子科学实验卫星“墨子号”，在我国酒泉卫星发射中心用“长征二号丁”运载火箭成功发射升空，火箭使用的燃料主要是液态氧，这是利用了氢燃料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的特性，火箭加速上升过程中机械能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（选填“增大”、“减小”或“不变”）。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5594350</wp:posOffset>
            </wp:positionH>
            <wp:positionV relativeFrom="page">
              <wp:posOffset>9091295</wp:posOffset>
            </wp:positionV>
            <wp:extent cx="876300" cy="447675"/>
            <wp:effectExtent l="0" t="0" r="0" b="9525"/>
            <wp:wrapTight wrapText="bothSides">
              <wp:wrapPolygon>
                <wp:start x="0" y="0"/>
                <wp:lineTo x="0" y="20436"/>
                <wp:lineTo x="21130" y="20436"/>
                <wp:lineTo x="21130" y="0"/>
                <wp:lineTo x="0" y="0"/>
              </wp:wrapPolygon>
            </wp:wrapTight>
            <wp:docPr id="1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5252720</wp:posOffset>
            </wp:positionH>
            <wp:positionV relativeFrom="page">
              <wp:posOffset>6929755</wp:posOffset>
            </wp:positionV>
            <wp:extent cx="1687195" cy="1069340"/>
            <wp:effectExtent l="0" t="0" r="8255" b="16510"/>
            <wp:wrapTight wrapText="bothSides">
              <wp:wrapPolygon>
                <wp:start x="0" y="0"/>
                <wp:lineTo x="0" y="21164"/>
                <wp:lineTo x="21462" y="21164"/>
                <wp:lineTo x="21462" y="0"/>
                <wp:lineTo x="0" y="0"/>
              </wp:wrapPolygon>
            </wp:wrapTight>
            <wp:docPr id="5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16．玩弹弓的情景。经验表明，橡皮筋拉得越长，同样的“子弹”射得越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，这说明橡皮筋的弹性势能与其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有关；若橡皮筋被拉的长度相同，而用的“子弹”不同，则质量大的“子弹”射出的距离较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，原因是质量大的“子弹”射出时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小。在此过程中，橡皮筋对“子弹”做的功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z w:val="21"/>
          <w:szCs w:val="21"/>
        </w:rPr>
        <w:t>（选填“相同”或“不相同”）。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17．如图，一小球从桌面A点水平运动到B点，然后落到地面弹起，图中虚线为小球的运动轨迹，其中D、E是同一高度的两点。则小球在C点的重力势能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在E点的重力势能；在B点的机械能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在C点的机械能；在D点的动能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在E点的动</w:t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4412615</wp:posOffset>
            </wp:positionH>
            <wp:positionV relativeFrom="page">
              <wp:posOffset>1073785</wp:posOffset>
            </wp:positionV>
            <wp:extent cx="2280285" cy="1189990"/>
            <wp:effectExtent l="0" t="0" r="5715" b="10160"/>
            <wp:wrapTight wrapText="bothSides">
              <wp:wrapPolygon>
                <wp:start x="0" y="0"/>
                <wp:lineTo x="0" y="21093"/>
                <wp:lineTo x="21474" y="21093"/>
                <wp:lineTo x="21474" y="0"/>
                <wp:lineTo x="0" y="0"/>
              </wp:wrapPolygon>
            </wp:wrapTight>
            <wp:docPr id="16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能。（大于/等于/小于）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963930</wp:posOffset>
            </wp:positionV>
            <wp:extent cx="908685" cy="1283970"/>
            <wp:effectExtent l="0" t="0" r="5715" b="11430"/>
            <wp:wrapTight wrapText="bothSides">
              <wp:wrapPolygon>
                <wp:start x="0" y="0"/>
                <wp:lineTo x="0" y="21151"/>
                <wp:lineTo x="21283" y="21151"/>
                <wp:lineTo x="21283" y="0"/>
                <wp:lineTo x="0" y="0"/>
              </wp:wrapPolygon>
            </wp:wrapTight>
            <wp:docPr id="2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18．一台单缸四冲程汽油机。如图甲所示是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冲程，飞轮转速是3600r/min，该汽油机每秒钟完成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个工作循环。若另一单缸汽油机每秒对外做功25次，则它每秒完成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个冲程，飞轮转速是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r/min，该汽油机的能量流向如图乙所示，则该汽油的热机效率为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1088390</wp:posOffset>
            </wp:positionV>
            <wp:extent cx="978535" cy="1106170"/>
            <wp:effectExtent l="0" t="0" r="12065" b="17780"/>
            <wp:wrapTight wrapText="bothSides">
              <wp:wrapPolygon>
                <wp:start x="0" y="0"/>
                <wp:lineTo x="0" y="21203"/>
                <wp:lineTo x="21025" y="21203"/>
                <wp:lineTo x="21025" y="0"/>
                <wp:lineTo x="0" y="0"/>
              </wp:wrapPolygon>
            </wp:wrapTight>
            <wp:docPr id="2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．如图所示为生活中常用的热水瓶，其外壁采用镀银的双层玻璃，并将中间抽成真空，这是为了减少通过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的方式损失内能，注入一定量的热水后，立即盖上软木塞，软木塞会跳起来，这一过程中瓶内气体的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能转化为软木塞的机械能，汽油机的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冲程也发生同样的能量转化。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．如图所示为四冲程内燃机某一个冲程的示意图，根据示意图可判断此冲程为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冲程，此时活塞正在向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运动。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4372610</wp:posOffset>
            </wp:positionH>
            <wp:positionV relativeFrom="paragraph">
              <wp:posOffset>482600</wp:posOffset>
            </wp:positionV>
            <wp:extent cx="1438275" cy="790575"/>
            <wp:effectExtent l="0" t="0" r="9525" b="9525"/>
            <wp:wrapTight wrapText="bothSides">
              <wp:wrapPolygon>
                <wp:start x="0" y="0"/>
                <wp:lineTo x="0" y="21340"/>
                <wp:lineTo x="21457" y="21340"/>
                <wp:lineTo x="21457" y="0"/>
                <wp:lineTo x="0" y="0"/>
              </wp:wrapPolygon>
            </wp:wrapTight>
            <wp:docPr id="21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．（1）如图所示，小明在一只空饮料瓶中装入少量的水，拧紧瓶盖，用力的旋动瓶身几下，稍稍旋开瓶盖，就发现“砰”的一声瓶盖被气体冲飞了，同时在瓶中出现白雾。出现白雾说明瓶内气体温度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（选填“升高”、“不变”或“降低”）了，能量转化情况是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转化为了瓶盖的机械能。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4512945</wp:posOffset>
            </wp:positionH>
            <wp:positionV relativeFrom="paragraph">
              <wp:posOffset>560705</wp:posOffset>
            </wp:positionV>
            <wp:extent cx="1286510" cy="1105535"/>
            <wp:effectExtent l="0" t="0" r="8890" b="18415"/>
            <wp:wrapTight wrapText="bothSides">
              <wp:wrapPolygon>
                <wp:start x="0" y="0"/>
                <wp:lineTo x="0" y="21215"/>
                <wp:lineTo x="21429" y="21215"/>
                <wp:lineTo x="21429" y="0"/>
                <wp:lineTo x="0" y="0"/>
              </wp:wrapPolygon>
            </wp:wrapTight>
            <wp:docPr id="19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（2）为了比较煤油和食用油的吸热能力，我们的方案可以是：让质量相同的水和煤油吸收相同的热量，比较它们各自升高的温度，如果温度升高的多，说明该物质吸热能力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（选填“强”或“弱”）。让水和煤油吸收相同热量的做法是：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．如图所示是某商场的自动扶梯，扶梯的部分几何尺寸如图所示，重500N的小华站在该扶梯上从商场一楼到二楼，已知扶梯以1m/s的速度匀速上行，则扶梯对他做功的功率是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W，小华上升过程中动能大小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（选填“变大”、“变小”或“不变”），机械能大小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（选填“变大”、“变小”或“不变”）。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4197350</wp:posOffset>
            </wp:positionH>
            <wp:positionV relativeFrom="paragraph">
              <wp:posOffset>121920</wp:posOffset>
            </wp:positionV>
            <wp:extent cx="1390650" cy="1219200"/>
            <wp:effectExtent l="0" t="0" r="0" b="0"/>
            <wp:wrapTight wrapText="bothSides">
              <wp:wrapPolygon>
                <wp:start x="0" y="0"/>
                <wp:lineTo x="0" y="21263"/>
                <wp:lineTo x="21304" y="21263"/>
                <wp:lineTo x="21304" y="0"/>
                <wp:lineTo x="0" y="0"/>
              </wp:wrapPolygon>
            </wp:wrapTight>
            <wp:docPr id="14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 xml:space="preserve">．甲、乙两物体质量之比是3：2，加热后温度变化之比是3：4，吸收的热量之比是2：5，那么它们的比热容之比是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 xml:space="preserve">．在完全隔热装置内，用同一热源给500g水和500g油分别加热，其温度变化随加热时间变化的关系如图所示，则水每分钟吸热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J，油每分钟吸热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J，油的比热容与水的比热容之比c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油</w:t>
      </w:r>
      <w:r>
        <w:rPr>
          <w:rFonts w:hint="eastAsia" w:ascii="Times New Roman" w:hAnsi="Times New Roman" w:eastAsia="新宋体"/>
          <w:sz w:val="21"/>
          <w:szCs w:val="21"/>
        </w:rPr>
        <w:t>：c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水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。[c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水</w:t>
      </w:r>
      <w:r>
        <w:rPr>
          <w:rFonts w:hint="eastAsia" w:ascii="Times New Roman" w:hAnsi="Times New Roman" w:eastAsia="新宋体"/>
          <w:sz w:val="21"/>
          <w:szCs w:val="21"/>
        </w:rPr>
        <w:t>＝4.2×10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J/（kg•℃）]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sz w:val="21"/>
          <w:szCs w:val="21"/>
        </w:rPr>
        <w:t>．水的比热容是4.2×10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焦/（千克•℃）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物理含义是_________________</w:t>
      </w:r>
      <w:r>
        <w:rPr>
          <w:rFonts w:hint="eastAsia" w:ascii="Times New Roman" w:hAnsi="Times New Roman" w:eastAsia="新宋体"/>
          <w:sz w:val="21"/>
          <w:szCs w:val="21"/>
        </w:rPr>
        <w:t xml:space="preserve">人们常说“水是生命之源”，我们每天大概要喝8杯水，当喝掉半杯水后，剩下水的比热容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（选填“变大”、“变小”或“不变”），我们的生活离不开水，这与水的比热容比较大有关，因为它可以使地球昼夜及四季的温度变化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____</w:t>
      </w:r>
      <w:r>
        <w:rPr>
          <w:rFonts w:hint="eastAsia" w:ascii="Times New Roman" w:hAnsi="Times New Roman" w:eastAsia="新宋体"/>
          <w:sz w:val="21"/>
          <w:szCs w:val="21"/>
        </w:rPr>
        <w:t xml:space="preserve">（选填“大”或“小”），从而有效的调节了气温，若水的质量为2千克，温度升高10℃，则水吸收的热量为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焦。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64770</wp:posOffset>
            </wp:positionV>
            <wp:extent cx="2179320" cy="1185545"/>
            <wp:effectExtent l="0" t="0" r="11430" b="14605"/>
            <wp:wrapTight wrapText="bothSides">
              <wp:wrapPolygon>
                <wp:start x="0" y="0"/>
                <wp:lineTo x="0" y="21172"/>
                <wp:lineTo x="21336" y="21172"/>
                <wp:lineTo x="21336" y="0"/>
                <wp:lineTo x="0" y="0"/>
              </wp:wrapPolygon>
            </wp:wrapTight>
            <wp:docPr id="18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26</w:t>
      </w:r>
      <w:r>
        <w:rPr>
          <w:rFonts w:hint="eastAsia" w:ascii="Times New Roman" w:hAnsi="Times New Roman" w:eastAsia="新宋体"/>
          <w:sz w:val="21"/>
          <w:szCs w:val="21"/>
        </w:rPr>
        <w:t>．如图所示，甲、乙两个规格相同的烧杯中装了不同质量的煤油，用两只相同的加热器进行加热（忽略散热），得到如图所示的水温﹣时间图线，则加热2min，两只烧杯中的煤油吸收的热量Q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（选填“大于”、“等于”、“小于”），两杯中煤油质量m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（选填“大于”、“等于”、“小于”）。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491490</wp:posOffset>
            </wp:positionV>
            <wp:extent cx="1885950" cy="552450"/>
            <wp:effectExtent l="0" t="0" r="0" b="0"/>
            <wp:wrapTight wrapText="bothSides">
              <wp:wrapPolygon>
                <wp:start x="0" y="0"/>
                <wp:lineTo x="0" y="20855"/>
                <wp:lineTo x="21382" y="20855"/>
                <wp:lineTo x="21382" y="0"/>
                <wp:lineTo x="0" y="0"/>
              </wp:wrapPolygon>
            </wp:wrapTight>
            <wp:docPr id="15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27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．如图所示，轻质弹簧一端固定，另一端连接一小木块，O点为弹簧在原长时物块的位置。木块由A点静止释放沿粗糙程度相同的水平面向右运动，最远到达B点。在从A到B的过程中，弹簧的弹性势能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，弹簧和木块的机械能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（填变化情况）。</w: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3515360</wp:posOffset>
            </wp:positionH>
            <wp:positionV relativeFrom="paragraph">
              <wp:posOffset>308610</wp:posOffset>
            </wp:positionV>
            <wp:extent cx="2343785" cy="923925"/>
            <wp:effectExtent l="0" t="0" r="18415" b="9525"/>
            <wp:wrapTight wrapText="bothSides">
              <wp:wrapPolygon>
                <wp:start x="0" y="0"/>
                <wp:lineTo x="0" y="21377"/>
                <wp:lineTo x="21419" y="21377"/>
                <wp:lineTo x="21419" y="0"/>
                <wp:lineTo x="0" y="0"/>
              </wp:wrapPolygon>
            </wp:wrapTight>
            <wp:docPr id="17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28</w:t>
      </w:r>
      <w:r>
        <w:rPr>
          <w:rFonts w:hint="eastAsia" w:ascii="Times New Roman" w:hAnsi="Times New Roman" w:eastAsia="新宋体"/>
          <w:sz w:val="21"/>
          <w:szCs w:val="21"/>
        </w:rPr>
        <w:t>．在中考体育考试中，小刚投出的实心球在空中的运动轨迹如图所示．若不考虑空气对球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的阻力，则实心球从离开手后能继续上升，是因为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球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，到达最高点的过程中，球受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个力的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作用，球的机械能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（选填“增大”、“减小”或“不</w:t>
      </w:r>
    </w:p>
    <w:p>
      <w:pPr>
        <w:spacing w:line="360" w:lineRule="auto"/>
        <w:ind w:firstLine="210" w:firstLineChars="10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变”），在最高点时，球的动能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（选填“大于”或“等于”）零。</w:t>
      </w:r>
    </w:p>
    <w:p>
      <w:pPr>
        <w:widowControl/>
        <w:spacing w:line="360" w:lineRule="auto"/>
        <w:jc w:val="left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实验</w:t>
      </w:r>
      <w:r>
        <w:rPr>
          <w:rFonts w:hint="eastAsia" w:ascii="Times New Roman" w:hAnsi="Times New Roman" w:eastAsia="新宋体"/>
          <w:b/>
          <w:sz w:val="21"/>
          <w:szCs w:val="21"/>
        </w:rPr>
        <w:t>解答题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共3题，每空1分，共14分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29</w:t>
      </w:r>
      <w:r>
        <w:rPr>
          <w:rFonts w:hint="eastAsia" w:ascii="Times New Roman" w:hAnsi="Times New Roman" w:eastAsia="新宋体"/>
          <w:sz w:val="21"/>
          <w:szCs w:val="21"/>
        </w:rPr>
        <w:t>．如图是探究“物体的动能大小与哪些因素有关”的实验装置图。其中，m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＝m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＜m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（1）实验中，探究的动能是指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（填序号）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4763770</wp:posOffset>
            </wp:positionH>
            <wp:positionV relativeFrom="page">
              <wp:posOffset>603885</wp:posOffset>
            </wp:positionV>
            <wp:extent cx="1711325" cy="2224405"/>
            <wp:effectExtent l="0" t="0" r="3175" b="4445"/>
            <wp:wrapTight wrapText="bothSides">
              <wp:wrapPolygon>
                <wp:start x="0" y="0"/>
                <wp:lineTo x="0" y="21458"/>
                <wp:lineTo x="21400" y="21458"/>
                <wp:lineTo x="21400" y="0"/>
                <wp:lineTo x="0" y="0"/>
              </wp:wrapPolygon>
            </wp:wrapTight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A.小球在斜面上的动能B.小球撞击木块时的动能C.小球撞击未块后的动能D.木块被小球撞击的动能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（2）使质量相同的小球从斜面上不同高度处自由滚下，是为了研究动能大小与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的关系。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做了极究“物体动能大小与哪些因素有关”的实验后，有些同学对“质量不同的小球从同一光滑斜面同一高度由静止开始滚下，刚到达底部时的速度大小相等”有疑惑，小明设计了如图所示的实验：让质量不同的小球A、C同时从同一高度由静止开始沿光滑斜面滚下，观察和比较两球相对运动得情况：若C球相对于A球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（选填“运动”或“静止”），就可以说明在任一时刻两球的速度大小相等。</w:t>
      </w:r>
    </w:p>
    <w:tbl>
      <w:tblPr>
        <w:tblStyle w:val="5"/>
        <w:tblpPr w:leftFromText="180" w:rightFromText="180" w:vertAnchor="text" w:horzAnchor="page" w:tblpX="6855" w:tblpY="160"/>
        <w:tblOverlap w:val="never"/>
        <w:tblW w:w="316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615"/>
        <w:gridCol w:w="675"/>
        <w:gridCol w:w="6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表面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毛巾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棉布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木板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摩擦力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最大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较大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最小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小车运动距离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最近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较远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最远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完成共验后，同学们还联想到以前学习牛顿第一定律时，也用到了斜面；让同一小车从同一斜面的同一高度由静止滑下，在三个不同的表面上能滑行的距离不同（如图表），小车在这三个表面上滑行的过程中克服摩擦力做功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（选填“相等”或“不相等”）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5205730</wp:posOffset>
            </wp:positionH>
            <wp:positionV relativeFrom="page">
              <wp:posOffset>7066280</wp:posOffset>
            </wp:positionV>
            <wp:extent cx="1314450" cy="1133475"/>
            <wp:effectExtent l="0" t="0" r="0" b="9525"/>
            <wp:wrapTight wrapText="bothSides">
              <wp:wrapPolygon>
                <wp:start x="0" y="0"/>
                <wp:lineTo x="0" y="21418"/>
                <wp:lineTo x="21287" y="21418"/>
                <wp:lineTo x="21287" y="0"/>
                <wp:lineTo x="0" y="0"/>
              </wp:wrapPolygon>
            </wp:wrapTight>
            <wp:docPr id="25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0．如图所示，在“探究影响重力势能大小的因素”实验中，有三个实心的、大小相同的铁球A、铁球B和塑料球C，球A、C离沙地高度相同。现让三个球同时由静止释放，球落到沙地上的状态如图中虚线所示：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可以判断出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球释放前的重力势能最大。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（2）比较球A、C可得出影响重力势能大小的因素是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。为了显示重力势能的大小，小明用橡皮泥代替沙子；小丽用海绵代替沙子，你认为更合适的方法是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（小明/小丽），理由：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1．小明和小华一起进行了“不同物质吸热升温的现象”和“不同燃料燃烧的放热能力”两项探究，他们设计的两组实验装置如图所示。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719070" cy="1163320"/>
            <wp:effectExtent l="0" t="0" r="5080" b="17780"/>
            <wp:docPr id="24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（1）探究“不同物质吸热升温的现象”应选用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组器材（甲/乙）。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（2）在比较不同燃料热值的时候，需要控制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相同。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A．燃料的种类B．被加热的液体的种类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C．燃料的质量D．被加热的液体的质量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（3）甲组实验是通过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来比较不同物质吸收热量的多少，乙组是通过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来比较不同燃料放出热量的多少。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（4）如表是其中某个实验的表格设计，请把横线部分补充完整。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23"/>
        <w:gridCol w:w="1803"/>
        <w:gridCol w:w="892"/>
        <w:gridCol w:w="892"/>
        <w:gridCol w:w="892"/>
        <w:gridCol w:w="892"/>
        <w:gridCol w:w="8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26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23" w:type="dxa"/>
            <w:vMerge w:val="restart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180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沙子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23" w:type="dxa"/>
            <w:vMerge w:val="continue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line="36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四、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计算</w:t>
      </w:r>
      <w:r>
        <w:rPr>
          <w:rFonts w:hint="eastAsia" w:ascii="Times New Roman" w:hAnsi="Times New Roman" w:eastAsia="新宋体"/>
          <w:b/>
          <w:sz w:val="21"/>
          <w:szCs w:val="21"/>
        </w:rPr>
        <w:t>题（共2小题，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每题10分，共20分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2．“五一”假期，小明一家驱车外出旅游。当汽车以108km/h的速度在高速公路上匀速直线行驶时，汽车受到的阻力是整车重的0.08倍，效率为40%．已知汽车整车质量为1375kg，油箱容积为50L．（汽油热值q＝3.3×10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J/L，g＝10N/kg）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（1）汽车受到的重力是多少？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（2）这时汽车牵引力做功的功率是多少？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（3）该车加满一箱汽油，按照以上速度最多可以匀速直线行驶多远的路程？</w:t>
      </w: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3．小明用天然气灶将3kg的水从20℃加热到了100℃。已知：水的比热容是4.2×10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J/（kg•℃），天然气的热值是8.4×10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J/m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（1）这一过程中水吸收了多少热量？</w:t>
      </w:r>
    </w:p>
    <w:p>
      <w:pPr>
        <w:spacing w:line="360" w:lineRule="auto"/>
        <w:ind w:left="273" w:leftChars="130" w:right="0" w:firstLine="0" w:firstLineChars="0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t>（2）如果天然气灶的效率为40%，要消耗多少天然气？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2ZjI1ZTNiNDU4N2UzMWY1NTg4MTQzZjM3NDViOGUifQ=="/>
  </w:docVars>
  <w:rsids>
    <w:rsidRoot w:val="00000000"/>
    <w:rsid w:val="004151FC"/>
    <w:rsid w:val="00C02FC6"/>
    <w:rsid w:val="08386081"/>
    <w:rsid w:val="13337B71"/>
    <w:rsid w:val="3C87458F"/>
    <w:rsid w:val="46872EB4"/>
    <w:rsid w:val="47642C72"/>
    <w:rsid w:val="4BF1634C"/>
    <w:rsid w:val="4FC00C73"/>
    <w:rsid w:val="55B7773C"/>
    <w:rsid w:val="6B07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4659</Words>
  <Characters>4863</Characters>
  <Lines>0</Lines>
  <Paragraphs>0</Paragraphs>
  <TotalTime>12</TotalTime>
  <ScaleCrop>false</ScaleCrop>
  <LinksUpToDate>false</LinksUpToDate>
  <CharactersWithSpaces>5295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2022-10-07T03:58:00Z</dcterms:created>
  <dc:creator>Administrator</dc:creator>
  <cp:lastModifiedBy>Administrator</cp:lastModifiedBy>
  <dcterms:modified xsi:type="dcterms:W3CDTF">2022-10-24T12:29:34Z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