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12319000</wp:posOffset>
            </wp:positionV>
            <wp:extent cx="330200" cy="381000"/>
            <wp:effectExtent l="0" t="0" r="1270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t>第三单元《物质构成的奥秘》课堂评价卷B</w:t>
      </w:r>
    </w:p>
    <w:p>
      <w:pPr>
        <w:rPr>
          <w:rFonts w:hint="eastAsia"/>
        </w:rPr>
      </w:pPr>
      <w:r>
        <w:rPr>
          <w:rFonts w:hint="eastAsia"/>
        </w:rPr>
        <w:t>一、本大题包括12小题，每小题1分，共12分。每小题的4个备选答案中只有一个答案符合题意。</w:t>
      </w:r>
    </w:p>
    <w:p>
      <w:pPr>
        <w:jc w:val="left"/>
      </w:pPr>
      <w:r>
        <w:rPr>
          <w:rFonts w:hint="eastAsia"/>
        </w:rPr>
        <w:t>1、紫薯中含有被誉为“抗癌大王”的硒元素．已知硒原子的核电荷数为34，中子数为44，则硒原子的核外电子数为（　　）</w:t>
      </w:r>
    </w:p>
    <w:p>
      <w:pPr>
        <w:tabs>
          <w:tab w:val="left" w:pos="3225"/>
          <w:tab w:val="left" w:pos="6360"/>
          <w:tab w:val="left" w:pos="9510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A．10</w:t>
      </w:r>
      <w:r>
        <w:rPr>
          <w:rFonts w:ascii="宋体" w:hAnsi="宋体"/>
        </w:rPr>
        <w:tab/>
      </w:r>
      <w:r>
        <w:rPr>
          <w:rFonts w:ascii="宋体" w:hAnsi="宋体"/>
        </w:rPr>
        <w:t>B．34</w:t>
      </w:r>
      <w:r>
        <w:rPr>
          <w:rFonts w:ascii="宋体" w:hAnsi="宋体"/>
        </w:rPr>
        <w:tab/>
      </w:r>
      <w:r>
        <w:rPr>
          <w:rFonts w:ascii="宋体" w:hAnsi="宋体"/>
        </w:rPr>
        <w:t>C．44</w:t>
      </w:r>
      <w:r>
        <w:rPr>
          <w:rFonts w:hint="eastAsia" w:ascii="宋体" w:hAnsi="宋体"/>
        </w:rPr>
        <w:t xml:space="preserve">           </w:t>
      </w:r>
      <w:r>
        <w:rPr>
          <w:rFonts w:ascii="宋体" w:hAnsi="宋体"/>
        </w:rPr>
        <w:t>D．78</w:t>
      </w:r>
    </w:p>
    <w:p>
      <w:pPr>
        <w:jc w:val="left"/>
      </w:pPr>
      <w:r>
        <w:rPr>
          <w:rFonts w:hint="eastAsia"/>
        </w:rPr>
        <w:t>2、下列物质由离子构成的是（　　）</w:t>
      </w:r>
    </w:p>
    <w:p>
      <w:pPr>
        <w:tabs>
          <w:tab w:val="left" w:pos="3225"/>
          <w:tab w:val="left" w:pos="6360"/>
          <w:tab w:val="left" w:pos="9510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A．金刚石</w:t>
      </w:r>
      <w:r>
        <w:rPr>
          <w:rFonts w:ascii="宋体" w:hAnsi="宋体"/>
        </w:rPr>
        <w:tab/>
      </w:r>
      <w:r>
        <w:rPr>
          <w:rFonts w:ascii="宋体" w:hAnsi="宋体"/>
        </w:rPr>
        <w:t>B．氯化钠</w:t>
      </w:r>
      <w:r>
        <w:rPr>
          <w:rFonts w:ascii="宋体" w:hAnsi="宋体"/>
        </w:rPr>
        <w:tab/>
      </w:r>
      <w:r>
        <w:rPr>
          <w:rFonts w:ascii="宋体" w:hAnsi="宋体"/>
        </w:rPr>
        <w:t>C．</w:t>
      </w:r>
      <w:r>
        <w:rPr>
          <w:rFonts w:hint="eastAsia" w:ascii="宋体" w:hAnsi="宋体"/>
        </w:rPr>
        <w:t xml:space="preserve">水     </w:t>
      </w:r>
      <w:r>
        <w:rPr>
          <w:rFonts w:ascii="宋体" w:hAnsi="宋体"/>
        </w:rPr>
        <w:t>D．金属镁</w:t>
      </w:r>
    </w:p>
    <w:p>
      <w:pPr>
        <w:jc w:val="left"/>
      </w:pPr>
      <w:r>
        <w:rPr>
          <w:rFonts w:hint="eastAsia"/>
        </w:rPr>
        <w:t>3、原子是构成物质的一种重要微粒。下列有关原子的说法中正确的是（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A．原子的质量主要集中在原子核上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B．相同的原子无法构成不同的分子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C．温度升高，温度计内汞柱液面上升说明汞原子体积变大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D．原子呈电中性是因为原子中质子数与中子数相等</w:t>
      </w:r>
    </w:p>
    <w:p>
      <w:pPr>
        <w:rPr>
          <w:vanish/>
          <w:szCs w:val="22"/>
        </w:rPr>
      </w:pPr>
      <w:r>
        <w:rPr>
          <w:rFonts w:hint="eastAsia"/>
        </w:rPr>
        <w:t>4、</w:t>
      </w:r>
      <w:r>
        <w:rPr>
          <w:rFonts w:hint="eastAsia"/>
          <w:szCs w:val="22"/>
          <w:shd w:val="clear" w:color="auto" w:fill="FFFFFF"/>
        </w:rPr>
        <w:t>下列粒子结构示意图中，表示阴离子的是（　　）</w:t>
      </w:r>
      <w:r>
        <w:rPr>
          <w:vanish/>
          <w:szCs w:val="22"/>
        </w:rPr>
        <w:pict>
          <v:shape id="_x0000_i1025" o:spt="75" type="#_x0000_t75" style="height:112.8pt;width:81.6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vanish/>
          <w:szCs w:val="22"/>
        </w:rPr>
        <w:pict>
          <v:shape id="_x0000_i1026" o:spt="75" type="#_x0000_t75" style="height:112.8pt;width:81.6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vanish/>
          <w:szCs w:val="22"/>
        </w:rPr>
        <w:pict>
          <v:shape id="_x0000_i1027" o:spt="75" type="#_x0000_t75" style="height:112.8pt;width:81.6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pict>
          <v:shape id="_x0000_i1028" o:spt="75" type="#_x0000_t75" style="height:58.5pt;width:76.5pt;" filled="f" o:preferrelative="t" stroked="f" coordsize="21600,21600">
            <v:path/>
            <v:fill on="f" focussize="0,0"/>
            <v:stroke on="f" joinstyle="miter"/>
            <v:imagedata r:id="rId10" o:title="1666351479548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 </w:t>
      </w:r>
      <w:r>
        <w:pict>
          <v:shape id="_x0000_i1029" o:spt="75" type="#_x0000_t75" style="height:57.75pt;width:75pt;" filled="f" o:preferrelative="t" stroked="f" coordsize="21600,21600">
            <v:path/>
            <v:fill on="f" focussize="0,0"/>
            <v:stroke on="f" joinstyle="miter"/>
            <v:imagedata r:id="rId11" o:title="1666351473771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  </w:t>
      </w:r>
      <w:r>
        <w:pict>
          <v:shape id="_x0000_i1030" o:spt="75" type="#_x0000_t75" style="height:63.75pt;width:75.75pt;" filled="f" o:preferrelative="t" stroked="f" coordsize="21600,21600">
            <v:path/>
            <v:fill on="f" focussize="0,0"/>
            <v:stroke on="f" joinstyle="miter"/>
            <v:imagedata r:id="rId12" o:title="1666351469099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 </w:t>
      </w:r>
      <w:r>
        <w:pict>
          <v:shape id="_x0000_i1031" o:spt="75" type="#_x0000_t75" style="height:62.25pt;width:79.5pt;" filled="f" o:preferrelative="t" stroked="f" coordsize="21600,21600">
            <v:path/>
            <v:fill on="f" focussize="0,0"/>
            <v:stroke on="f" joinstyle="miter"/>
            <v:imagedata r:id="rId13" o:title="1666351463644"/>
            <o:lock v:ext="edit" aspectratio="t"/>
            <w10:wrap type="none"/>
            <w10:anchorlock/>
          </v:shape>
        </w:pict>
      </w:r>
    </w:p>
    <w:p>
      <w:pPr>
        <w:jc w:val="left"/>
      </w:pPr>
      <w:r>
        <w:rPr>
          <w:rFonts w:hint="eastAsia"/>
        </w:rPr>
        <w:t>5、镍在元素周期表中的信息如图所示，下列有关镍元素的说法不正确的是（　　）</w:t>
      </w:r>
    </w:p>
    <w:p>
      <w:pPr>
        <w:tabs>
          <w:tab w:val="left" w:pos="6375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32" o:spt="75" type="#_x0000_t75" style="height:73.5pt;width:78.75pt;" filled="f" o:preferrelative="t" stroked="f" coordsize="21600,21600">
            <v:path/>
            <v:fill on="f" focussize="0,0"/>
            <v:stroke on="f" joinstyle="miter"/>
            <v:imagedata r:id="rId14" o:title="1666302908720"/>
            <o:lock v:ext="edit" aspectratio="t"/>
            <w10:wrap type="none"/>
            <w10:anchorlock/>
          </v:shape>
        </w:pict>
      </w:r>
    </w:p>
    <w:p>
      <w:pPr>
        <w:tabs>
          <w:tab w:val="left" w:pos="6375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A．原子序数是28</w:t>
      </w:r>
      <w:r>
        <w:rPr>
          <w:rFonts w:ascii="宋体" w:hAnsi="宋体"/>
        </w:rPr>
        <w:tab/>
      </w:r>
      <w:r>
        <w:rPr>
          <w:rFonts w:ascii="宋体" w:hAnsi="宋体"/>
        </w:rPr>
        <w:t>B．属于金属元素</w:t>
      </w:r>
    </w:p>
    <w:p>
      <w:pPr>
        <w:tabs>
          <w:tab w:val="left" w:pos="6375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C．原子中的质子数是28</w:t>
      </w:r>
      <w:r>
        <w:rPr>
          <w:rFonts w:ascii="宋体" w:hAnsi="宋体"/>
        </w:rPr>
        <w:tab/>
      </w:r>
      <w:r>
        <w:rPr>
          <w:rFonts w:ascii="宋体" w:hAnsi="宋体"/>
        </w:rPr>
        <w:t>D．原子质量为58.69</w:t>
      </w:r>
    </w:p>
    <w:p>
      <w:pPr>
        <w:jc w:val="left"/>
        <w:rPr>
          <w:szCs w:val="21"/>
        </w:rPr>
      </w:pPr>
      <w:r>
        <w:rPr>
          <w:rFonts w:hint="eastAsia"/>
        </w:rPr>
        <w:t>6、</w:t>
      </w:r>
      <w:r>
        <w:rPr>
          <w:rFonts w:hint="eastAsia"/>
          <w:szCs w:val="21"/>
        </w:rPr>
        <w:t>在某泉水瓶上标有一些矿物含量，如图，其中的“钾、镁、钠、钙”指的是（　　）</w:t>
      </w:r>
    </w:p>
    <w:p>
      <w:pPr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pict>
          <v:shape id="_x0000_i1033" o:spt="75" alt="说明: C:\Users\Administrator\Documents\WeChat Files\wxid_btivp4n9il9422\FileStorage\Temp\1666351729875.png" type="#_x0000_t75" style="height:65.25pt;width:120.75pt;" filled="f" o:preferrelative="t" stroked="f" coordsize="21600,21600">
            <v:path/>
            <v:fill on="f" focussize="0,0"/>
            <v:stroke on="f" joinstyle="miter"/>
            <v:imagedata r:id="rId15" o:title="1666351729875"/>
            <o:lock v:ext="edit" aspectratio="t"/>
            <w10:wrap type="none"/>
            <w10:anchorlock/>
          </v:shape>
        </w:pict>
      </w:r>
    </w:p>
    <w:p>
      <w:pPr>
        <w:jc w:val="left"/>
        <w:rPr>
          <w:vanish/>
          <w:szCs w:val="21"/>
        </w:rPr>
      </w:pPr>
    </w:p>
    <w:p>
      <w:pPr>
        <w:tabs>
          <w:tab w:val="left" w:pos="3015"/>
          <w:tab w:val="left" w:pos="5940"/>
          <w:tab w:val="left" w:pos="8895"/>
        </w:tabs>
        <w:ind w:left="6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A．</w:t>
      </w:r>
      <w:r>
        <w:rPr>
          <w:rFonts w:hint="eastAsia" w:ascii="宋体" w:hAnsi="宋体"/>
          <w:szCs w:val="21"/>
        </w:rPr>
        <w:t>离子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B．分子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C．元素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D．原子</w:t>
      </w:r>
    </w:p>
    <w:p>
      <w:pPr>
        <w:jc w:val="left"/>
        <w:rPr>
          <w:szCs w:val="22"/>
        </w:rPr>
      </w:pPr>
      <w:r>
        <w:rPr>
          <w:rFonts w:hint="eastAsia"/>
        </w:rPr>
        <w:t>7、</w:t>
      </w:r>
      <w:r>
        <w:rPr>
          <w:rFonts w:hint="eastAsia"/>
          <w:szCs w:val="22"/>
        </w:rPr>
        <w:t>下列对分子、原子、离子的认识正确的是（　　）</w:t>
      </w:r>
    </w:p>
    <w:p>
      <w:pPr>
        <w:ind w:left="60"/>
        <w:jc w:val="left"/>
        <w:rPr>
          <w:rFonts w:ascii="宋体" w:hAnsi="宋体"/>
          <w:szCs w:val="22"/>
        </w:rPr>
      </w:pPr>
      <w:r>
        <w:rPr>
          <w:rFonts w:ascii="宋体" w:hAnsi="宋体"/>
          <w:szCs w:val="22"/>
        </w:rPr>
        <w:t>A．同种分子运动速率不同，化学性质不同</w:t>
      </w:r>
    </w:p>
    <w:p>
      <w:pPr>
        <w:ind w:left="60"/>
        <w:jc w:val="left"/>
        <w:rPr>
          <w:rFonts w:ascii="宋体" w:hAnsi="宋体"/>
          <w:szCs w:val="22"/>
        </w:rPr>
      </w:pPr>
      <w:r>
        <w:rPr>
          <w:rFonts w:ascii="宋体" w:hAnsi="宋体"/>
          <w:szCs w:val="22"/>
        </w:rPr>
        <w:t>B．同种原子按不同方式结合，可以构成不同物质</w:t>
      </w:r>
    </w:p>
    <w:p>
      <w:pPr>
        <w:ind w:left="60"/>
        <w:jc w:val="left"/>
        <w:rPr>
          <w:rFonts w:ascii="宋体" w:hAnsi="宋体"/>
          <w:szCs w:val="22"/>
        </w:rPr>
      </w:pPr>
      <w:r>
        <w:rPr>
          <w:rFonts w:ascii="宋体" w:hAnsi="宋体"/>
          <w:szCs w:val="22"/>
        </w:rPr>
        <w:t>C．在干冰中，分子因相互作用而静止不动</w:t>
      </w:r>
    </w:p>
    <w:p>
      <w:pPr>
        <w:ind w:left="60"/>
        <w:jc w:val="left"/>
        <w:rPr>
          <w:rFonts w:hint="eastAsia" w:ascii="宋体" w:hAnsi="宋体"/>
          <w:szCs w:val="22"/>
        </w:rPr>
      </w:pPr>
      <w:r>
        <w:rPr>
          <w:rFonts w:ascii="宋体" w:hAnsi="宋体"/>
          <w:szCs w:val="22"/>
        </w:rPr>
        <w:t>D．原子得失电子形成离子后，原子核发生了变化</w:t>
      </w:r>
    </w:p>
    <w:p>
      <w:pPr>
        <w:jc w:val="left"/>
        <w:rPr>
          <w:szCs w:val="22"/>
        </w:rPr>
      </w:pPr>
      <w:r>
        <w:rPr>
          <w:rFonts w:hint="eastAsia"/>
        </w:rPr>
        <w:t>8、</w:t>
      </w:r>
      <w:r>
        <w:rPr>
          <w:rFonts w:hint="eastAsia"/>
          <w:szCs w:val="22"/>
        </w:rPr>
        <w:t>某粒子的结构示意图如图所示，对该粒子的判断中，不正确的是（　　）</w:t>
      </w:r>
    </w:p>
    <w:p>
      <w:pPr>
        <w:ind w:left="60"/>
        <w:jc w:val="left"/>
        <w:rPr>
          <w:rFonts w:hint="eastAsia" w:ascii="宋体" w:hAnsi="宋体"/>
          <w:szCs w:val="22"/>
        </w:rPr>
      </w:pPr>
      <w:r>
        <w:rPr>
          <w:rFonts w:ascii="宋体" w:hAnsi="宋体"/>
          <w:szCs w:val="22"/>
        </w:rPr>
        <w:pict>
          <v:shape id="_x0000_i1034" o:spt="75" type="#_x0000_t75" style="height:76.5pt;width:68.25pt;" filled="f" o:preferrelative="t" stroked="f" coordsize="21600,21600">
            <v:path/>
            <v:fill on="f" focussize="0,0"/>
            <v:stroke on="f" joinstyle="miter"/>
            <v:imagedata r:id="rId16" o:title="1666351398932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ascii="宋体" w:hAnsi="宋体"/>
          <w:szCs w:val="22"/>
        </w:rPr>
      </w:pPr>
      <w:r>
        <w:rPr>
          <w:rFonts w:ascii="宋体" w:hAnsi="宋体"/>
          <w:szCs w:val="22"/>
        </w:rPr>
        <w:t>A．原子核内有12个质子</w:t>
      </w:r>
      <w:r>
        <w:rPr>
          <w:rFonts w:hint="eastAsia" w:ascii="宋体" w:hAnsi="宋体"/>
          <w:szCs w:val="22"/>
        </w:rPr>
        <w:t xml:space="preserve">           </w:t>
      </w:r>
      <w:r>
        <w:rPr>
          <w:rFonts w:ascii="宋体" w:hAnsi="宋体"/>
          <w:szCs w:val="22"/>
        </w:rPr>
        <w:t>B．该粒子属于金属元素</w:t>
      </w:r>
    </w:p>
    <w:p>
      <w:pPr>
        <w:ind w:left="60"/>
        <w:jc w:val="left"/>
        <w:rPr>
          <w:rFonts w:hint="eastAsia" w:ascii="宋体" w:hAnsi="宋体"/>
          <w:szCs w:val="22"/>
        </w:rPr>
      </w:pPr>
      <w:r>
        <w:rPr>
          <w:rFonts w:ascii="宋体" w:hAnsi="宋体"/>
          <w:szCs w:val="22"/>
        </w:rPr>
        <w:t>C．该粒子是原子</w:t>
      </w:r>
      <w:r>
        <w:rPr>
          <w:rFonts w:hint="eastAsia" w:ascii="宋体" w:hAnsi="宋体"/>
          <w:szCs w:val="22"/>
        </w:rPr>
        <w:t xml:space="preserve">            </w:t>
      </w:r>
      <w:r>
        <w:rPr>
          <w:rFonts w:ascii="宋体" w:hAnsi="宋体"/>
          <w:szCs w:val="22"/>
        </w:rPr>
        <w:t>D．在发生化学变化时易失去电子，变成阴离子</w:t>
      </w:r>
    </w:p>
    <w:p>
      <w:pPr>
        <w:jc w:val="left"/>
        <w:rPr>
          <w:szCs w:val="22"/>
        </w:rPr>
      </w:pPr>
      <w:r>
        <w:rPr>
          <w:rFonts w:hint="eastAsia"/>
        </w:rPr>
        <w:t>9、</w:t>
      </w:r>
      <w:r>
        <w:rPr>
          <w:rFonts w:hint="eastAsia"/>
          <w:szCs w:val="22"/>
        </w:rPr>
        <w:t>如图为某原子结构模型的示意图，其中a、b、c是构成该原子的三种不同粒子。下列说法不正确的是（　　）</w:t>
      </w:r>
    </w:p>
    <w:p>
      <w:pPr>
        <w:ind w:left="60"/>
        <w:jc w:val="left"/>
        <w:rPr>
          <w:rFonts w:hint="eastAsia" w:ascii="宋体" w:hAnsi="宋体"/>
          <w:szCs w:val="22"/>
        </w:rPr>
      </w:pPr>
      <w:r>
        <w:rPr>
          <w:rFonts w:ascii="宋体" w:hAnsi="宋体"/>
          <w:szCs w:val="22"/>
        </w:rPr>
        <w:pict>
          <v:shape id="_x0000_i1035" o:spt="75" type="#_x0000_t75" style="height:104.25pt;width:123pt;" filled="f" o:preferrelative="t" stroked="f" coordsize="21600,21600">
            <v:path/>
            <v:fill on="f" focussize="0,0"/>
            <v:stroke on="f" joinstyle="miter"/>
            <v:imagedata r:id="rId17" o:title="1666351331412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ascii="宋体" w:hAnsi="宋体"/>
          <w:szCs w:val="22"/>
        </w:rPr>
      </w:pPr>
      <w:r>
        <w:rPr>
          <w:rFonts w:ascii="宋体" w:hAnsi="宋体"/>
          <w:szCs w:val="22"/>
        </w:rPr>
        <w:t>A．图中粒子a表示的是电子</w:t>
      </w:r>
      <w:r>
        <w:rPr>
          <w:rFonts w:hint="eastAsia" w:ascii="宋体" w:hAnsi="宋体"/>
          <w:szCs w:val="22"/>
        </w:rPr>
        <w:t xml:space="preserve">                   </w:t>
      </w:r>
      <w:r>
        <w:rPr>
          <w:rFonts w:ascii="宋体" w:hAnsi="宋体"/>
          <w:szCs w:val="22"/>
        </w:rPr>
        <w:t>B．原子中b与c的数目不一定相同</w:t>
      </w:r>
    </w:p>
    <w:p>
      <w:pPr>
        <w:ind w:left="60"/>
        <w:jc w:val="left"/>
        <w:rPr>
          <w:rFonts w:hint="eastAsia" w:ascii="宋体" w:hAnsi="宋体"/>
          <w:szCs w:val="22"/>
        </w:rPr>
      </w:pPr>
      <w:r>
        <w:rPr>
          <w:rFonts w:ascii="宋体" w:hAnsi="宋体"/>
          <w:szCs w:val="22"/>
        </w:rPr>
        <w:t>C．所有原子的原子核都由b和c两种粒子构成</w:t>
      </w:r>
      <w:r>
        <w:rPr>
          <w:rFonts w:hint="eastAsia" w:ascii="宋体" w:hAnsi="宋体"/>
          <w:szCs w:val="22"/>
        </w:rPr>
        <w:t xml:space="preserve">   </w:t>
      </w:r>
      <w:r>
        <w:rPr>
          <w:rFonts w:ascii="宋体" w:hAnsi="宋体"/>
          <w:szCs w:val="22"/>
        </w:rPr>
        <w:t>D．该原子为碳原子</w:t>
      </w:r>
    </w:p>
    <w:p>
      <w:pPr>
        <w:jc w:val="left"/>
        <w:rPr>
          <w:rFonts w:hint="eastAsia"/>
        </w:rPr>
      </w:pPr>
      <w:r>
        <w:rPr>
          <w:rFonts w:hint="eastAsia"/>
        </w:rPr>
        <w:t>10、下列关于Mg和Mg</w:t>
      </w:r>
      <w:r>
        <w:rPr>
          <w:rFonts w:ascii="Arial" w:hAnsi="Arial" w:cs="Arial"/>
          <w:sz w:val="17"/>
          <w:szCs w:val="17"/>
          <w:vertAlign w:val="superscript"/>
        </w:rPr>
        <w:t>2+</w:t>
      </w:r>
      <w:r>
        <w:rPr>
          <w:rFonts w:hint="eastAsia"/>
        </w:rPr>
        <w:t>两种粒子的判断中，正确的是（　　）</w:t>
      </w:r>
    </w:p>
    <w:p>
      <w:pPr>
        <w:jc w:val="left"/>
      </w:pPr>
      <w:r>
        <w:rPr>
          <w:rFonts w:hint="eastAsia"/>
        </w:rPr>
        <w:t>①核电荷数相同②核外电子数相等③Mg</w:t>
      </w:r>
      <w:r>
        <w:rPr>
          <w:rFonts w:ascii="Arial" w:hAnsi="Arial" w:cs="Arial"/>
          <w:sz w:val="17"/>
          <w:szCs w:val="17"/>
          <w:vertAlign w:val="superscript"/>
        </w:rPr>
        <w:t>2+</w:t>
      </w:r>
      <w:r>
        <w:rPr>
          <w:rFonts w:hint="eastAsia"/>
        </w:rPr>
        <w:t>比Mg稳定④质子数相等⑤电子层数相同</w:t>
      </w:r>
    </w:p>
    <w:p>
      <w:pPr>
        <w:tabs>
          <w:tab w:val="left" w:pos="3225"/>
          <w:tab w:val="left" w:pos="6360"/>
          <w:tab w:val="left" w:pos="9510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A．①③④⑤</w:t>
      </w:r>
      <w:r>
        <w:rPr>
          <w:rFonts w:ascii="宋体" w:hAnsi="宋体"/>
        </w:rPr>
        <w:tab/>
      </w:r>
      <w:r>
        <w:rPr>
          <w:rFonts w:ascii="宋体" w:hAnsi="宋体"/>
        </w:rPr>
        <w:t>B．②⑤</w:t>
      </w:r>
      <w:r>
        <w:rPr>
          <w:rFonts w:ascii="宋体" w:hAnsi="宋体"/>
        </w:rPr>
        <w:tab/>
      </w:r>
      <w:r>
        <w:rPr>
          <w:rFonts w:ascii="宋体" w:hAnsi="宋体"/>
        </w:rPr>
        <w:t>C．①③④</w:t>
      </w:r>
      <w:r>
        <w:rPr>
          <w:rFonts w:hint="eastAsia" w:ascii="宋体" w:hAnsi="宋体"/>
        </w:rPr>
        <w:t xml:space="preserve">     </w:t>
      </w:r>
      <w:r>
        <w:rPr>
          <w:rFonts w:ascii="宋体" w:hAnsi="宋体"/>
        </w:rPr>
        <w:t>D．①⑤</w:t>
      </w:r>
    </w:p>
    <w:p>
      <w:pPr>
        <w:rPr>
          <w:szCs w:val="22"/>
        </w:rPr>
      </w:pPr>
      <w:r>
        <w:rPr>
          <w:rFonts w:hint="eastAsia"/>
        </w:rPr>
        <w:t>11、</w:t>
      </w:r>
      <w:r>
        <w:rPr>
          <w:rFonts w:hint="eastAsia"/>
          <w:szCs w:val="22"/>
        </w:rPr>
        <w:t>下列实验设计能达到实验主要目的是（　　）</w:t>
      </w:r>
    </w:p>
    <w:p>
      <w:pPr>
        <w:rPr>
          <w:szCs w:val="22"/>
        </w:rPr>
      </w:pPr>
      <w:r>
        <w:rPr>
          <w:szCs w:val="22"/>
        </w:rPr>
        <w:pict>
          <v:shape id="_x0000_i1036" o:spt="75" type="#_x0000_t75" style="height:100.5pt;width:117.75pt;" filled="f" o:preferrelative="t" stroked="f" coordsize="21600,21600">
            <v:path/>
            <v:fill on="f" focussize="0,0"/>
            <v:stroke on="f" joinstyle="miter"/>
            <v:imagedata r:id="rId18" o:title="1666184248914"/>
            <o:lock v:ext="edit" aspectratio="t"/>
            <w10:wrap type="none"/>
            <w10:anchorlock/>
          </v:shape>
        </w:pict>
      </w:r>
      <w:r>
        <w:rPr>
          <w:rFonts w:hint="eastAsia"/>
          <w:szCs w:val="22"/>
        </w:rPr>
        <w:t xml:space="preserve">                    </w:t>
      </w:r>
      <w:r>
        <w:rPr>
          <w:szCs w:val="22"/>
        </w:rPr>
        <w:pict>
          <v:shape id="_x0000_i1037" o:spt="75" type="#_x0000_t75" style="height:89.25pt;width:108pt;" filled="f" o:preferrelative="t" stroked="f" coordsize="21600,21600">
            <v:path/>
            <v:fill on="f" focussize="0,0"/>
            <v:stroke on="f" joinstyle="miter"/>
            <v:imagedata r:id="rId19" o:title="1666184241096"/>
            <o:lock v:ext="edit" aspectratio="t"/>
            <w10:wrap type="none"/>
            <w10:anchorlock/>
          </v:shape>
        </w:pict>
      </w:r>
    </w:p>
    <w:p>
      <w:pPr>
        <w:rPr>
          <w:rFonts w:hint="eastAsia"/>
          <w:szCs w:val="22"/>
        </w:rPr>
      </w:pPr>
      <w:r>
        <w:rPr>
          <w:szCs w:val="22"/>
        </w:rPr>
        <w:t>A．研究二氧化锰的催化作用</w:t>
      </w:r>
      <w:r>
        <w:rPr>
          <w:szCs w:val="22"/>
        </w:rPr>
        <w:tab/>
      </w:r>
      <w:r>
        <w:rPr>
          <w:rFonts w:hint="eastAsia"/>
          <w:szCs w:val="22"/>
        </w:rPr>
        <w:t xml:space="preserve">               </w:t>
      </w:r>
      <w:r>
        <w:rPr>
          <w:szCs w:val="22"/>
        </w:rPr>
        <w:t>B．探究分子间有间隔</w:t>
      </w:r>
      <w:r>
        <w:rPr>
          <w:szCs w:val="22"/>
        </w:rPr>
        <w:tab/>
      </w:r>
    </w:p>
    <w:p>
      <w:pPr>
        <w:rPr>
          <w:rFonts w:hint="eastAsia"/>
          <w:szCs w:val="22"/>
        </w:rPr>
      </w:pPr>
      <w:r>
        <w:rPr>
          <w:szCs w:val="22"/>
        </w:rPr>
        <w:pict>
          <v:shape id="_x0000_i1038" o:spt="75" type="#_x0000_t75" style="height:116.25pt;width:77.25pt;" filled="f" o:preferrelative="t" stroked="f" coordsize="21600,21600">
            <v:path/>
            <v:fill on="f" focussize="0,0"/>
            <v:stroke on="f" joinstyle="miter"/>
            <v:imagedata r:id="rId20" o:title="1666184233068(1)"/>
            <o:lock v:ext="edit" aspectratio="t"/>
            <w10:wrap type="none"/>
            <w10:anchorlock/>
          </v:shape>
        </w:pict>
      </w:r>
      <w:r>
        <w:rPr>
          <w:rFonts w:hint="eastAsia"/>
          <w:szCs w:val="22"/>
        </w:rPr>
        <w:t xml:space="preserve">                            </w:t>
      </w:r>
      <w:r>
        <w:rPr>
          <w:szCs w:val="22"/>
        </w:rPr>
        <w:pict>
          <v:shape id="_x0000_i1039" o:spt="75" type="#_x0000_t75" style="height:104.25pt;width:108.75pt;" filled="f" o:preferrelative="t" stroked="f" coordsize="21600,21600">
            <v:path/>
            <v:fill on="f" focussize="0,0"/>
            <v:stroke on="f" joinstyle="miter"/>
            <v:imagedata r:id="rId21" o:title="1666184227102"/>
            <o:lock v:ext="edit" aspectratio="t"/>
            <w10:wrap type="none"/>
            <w10:anchorlock/>
          </v:shape>
        </w:pict>
      </w:r>
    </w:p>
    <w:p>
      <w:pPr>
        <w:rPr>
          <w:rFonts w:hint="eastAsia"/>
          <w:szCs w:val="22"/>
        </w:rPr>
      </w:pPr>
      <w:r>
        <w:rPr>
          <w:szCs w:val="22"/>
        </w:rPr>
        <w:t>C．区分硬水和软水</w:t>
      </w:r>
      <w:r>
        <w:rPr>
          <w:szCs w:val="22"/>
        </w:rPr>
        <w:tab/>
      </w:r>
      <w:r>
        <w:rPr>
          <w:rFonts w:hint="eastAsia"/>
          <w:szCs w:val="22"/>
        </w:rPr>
        <w:t xml:space="preserve">                       </w:t>
      </w:r>
      <w:r>
        <w:rPr>
          <w:szCs w:val="22"/>
        </w:rPr>
        <w:t>D．测定空气中氧气的含量</w:t>
      </w:r>
    </w:p>
    <w:p>
      <w:pPr>
        <w:jc w:val="left"/>
        <w:rPr>
          <w:rFonts w:hint="eastAsia"/>
        </w:rPr>
      </w:pPr>
      <w:r>
        <w:rPr>
          <w:rFonts w:hint="eastAsia"/>
        </w:rPr>
        <w:t>12、某化学兴趣小组为探究分子的运动情况，在T形管的粗玻璃管里，固定一根湿润的酚酞滤纸条，完成下列实验。</w:t>
      </w:r>
    </w:p>
    <w:p>
      <w:pPr>
        <w:jc w:val="left"/>
        <w:rPr>
          <w:rFonts w:hint="eastAsia"/>
        </w:rPr>
      </w:pPr>
      <w:r>
        <w:rPr>
          <w:rFonts w:hint="eastAsia"/>
        </w:rPr>
        <w:t>实验一：将浓氨水加入左侧试管中，3分钟后观察到ba段滤纸条先变红。</w:t>
      </w:r>
    </w:p>
    <w:p>
      <w:pPr>
        <w:jc w:val="left"/>
        <w:rPr>
          <w:rFonts w:hint="eastAsia"/>
        </w:rPr>
      </w:pPr>
      <w:r>
        <w:rPr>
          <w:rFonts w:hint="eastAsia"/>
        </w:rPr>
        <w:t>实验二：换一根湿润的酚酞滤纸条，微微加热试管，发现ba段滤纸条更快变红。</w:t>
      </w:r>
    </w:p>
    <w:p>
      <w:pPr>
        <w:jc w:val="left"/>
      </w:pPr>
      <w:r>
        <w:rPr>
          <w:rFonts w:hint="eastAsia"/>
        </w:rPr>
        <w:t>下列说法错误的是（　　）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40" o:spt="75" type="#_x0000_t75" style="height:123.75pt;width:157.5pt;" filled="f" o:preferrelative="t" stroked="f" coordsize="21600,21600">
            <v:path/>
            <v:fill on="f" focussize="0,0"/>
            <v:stroke on="f" joinstyle="miter"/>
            <v:imagedata r:id="rId22" o:title="1666144616355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A．实验一说明相同条件下氨气的密度比空气小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B．实验一和实验二对比说明温度升高，分子运动速率加快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C．如果实验一换成干燥的酚酞滤纸，酚酞滤纸条也会快速变红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D．实验中使用气球是为了缓冲管内气压的骤然升高</w:t>
      </w:r>
    </w:p>
    <w:p>
      <w:pPr>
        <w:rPr>
          <w:rFonts w:hint="eastAsia"/>
        </w:rPr>
      </w:pPr>
      <w:r>
        <w:rPr>
          <w:rFonts w:hint="eastAsia"/>
        </w:rPr>
        <w:t>二、本大题包括5小题，共28分</w:t>
      </w:r>
    </w:p>
    <w:p>
      <w:pPr>
        <w:rPr>
          <w:rFonts w:ascii="宋体" w:hAnsi="宋体"/>
          <w:sz w:val="24"/>
          <w:u w:val="single"/>
        </w:rPr>
      </w:pPr>
      <w:r>
        <w:rPr>
          <w:rFonts w:hint="eastAsia"/>
        </w:rPr>
        <w:t>13、</w:t>
      </w:r>
      <w:r>
        <w:rPr>
          <w:rFonts w:hint="eastAsia"/>
          <w:shd w:val="clear" w:color="auto" w:fill="FFFFFF"/>
        </w:rPr>
        <w:t>氨（NH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3</w:t>
      </w:r>
      <w:r>
        <w:rPr>
          <w:rFonts w:hint="eastAsia"/>
          <w:shd w:val="clear" w:color="auto" w:fill="FFFFFF"/>
        </w:rPr>
        <w:t>）常用来制化肥和硝酸，科学家们发现它还是一种很有前景的燃料。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现有的化石燃料燃烧时，都会产生温室气体CO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，而氨在氧气中燃烧时生成氮气和水两种对环境友好的产物。氨价格低、制造技术成熟，便于普及使用。传统的工业合成氨是将氮气和氢气在20～50MPa的高压和500℃的高温条件下，用铁作催化剂合成的。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氨很容易液化，将氨常温下加压到1MPa,或者常压下温度降到-33℃，均可将其液化得到液氨。而为了获得含有相同能量的液态氢（H</w:t>
      </w:r>
      <w:r>
        <w:rPr>
          <w:rFonts w:ascii="Arial" w:hAnsi="Arial" w:cs="Arial"/>
          <w:sz w:val="17"/>
          <w:szCs w:val="17"/>
          <w:shd w:val="clear" w:color="auto" w:fill="FFFFFF"/>
          <w:vertAlign w:val="subscript"/>
        </w:rPr>
        <w:t>2</w:t>
      </w:r>
      <w:r>
        <w:rPr>
          <w:rFonts w:hint="eastAsia"/>
          <w:shd w:val="clear" w:color="auto" w:fill="FFFFFF"/>
        </w:rPr>
        <w:t>），常温下需要136MPa的压力来压缩它，显然超出了车载燃料储存的压力极限。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氨虽然有毒，但氨具有强烈的刺激性气味，一旦发生泄漏，达到人们觉察到时浓度的1000倍才会致命，因此很容易被发现并及时补救。氨比空气轻，泄漏后扩散快，不会聚积。泄漏在大气中的氨还可以参与自然循环，随雨雪移动后，与其他物质反应或被植物吸收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依据文章内容，回答下列问题。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（1）液氨是一种</w:t>
      </w:r>
      <w:r>
        <w:rPr>
          <w:rFonts w:hint="eastAsia"/>
          <w:u w:val="single"/>
          <w:shd w:val="clear" w:color="auto" w:fill="FFFFFF"/>
        </w:rPr>
        <w:t xml:space="preserve">         </w:t>
      </w:r>
      <w:r>
        <w:rPr>
          <w:rFonts w:hint="eastAsia"/>
          <w:shd w:val="clear" w:color="auto" w:fill="FFFFFF"/>
        </w:rPr>
        <w:t>（填“纯净物”或“混合物”）。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（2）文中提到氨的物理性质有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/>
          <w:shd w:val="clear" w:color="auto" w:fill="FFFFFF"/>
        </w:rPr>
        <w:t>（答出一点）。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（3）从阅读材料中可以看出，将气体液化的途径有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（4）请写出氨在氧气中燃烧生成氮气和水的文字表达式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ascii="宋体" w:hAnsi="宋体"/>
          <w:sz w:val="24"/>
          <w:u w:val="single"/>
        </w:rPr>
      </w:pPr>
      <w:r>
        <w:rPr>
          <w:rFonts w:hint="eastAsia"/>
        </w:rPr>
        <w:t>14、</w:t>
      </w:r>
      <w:r>
        <w:rPr>
          <w:rFonts w:hint="eastAsia"/>
          <w:shd w:val="clear" w:color="auto" w:fill="FFFFFF"/>
        </w:rPr>
        <w:t>如图是A、B、C、D四种粒子的结构示意图，回答下列问题：</w:t>
      </w:r>
      <w:r>
        <w:rPr>
          <w:rFonts w:hint="eastAsia"/>
        </w:rPr>
        <w:br w:type="textWrapping"/>
      </w:r>
      <w:r>
        <w:pict>
          <v:shape id="_x0000_i1041" o:spt="75" type="#_x0000_t75" style="height:69.75pt;width:287.3pt;" filled="f" o:preferrelative="t" stroked="f" coordsize="21600,21600">
            <v:path/>
            <v:fill on="f" focussize="0,0"/>
            <v:stroke on="f" joinstyle="miter"/>
            <v:imagedata r:id="rId23" o:title="1666306376297"/>
            <o:lock v:ext="edit" aspectratio="t"/>
            <w10:wrap type="none"/>
            <w10:anchorlock/>
          </v:shape>
        </w:pic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（1）C的原子核中的质子数是 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（2）四种粒子中属于阳离子的是</w:t>
      </w:r>
      <w:r>
        <w:rPr>
          <w:rFonts w:hint="eastAsia"/>
          <w:u w:val="single"/>
          <w:shd w:val="clear" w:color="auto" w:fill="FFFFFF"/>
        </w:rPr>
        <w:t> 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。（填字母）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（3）四种粒子中具有相对稳定结构的是 </w:t>
      </w:r>
      <w:r>
        <w:rPr>
          <w:rFonts w:hint="eastAsia"/>
          <w:u w:val="single"/>
          <w:shd w:val="clear" w:color="auto" w:fill="FFFFFF"/>
        </w:rPr>
        <w:t xml:space="preserve">       </w:t>
      </w:r>
      <w:r>
        <w:rPr>
          <w:rFonts w:hint="eastAsia"/>
          <w:shd w:val="clear" w:color="auto" w:fill="FFFFFF"/>
        </w:rPr>
        <w:t>。（填字母）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（4）B在反应中易 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（填“得到”或“失去”）电子，所形成的离子为氟离子 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/>
          <w:shd w:val="clear" w:color="auto" w:fill="FFFFFF"/>
        </w:rPr>
        <w:t>（用离子符号表示）。</w:t>
      </w:r>
    </w:p>
    <w:p>
      <w:pPr>
        <w:rPr>
          <w:rFonts w:ascii="宋体" w:hAnsi="宋体"/>
          <w:sz w:val="24"/>
        </w:rPr>
      </w:pPr>
      <w:r>
        <w:rPr>
          <w:rFonts w:hint="eastAsia"/>
        </w:rPr>
        <w:t>15、</w:t>
      </w:r>
      <w:r>
        <w:rPr>
          <w:rFonts w:hint="eastAsia"/>
          <w:szCs w:val="22"/>
          <w:shd w:val="clear" w:color="auto" w:fill="FFFFFF"/>
        </w:rPr>
        <w:t>元素周期表是化学学习的重要工具，依据下表回答问题。</w:t>
      </w:r>
      <w:r>
        <w:rPr>
          <w:rFonts w:hint="eastAsia"/>
          <w:szCs w:val="22"/>
        </w:rPr>
        <w:br w:type="textWrapping"/>
      </w:r>
      <w:r>
        <w:rPr>
          <w:szCs w:val="22"/>
        </w:rPr>
        <w:pict>
          <v:shape id="_x0000_i1042" o:spt="75" alt="说明: C:\Users\Administrator\Documents\WeChat Files\wxid_btivp4n9il9422\FileStorage\Temp\1666351991861.png" type="#_x0000_t75" style="height:165pt;width:384.05pt;" filled="f" o:preferrelative="t" stroked="f" coordsize="21600,21600">
            <v:path/>
            <v:fill on="f" focussize="0,0"/>
            <v:stroke on="f" joinstyle="miter"/>
            <v:imagedata r:id="rId24" o:title="1666351991861"/>
            <o:lock v:ext="edit" aspectratio="t"/>
            <w10:wrap type="none"/>
            <w10:anchorlock/>
          </v:shape>
        </w:pict>
      </w:r>
      <w:r>
        <w:rPr>
          <w:rFonts w:hint="eastAsia"/>
          <w:szCs w:val="22"/>
        </w:rPr>
        <w:br w:type="textWrapping"/>
      </w:r>
      <w:r>
        <w:rPr>
          <w:rFonts w:hint="eastAsia"/>
          <w:szCs w:val="22"/>
          <w:shd w:val="clear" w:color="auto" w:fill="FFFFFF"/>
        </w:rPr>
        <w:t>（1）第14号元素的名称是 </w:t>
      </w:r>
      <w:r>
        <w:rPr>
          <w:rFonts w:hint="eastAsia"/>
          <w:szCs w:val="22"/>
          <w:u w:val="single"/>
          <w:shd w:val="clear" w:color="auto" w:fill="FFFFFF"/>
        </w:rPr>
        <w:t xml:space="preserve">           </w:t>
      </w:r>
      <w:r>
        <w:rPr>
          <w:rFonts w:hint="eastAsia"/>
          <w:szCs w:val="22"/>
          <w:shd w:val="clear" w:color="auto" w:fill="FFFFFF"/>
        </w:rPr>
        <w:t>，该原子的核内含有 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zCs w:val="22"/>
          <w:shd w:val="clear" w:color="auto" w:fill="FFFFFF"/>
        </w:rPr>
        <w:t>个质子。</w:t>
      </w:r>
      <w:r>
        <w:rPr>
          <w:rFonts w:hint="eastAsia"/>
          <w:szCs w:val="22"/>
        </w:rPr>
        <w:br w:type="textWrapping"/>
      </w:r>
      <w:r>
        <w:rPr>
          <w:rFonts w:hint="eastAsia"/>
          <w:szCs w:val="22"/>
          <w:shd w:val="clear" w:color="auto" w:fill="FFFFFF"/>
        </w:rPr>
        <w:t>（2）表中硫元素与氧元素化学性质相似，其原因是 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/>
          <w:szCs w:val="22"/>
          <w:shd w:val="clear" w:color="auto" w:fill="FFFFFF"/>
        </w:rPr>
        <w:t>。</w:t>
      </w:r>
      <w:r>
        <w:rPr>
          <w:rFonts w:hint="eastAsia"/>
          <w:szCs w:val="22"/>
        </w:rPr>
        <w:br w:type="textWrapping"/>
      </w:r>
      <w:r>
        <w:rPr>
          <w:rFonts w:hint="eastAsia"/>
          <w:szCs w:val="22"/>
          <w:shd w:val="clear" w:color="auto" w:fill="FFFFFF"/>
        </w:rPr>
        <w:t>（3）分析上表可知：元素所在的周期数=该元素原子核外的 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/>
          <w:szCs w:val="22"/>
          <w:shd w:val="clear" w:color="auto" w:fill="FFFFFF"/>
        </w:rPr>
        <w:t>；同一周期原子的最外层电子排布规律是 </w:t>
      </w:r>
      <w:r>
        <w:rPr>
          <w:rFonts w:hint="eastAsia" w:ascii="宋体" w:hAnsi="宋体"/>
          <w:sz w:val="24"/>
          <w:u w:val="single"/>
        </w:rPr>
        <w:t xml:space="preserve">                    </w:t>
      </w:r>
      <w:r>
        <w:rPr>
          <w:rFonts w:hint="eastAsia"/>
          <w:szCs w:val="22"/>
          <w:shd w:val="clear" w:color="auto" w:fill="FFFFFF"/>
        </w:rPr>
        <w:t>。</w:t>
      </w:r>
      <w:r>
        <w:rPr>
          <w:rFonts w:hint="eastAsia"/>
          <w:szCs w:val="22"/>
        </w:rPr>
        <w:br w:type="textWrapping"/>
      </w:r>
      <w:r>
        <w:rPr>
          <w:rFonts w:hint="eastAsia"/>
          <w:szCs w:val="22"/>
          <w:shd w:val="clear" w:color="auto" w:fill="FFFFFF"/>
        </w:rPr>
        <w:t>（4）根据表中原子核外电子排布规律，原子序数为19的钾元素的原子结构示意图为 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zCs w:val="22"/>
          <w:shd w:val="clear" w:color="auto" w:fill="FFFFFF"/>
        </w:rPr>
        <w:t>，钾离子符号</w:t>
      </w:r>
      <w:r>
        <w:rPr>
          <w:rFonts w:hint="eastAsia"/>
          <w:szCs w:val="22"/>
          <w:u w:val="single"/>
          <w:shd w:val="clear" w:color="auto" w:fill="FFFFFF"/>
        </w:rPr>
        <w:t xml:space="preserve">        </w:t>
      </w:r>
      <w:r>
        <w:rPr>
          <w:rFonts w:hint="eastAsia"/>
          <w:szCs w:val="22"/>
          <w:shd w:val="clear" w:color="auto" w:fill="FFFFFF"/>
        </w:rPr>
        <w:t>。</w:t>
      </w:r>
    </w:p>
    <w:p>
      <w:pPr>
        <w:rPr>
          <w:rFonts w:ascii="宋体" w:hAnsi="宋体"/>
          <w:sz w:val="24"/>
          <w:u w:val="single"/>
        </w:rPr>
      </w:pPr>
      <w:r>
        <w:rPr>
          <w:rFonts w:hint="eastAsia"/>
        </w:rPr>
        <w:t>16、</w:t>
      </w:r>
      <w:r>
        <w:rPr>
          <w:rFonts w:hint="eastAsia"/>
          <w:szCs w:val="22"/>
          <w:shd w:val="clear" w:color="auto" w:fill="FFFFFF"/>
        </w:rPr>
        <w:t>人类对原子的内部结构认识永无止境，通过科学家不断建立与修正原子结构模型，实验中思考探索完成。</w:t>
      </w:r>
      <w:r>
        <w:rPr>
          <w:rFonts w:hint="eastAsia"/>
          <w:szCs w:val="22"/>
        </w:rPr>
        <w:br w:type="textWrapping"/>
      </w:r>
      <w:r>
        <w:rPr>
          <w:rFonts w:hint="eastAsia"/>
          <w:szCs w:val="22"/>
          <w:shd w:val="clear" w:color="auto" w:fill="FFFFFF"/>
        </w:rPr>
        <w:t>（1）α粒子是某些放射性物质衰变时放射出来的氦原子核，由两个中子和两个质子构成，则α粒子带2个单位</w:t>
      </w:r>
      <w:r>
        <w:rPr>
          <w:rFonts w:hint="eastAsia"/>
          <w:szCs w:val="22"/>
          <w:u w:val="single"/>
          <w:shd w:val="clear" w:color="auto" w:fill="FFFFFF"/>
        </w:rPr>
        <w:t xml:space="preserve">        </w:t>
      </w:r>
      <w:r>
        <w:rPr>
          <w:rFonts w:hint="eastAsia"/>
          <w:szCs w:val="22"/>
          <w:shd w:val="clear" w:color="auto" w:fill="FFFFFF"/>
        </w:rPr>
        <w:t>（填“正”或“负”）电荷。</w:t>
      </w:r>
      <w:r>
        <w:rPr>
          <w:rFonts w:hint="eastAsia"/>
          <w:szCs w:val="22"/>
        </w:rPr>
        <w:br w:type="textWrapping"/>
      </w:r>
      <w:r>
        <w:rPr>
          <w:rFonts w:hint="eastAsia"/>
          <w:szCs w:val="22"/>
          <w:shd w:val="clear" w:color="auto" w:fill="FFFFFF"/>
        </w:rPr>
        <w:t>（2）1911年，英国科学家卢瑟福进行了著名的α粒子轰击金箔实验，于是提出核式结构模型。下列能正确反映他的实验结果的示意图是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/>
          <w:szCs w:val="22"/>
          <w:shd w:val="clear" w:color="auto" w:fill="FFFFFF"/>
        </w:rPr>
        <w:t>（选序号）。</w:t>
      </w:r>
      <w:r>
        <w:rPr>
          <w:rFonts w:hint="eastAsia"/>
          <w:szCs w:val="22"/>
        </w:rPr>
        <w:br w:type="textWrapping"/>
      </w:r>
      <w:r>
        <w:rPr>
          <w:szCs w:val="22"/>
        </w:rPr>
        <w:pict>
          <v:shape id="_x0000_i1043" o:spt="75" type="#_x0000_t75" style="height:108.75pt;width:444.8pt;" filled="f" o:preferrelative="t" stroked="f" coordsize="21600,21600">
            <v:path/>
            <v:fill on="f" focussize="0,0"/>
            <v:stroke on="f" joinstyle="miter"/>
            <v:imagedata r:id="rId25" o:title="1666352359173"/>
            <o:lock v:ext="edit" aspectratio="t"/>
            <w10:wrap type="none"/>
            <w10:anchorlock/>
          </v:shape>
        </w:pict>
      </w:r>
      <w:r>
        <w:rPr>
          <w:rFonts w:hint="eastAsia"/>
          <w:szCs w:val="22"/>
        </w:rPr>
        <w:br w:type="textWrapping"/>
      </w:r>
      <w:r>
        <w:rPr>
          <w:rFonts w:hint="eastAsia"/>
          <w:szCs w:val="22"/>
          <w:shd w:val="clear" w:color="auto" w:fill="FFFFFF"/>
        </w:rPr>
        <w:t>（3）金（元素符号为Au）是由金原子构成的，3个金原子的符号表示为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/>
          <w:szCs w:val="22"/>
          <w:shd w:val="clear" w:color="auto" w:fill="FFFFFF"/>
        </w:rPr>
        <w:t>。1μm金箔包含了3000层金原子，绝大多数α粒子穿过后方向不变，说明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/>
          <w:szCs w:val="22"/>
          <w:shd w:val="clear" w:color="auto" w:fill="FFFFFF"/>
        </w:rPr>
        <w:t>（填“原子的质量是均匀分布的”或“原子内部绝大部分空间是空的”）。</w:t>
      </w:r>
      <w:r>
        <w:rPr>
          <w:rFonts w:hint="eastAsia"/>
          <w:szCs w:val="22"/>
        </w:rPr>
        <w:br w:type="textWrapping"/>
      </w:r>
      <w:r>
        <w:rPr>
          <w:rFonts w:hint="eastAsia"/>
          <w:szCs w:val="22"/>
          <w:shd w:val="clear" w:color="auto" w:fill="FFFFFF"/>
        </w:rPr>
        <w:t>（4）卢瑟福提出“除非原子的大部分质量集中到了一个很小的结构上”，这里的“很小的结构”是指原子中的结构为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/>
          <w:szCs w:val="22"/>
          <w:shd w:val="clear" w:color="auto" w:fill="FFFFFF"/>
        </w:rPr>
        <w:t>。</w:t>
      </w:r>
      <w:r>
        <w:rPr>
          <w:rFonts w:hint="eastAsia"/>
          <w:szCs w:val="22"/>
        </w:rPr>
        <w:br w:type="textWrapping"/>
      </w:r>
      <w:r>
        <w:rPr>
          <w:rFonts w:hint="eastAsia"/>
          <w:szCs w:val="22"/>
          <w:shd w:val="clear" w:color="auto" w:fill="FFFFFF"/>
        </w:rPr>
        <w:t>（5）通过了解原子结构模型的建立过程，你能得出哪些认识？（至少一点）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/>
          <w:szCs w:val="22"/>
          <w:shd w:val="clear" w:color="auto" w:fill="FFFFFF"/>
        </w:rPr>
        <w:t>。</w:t>
      </w:r>
    </w:p>
    <w:p>
      <w:pPr>
        <w:rPr>
          <w:rFonts w:hint="eastAsia"/>
          <w:szCs w:val="22"/>
          <w:shd w:val="clear" w:color="auto" w:fill="FFFFFF"/>
        </w:rPr>
      </w:pPr>
      <w:r>
        <w:rPr>
          <w:rFonts w:hint="eastAsia"/>
        </w:rPr>
        <w:t>17、</w:t>
      </w:r>
      <w:r>
        <w:rPr>
          <w:rFonts w:hint="eastAsia"/>
          <w:szCs w:val="22"/>
          <w:shd w:val="clear" w:color="auto" w:fill="FFFFFF"/>
        </w:rPr>
        <w:t>如图是将滴有酚酞试液的滤纸条放入试管中，试管口塞上一团脱脂棉。</w:t>
      </w:r>
      <w:r>
        <w:rPr>
          <w:rFonts w:hint="eastAsia"/>
          <w:szCs w:val="22"/>
        </w:rPr>
        <w:br w:type="textWrapping"/>
      </w:r>
      <w:r>
        <w:rPr>
          <w:szCs w:val="22"/>
          <w:shd w:val="clear" w:color="auto" w:fill="FFFFFF"/>
        </w:rPr>
        <w:pict>
          <v:shape id="_x0000_i1044" o:spt="75" type="#_x0000_t75" style="height:63pt;width:141.75pt;" filled="f" o:preferrelative="t" stroked="f" coordsize="21600,21600">
            <v:path/>
            <v:fill on="f" focussize="0,0"/>
            <v:stroke on="f" joinstyle="miter"/>
            <v:imagedata r:id="rId26" o:title="1666352564123"/>
            <o:lock v:ext="edit" aspectratio="t"/>
            <w10:wrap type="none"/>
            <w10:anchorlock/>
          </v:shape>
        </w:pict>
      </w:r>
    </w:p>
    <w:p>
      <w:pPr>
        <w:rPr>
          <w:rFonts w:ascii="宋体" w:hAnsi="宋体"/>
          <w:sz w:val="24"/>
          <w:u w:val="single"/>
        </w:rPr>
      </w:pPr>
      <w:r>
        <w:rPr>
          <w:rFonts w:hint="eastAsia"/>
          <w:szCs w:val="22"/>
          <w:shd w:val="clear" w:color="auto" w:fill="FFFFFF"/>
        </w:rPr>
        <w:t>（1）用胶头滴管吸取浓氨水，滴在脱脂棉上。胶头滴管的用途是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/>
          <w:szCs w:val="22"/>
          <w:shd w:val="clear" w:color="auto" w:fill="FFFFFF"/>
        </w:rPr>
        <w:t>。</w:t>
      </w:r>
      <w:r>
        <w:rPr>
          <w:rFonts w:hint="eastAsia"/>
          <w:szCs w:val="22"/>
        </w:rPr>
        <w:br w:type="textWrapping"/>
      </w:r>
      <w:r>
        <w:rPr>
          <w:rFonts w:hint="eastAsia"/>
          <w:szCs w:val="22"/>
          <w:shd w:val="clear" w:color="auto" w:fill="FFFFFF"/>
        </w:rPr>
        <w:t>（2）实验中，观察到的现象是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/>
          <w:szCs w:val="22"/>
          <w:shd w:val="clear" w:color="auto" w:fill="FFFFFF"/>
        </w:rPr>
        <w:t>。这说明了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/>
          <w:szCs w:val="22"/>
          <w:shd w:val="clear" w:color="auto" w:fill="FFFFFF"/>
        </w:rPr>
        <w:t>。</w:t>
      </w:r>
      <w:r>
        <w:rPr>
          <w:rFonts w:hint="eastAsia"/>
          <w:szCs w:val="22"/>
        </w:rPr>
        <w:br w:type="textWrapping"/>
      </w:r>
      <w:r>
        <w:rPr>
          <w:rFonts w:hint="eastAsia"/>
          <w:szCs w:val="22"/>
          <w:shd w:val="clear" w:color="auto" w:fill="FFFFFF"/>
        </w:rPr>
        <w:t>（3）实验中，往往在试管下放一张白纸，白纸的作用是</w:t>
      </w:r>
      <w:r>
        <w:rPr>
          <w:rFonts w:hint="eastAsia"/>
          <w:szCs w:val="22"/>
          <w:u w:val="single"/>
          <w:shd w:val="clear" w:color="auto" w:fill="FFFFFF"/>
        </w:rPr>
        <w:t xml:space="preserve">              </w:t>
      </w:r>
      <w:r>
        <w:rPr>
          <w:rFonts w:hint="eastAsia"/>
          <w:szCs w:val="22"/>
          <w:shd w:val="clear" w:color="auto" w:fill="FFFFFF"/>
        </w:rPr>
        <w:t>。</w:t>
      </w:r>
      <w:r>
        <w:rPr>
          <w:rFonts w:hint="eastAsia"/>
          <w:szCs w:val="22"/>
        </w:rPr>
        <w:br w:type="textWrapping"/>
      </w:r>
      <w:r>
        <w:rPr>
          <w:rFonts w:hint="eastAsia"/>
          <w:szCs w:val="22"/>
          <w:shd w:val="clear" w:color="auto" w:fill="FFFFFF"/>
        </w:rPr>
        <w:t>（4）某学生做此实验时，发现滤纸条上没有变色，而试管中所塞的脱脂棉却变成了红色。导致这种现象产生的错误操作可能是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/>
          <w:szCs w:val="22"/>
          <w:shd w:val="clear" w:color="auto" w:fill="FFFFFF"/>
        </w:rPr>
        <w:t>。这一实验还说明，两种试剂中浓氨水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/>
          <w:szCs w:val="22"/>
          <w:shd w:val="clear" w:color="auto" w:fill="FFFFFF"/>
        </w:rPr>
        <w:t>。</w:t>
      </w:r>
    </w:p>
    <w:p>
      <w:pPr>
        <w:rPr>
          <w:rFonts w:hint="eastAsia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>一、本大题包括12小题，每小题1分，共12分。每小题的4个备选答案中只有一个答案符合题意。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二、本大题包括5小题，共28分</w:t>
      </w:r>
    </w:p>
    <w:p>
      <w:pPr>
        <w:rPr>
          <w:sz w:val="23"/>
          <w:szCs w:val="23"/>
          <w:shd w:val="clear" w:color="auto" w:fill="FFFFFF"/>
        </w:rPr>
      </w:pPr>
      <w:r>
        <w:rPr>
          <w:rFonts w:hint="eastAsia"/>
        </w:rPr>
        <w:t>13、</w:t>
      </w:r>
      <w:r>
        <w:rPr>
          <w:rFonts w:hint="eastAsia"/>
          <w:shd w:val="clear" w:color="auto" w:fill="FFFFFF"/>
        </w:rPr>
        <w:t>（1）纯净物；</w:t>
      </w:r>
      <w:r>
        <w:rPr>
          <w:rFonts w:hint="eastAsia"/>
        </w:rPr>
        <w:t xml:space="preserve"> 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（2）比空气轻（有刺激性气味或易液化）；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（3）常温加压（或常压降温）；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（4）氨+氧气</w:t>
      </w:r>
      <w:r>
        <w:pict>
          <v:shape id="_x0000_i1045" o:spt="75" type="#_x0000_t75" style="height:24.75pt;width:33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Fonts w:hint="eastAsia"/>
          <w:shd w:val="clear" w:color="auto" w:fill="FFFFFF"/>
        </w:rPr>
        <w:t>氮气+水。</w:t>
      </w:r>
    </w:p>
    <w:p>
      <w:pPr>
        <w:rPr>
          <w:rFonts w:hint="eastAsia"/>
        </w:rPr>
      </w:pPr>
      <w:r>
        <w:rPr>
          <w:rFonts w:hint="eastAsia"/>
        </w:rPr>
        <w:t>14、</w:t>
      </w:r>
      <w:r>
        <w:rPr>
          <w:rFonts w:hint="eastAsia"/>
          <w:shd w:val="clear" w:color="auto" w:fill="FFFFFF"/>
        </w:rPr>
        <w:t>（1）12；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（2）A；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（3）AD；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（4）易得；F</w:t>
      </w:r>
      <w:r>
        <w:rPr>
          <w:rFonts w:ascii="Arial" w:hAnsi="Arial" w:cs="Arial"/>
          <w:sz w:val="17"/>
          <w:szCs w:val="17"/>
          <w:shd w:val="clear" w:color="auto" w:fill="FFFFFF"/>
          <w:vertAlign w:val="superscript"/>
        </w:rPr>
        <w:t>-</w:t>
      </w:r>
      <w:r>
        <w:rPr>
          <w:rFonts w:hint="eastAsia"/>
          <w:shd w:val="clear" w:color="auto" w:fill="FFFFFF"/>
        </w:rPr>
        <w:t>。</w:t>
      </w:r>
    </w:p>
    <w:p>
      <w:pPr>
        <w:rPr>
          <w:szCs w:val="22"/>
        </w:rPr>
      </w:pPr>
      <w:r>
        <w:rPr>
          <w:rFonts w:hint="eastAsia"/>
        </w:rPr>
        <w:t>15、</w:t>
      </w:r>
      <w:r>
        <w:rPr>
          <w:rFonts w:hint="eastAsia"/>
          <w:szCs w:val="22"/>
          <w:shd w:val="clear" w:color="auto" w:fill="FFFFFF"/>
        </w:rPr>
        <w:t>（1）硅；14；</w:t>
      </w:r>
      <w:r>
        <w:rPr>
          <w:rFonts w:hint="eastAsia"/>
          <w:szCs w:val="22"/>
        </w:rPr>
        <w:br w:type="textWrapping"/>
      </w:r>
      <w:r>
        <w:rPr>
          <w:rFonts w:hint="eastAsia"/>
          <w:szCs w:val="22"/>
          <w:shd w:val="clear" w:color="auto" w:fill="FFFFFF"/>
        </w:rPr>
        <w:t>（2）硫原子和氧原子的最外层电子数相同；</w:t>
      </w:r>
      <w:r>
        <w:rPr>
          <w:rFonts w:hint="eastAsia"/>
          <w:szCs w:val="22"/>
        </w:rPr>
        <w:br w:type="textWrapping"/>
      </w:r>
      <w:r>
        <w:rPr>
          <w:rFonts w:hint="eastAsia"/>
          <w:szCs w:val="22"/>
          <w:shd w:val="clear" w:color="auto" w:fill="FFFFFF"/>
        </w:rPr>
        <w:t>（3）电子层数；由左到右依次递增；</w:t>
      </w:r>
      <w:r>
        <w:rPr>
          <w:rFonts w:hint="eastAsia"/>
          <w:szCs w:val="22"/>
        </w:rPr>
        <w:br w:type="textWrapping"/>
      </w:r>
      <w:r>
        <w:rPr>
          <w:rFonts w:hint="eastAsia"/>
          <w:szCs w:val="22"/>
          <w:shd w:val="clear" w:color="auto" w:fill="FFFFFF"/>
        </w:rPr>
        <w:t>（4）</w:t>
      </w:r>
      <w:r>
        <w:rPr>
          <w:szCs w:val="22"/>
          <w:shd w:val="clear" w:color="auto" w:fill="FFFFFF"/>
        </w:rPr>
        <w:pict>
          <v:shape id="_x0000_i1046" o:spt="75" alt="说明: C:\Users\Administrator\Documents\WeChat Files\wxid_btivp4n9il9422\FileStorage\Temp\1666352124101.png" type="#_x0000_t75" style="height:75pt;width:66pt;" filled="f" o:preferrelative="t" stroked="f" coordsize="21600,21600">
            <v:path/>
            <v:fill on="f" focussize="0,0"/>
            <v:stroke on="f" joinstyle="miter"/>
            <v:imagedata r:id="rId28" o:title="1666352124101"/>
            <o:lock v:ext="edit" aspectratio="t"/>
            <w10:wrap type="none"/>
            <w10:anchorlock/>
          </v:shape>
        </w:pict>
      </w:r>
      <w:r>
        <w:rPr>
          <w:rFonts w:hint="eastAsia"/>
          <w:szCs w:val="22"/>
          <w:shd w:val="clear" w:color="auto" w:fill="FFFFFF"/>
        </w:rPr>
        <w:t>；K</w:t>
      </w:r>
      <w:r>
        <w:rPr>
          <w:rFonts w:ascii="Arial" w:hAnsi="Arial" w:cs="Arial"/>
          <w:sz w:val="17"/>
          <w:szCs w:val="17"/>
          <w:shd w:val="clear" w:color="auto" w:fill="FFFFFF"/>
          <w:vertAlign w:val="superscript"/>
        </w:rPr>
        <w:t>+</w:t>
      </w:r>
      <w:r>
        <w:rPr>
          <w:rFonts w:hint="eastAsia"/>
          <w:szCs w:val="22"/>
          <w:shd w:val="clear" w:color="auto" w:fill="FFFFFF"/>
        </w:rPr>
        <w:t>。</w:t>
      </w:r>
    </w:p>
    <w:p>
      <w:pPr>
        <w:rPr>
          <w:szCs w:val="22"/>
        </w:rPr>
      </w:pPr>
      <w:r>
        <w:rPr>
          <w:rFonts w:hint="eastAsia"/>
        </w:rPr>
        <w:t>16、</w:t>
      </w:r>
      <w:r>
        <w:rPr>
          <w:rFonts w:hint="eastAsia"/>
          <w:szCs w:val="22"/>
          <w:shd w:val="clear" w:color="auto" w:fill="FFFFFF"/>
        </w:rPr>
        <w:t>（1）正；</w:t>
      </w:r>
      <w:r>
        <w:rPr>
          <w:rFonts w:hint="eastAsia"/>
          <w:szCs w:val="22"/>
        </w:rPr>
        <w:br w:type="textWrapping"/>
      </w:r>
      <w:r>
        <w:rPr>
          <w:rFonts w:hint="eastAsia"/>
          <w:szCs w:val="22"/>
          <w:shd w:val="clear" w:color="auto" w:fill="FFFFFF"/>
        </w:rPr>
        <w:t>（2）D；</w:t>
      </w:r>
      <w:r>
        <w:rPr>
          <w:rFonts w:hint="eastAsia"/>
          <w:szCs w:val="22"/>
        </w:rPr>
        <w:br w:type="textWrapping"/>
      </w:r>
      <w:r>
        <w:rPr>
          <w:rFonts w:hint="eastAsia"/>
          <w:szCs w:val="22"/>
          <w:shd w:val="clear" w:color="auto" w:fill="FFFFFF"/>
        </w:rPr>
        <w:t>（3）3Au；原子内部绝大部分空间是空的；</w:t>
      </w:r>
      <w:r>
        <w:rPr>
          <w:rFonts w:hint="eastAsia"/>
          <w:szCs w:val="22"/>
        </w:rPr>
        <w:br w:type="textWrapping"/>
      </w:r>
      <w:r>
        <w:rPr>
          <w:rFonts w:hint="eastAsia"/>
          <w:szCs w:val="22"/>
          <w:shd w:val="clear" w:color="auto" w:fill="FFFFFF"/>
        </w:rPr>
        <w:t>（4）原子核；</w:t>
      </w:r>
      <w:r>
        <w:rPr>
          <w:rFonts w:hint="eastAsia"/>
          <w:szCs w:val="22"/>
        </w:rPr>
        <w:br w:type="textWrapping"/>
      </w:r>
      <w:r>
        <w:rPr>
          <w:rFonts w:hint="eastAsia"/>
          <w:szCs w:val="22"/>
          <w:shd w:val="clear" w:color="auto" w:fill="FFFFFF"/>
        </w:rPr>
        <w:t>（5）科学模型在科学研究中起着重要作用。</w:t>
      </w:r>
    </w:p>
    <w:p>
      <w:pPr>
        <w:rPr>
          <w:szCs w:val="22"/>
        </w:rPr>
      </w:pPr>
      <w:r>
        <w:rPr>
          <w:rFonts w:hint="eastAsia"/>
        </w:rPr>
        <w:t>17、</w:t>
      </w:r>
      <w:r>
        <w:rPr>
          <w:rFonts w:hint="eastAsia"/>
          <w:szCs w:val="22"/>
          <w:shd w:val="clear" w:color="auto" w:fill="FFFFFF"/>
        </w:rPr>
        <w:t>（1）取用少量液体。</w:t>
      </w:r>
      <w:r>
        <w:rPr>
          <w:rFonts w:hint="eastAsia"/>
          <w:szCs w:val="22"/>
        </w:rPr>
        <w:br w:type="textWrapping"/>
      </w:r>
      <w:r>
        <w:rPr>
          <w:rFonts w:hint="eastAsia"/>
          <w:szCs w:val="22"/>
          <w:shd w:val="clear" w:color="auto" w:fill="FFFFFF"/>
        </w:rPr>
        <w:t>（2）滤纸条由右至左依次变红色；分子是不断运动的。</w:t>
      </w:r>
      <w:r>
        <w:rPr>
          <w:rFonts w:hint="eastAsia"/>
          <w:szCs w:val="22"/>
        </w:rPr>
        <w:br w:type="textWrapping"/>
      </w:r>
      <w:r>
        <w:rPr>
          <w:rFonts w:hint="eastAsia"/>
          <w:szCs w:val="22"/>
          <w:shd w:val="clear" w:color="auto" w:fill="FFFFFF"/>
        </w:rPr>
        <w:t>（3）使实验现象更明显。</w:t>
      </w:r>
      <w:r>
        <w:rPr>
          <w:rFonts w:hint="eastAsia"/>
          <w:szCs w:val="22"/>
        </w:rPr>
        <w:br w:type="textWrapping"/>
      </w:r>
      <w:r>
        <w:rPr>
          <w:rFonts w:hint="eastAsia"/>
          <w:szCs w:val="22"/>
          <w:shd w:val="clear" w:color="auto" w:fill="FFFFFF"/>
        </w:rPr>
        <w:t>（4）把浓氨水滴在滤纸条上，把酚酞试液滴在脱脂棉上；易挥发。</w:t>
      </w:r>
    </w:p>
    <w:p>
      <w:pPr>
        <w:rPr>
          <w:rFonts w:hint="eastAsia"/>
        </w:rPr>
      </w:pPr>
    </w:p>
    <w:p>
      <w:pPr>
        <w:jc w:val="left"/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ectPr>
          <w:headerReference r:id="rId3" w:type="default"/>
          <w:footerReference r:id="rId4" w:type="default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RjOTcyNjg2ZDg0M2I0ZTk4YzBjMjk1MjUxODZkYzgifQ=="/>
  </w:docVars>
  <w:rsids>
    <w:rsidRoot w:val="000C621C"/>
    <w:rsid w:val="00000572"/>
    <w:rsid w:val="00020F4F"/>
    <w:rsid w:val="000443D5"/>
    <w:rsid w:val="00050217"/>
    <w:rsid w:val="000619D0"/>
    <w:rsid w:val="00070C37"/>
    <w:rsid w:val="00076B84"/>
    <w:rsid w:val="000C621C"/>
    <w:rsid w:val="000D197A"/>
    <w:rsid w:val="00102EAE"/>
    <w:rsid w:val="00110BEA"/>
    <w:rsid w:val="0011430B"/>
    <w:rsid w:val="001539E0"/>
    <w:rsid w:val="00161AB1"/>
    <w:rsid w:val="00170421"/>
    <w:rsid w:val="00186F24"/>
    <w:rsid w:val="0019041A"/>
    <w:rsid w:val="001944BA"/>
    <w:rsid w:val="001B09C4"/>
    <w:rsid w:val="001B356B"/>
    <w:rsid w:val="001B6738"/>
    <w:rsid w:val="001B710F"/>
    <w:rsid w:val="001D0DFA"/>
    <w:rsid w:val="001E4C65"/>
    <w:rsid w:val="0020438E"/>
    <w:rsid w:val="002162C8"/>
    <w:rsid w:val="0023414D"/>
    <w:rsid w:val="00265BFE"/>
    <w:rsid w:val="00274AED"/>
    <w:rsid w:val="002807C1"/>
    <w:rsid w:val="002807CF"/>
    <w:rsid w:val="0029285F"/>
    <w:rsid w:val="002F58C8"/>
    <w:rsid w:val="003005F9"/>
    <w:rsid w:val="00312ABC"/>
    <w:rsid w:val="00321092"/>
    <w:rsid w:val="0034176E"/>
    <w:rsid w:val="00343724"/>
    <w:rsid w:val="0034665D"/>
    <w:rsid w:val="00355DE4"/>
    <w:rsid w:val="00362281"/>
    <w:rsid w:val="003865DA"/>
    <w:rsid w:val="003919B3"/>
    <w:rsid w:val="003B0278"/>
    <w:rsid w:val="004151FC"/>
    <w:rsid w:val="00475DC9"/>
    <w:rsid w:val="00477941"/>
    <w:rsid w:val="004A4D5F"/>
    <w:rsid w:val="004B2B94"/>
    <w:rsid w:val="004B6171"/>
    <w:rsid w:val="004C498B"/>
    <w:rsid w:val="00504E8F"/>
    <w:rsid w:val="00523E44"/>
    <w:rsid w:val="005913C4"/>
    <w:rsid w:val="005E055C"/>
    <w:rsid w:val="005E7B88"/>
    <w:rsid w:val="00603625"/>
    <w:rsid w:val="0062021C"/>
    <w:rsid w:val="0064039F"/>
    <w:rsid w:val="00655A66"/>
    <w:rsid w:val="0066232A"/>
    <w:rsid w:val="006653C5"/>
    <w:rsid w:val="00684FEF"/>
    <w:rsid w:val="006D4D82"/>
    <w:rsid w:val="006F2AE0"/>
    <w:rsid w:val="007029BB"/>
    <w:rsid w:val="007465AC"/>
    <w:rsid w:val="00772FE1"/>
    <w:rsid w:val="007907AB"/>
    <w:rsid w:val="00795A4A"/>
    <w:rsid w:val="007D2863"/>
    <w:rsid w:val="007F12A9"/>
    <w:rsid w:val="00800676"/>
    <w:rsid w:val="0081539E"/>
    <w:rsid w:val="00882AF9"/>
    <w:rsid w:val="0088796E"/>
    <w:rsid w:val="008D0DA9"/>
    <w:rsid w:val="008E5C73"/>
    <w:rsid w:val="008F485D"/>
    <w:rsid w:val="009438DB"/>
    <w:rsid w:val="0096703A"/>
    <w:rsid w:val="009831A1"/>
    <w:rsid w:val="00991647"/>
    <w:rsid w:val="009B1081"/>
    <w:rsid w:val="009D4DA0"/>
    <w:rsid w:val="009E4BD3"/>
    <w:rsid w:val="00A03E09"/>
    <w:rsid w:val="00A102DE"/>
    <w:rsid w:val="00A247C5"/>
    <w:rsid w:val="00A301AC"/>
    <w:rsid w:val="00A34153"/>
    <w:rsid w:val="00A34A16"/>
    <w:rsid w:val="00A37065"/>
    <w:rsid w:val="00A862DC"/>
    <w:rsid w:val="00A9186F"/>
    <w:rsid w:val="00AB74D3"/>
    <w:rsid w:val="00AF2EE7"/>
    <w:rsid w:val="00B22E73"/>
    <w:rsid w:val="00B324AB"/>
    <w:rsid w:val="00B37F54"/>
    <w:rsid w:val="00B63758"/>
    <w:rsid w:val="00B724FF"/>
    <w:rsid w:val="00B76939"/>
    <w:rsid w:val="00BA36F5"/>
    <w:rsid w:val="00BC5249"/>
    <w:rsid w:val="00BD29DD"/>
    <w:rsid w:val="00BD3F8F"/>
    <w:rsid w:val="00BE189A"/>
    <w:rsid w:val="00C010AA"/>
    <w:rsid w:val="00C02FC6"/>
    <w:rsid w:val="00C477B5"/>
    <w:rsid w:val="00C5447A"/>
    <w:rsid w:val="00CA08D2"/>
    <w:rsid w:val="00CC0F22"/>
    <w:rsid w:val="00D02B70"/>
    <w:rsid w:val="00D31AED"/>
    <w:rsid w:val="00D468FB"/>
    <w:rsid w:val="00D70042"/>
    <w:rsid w:val="00D81116"/>
    <w:rsid w:val="00D86B7C"/>
    <w:rsid w:val="00DA226B"/>
    <w:rsid w:val="00DD079C"/>
    <w:rsid w:val="00DD2AC3"/>
    <w:rsid w:val="00DD700F"/>
    <w:rsid w:val="00DD7B91"/>
    <w:rsid w:val="00DE7BC6"/>
    <w:rsid w:val="00E11D3D"/>
    <w:rsid w:val="00E654D0"/>
    <w:rsid w:val="00E6710A"/>
    <w:rsid w:val="00E91B1E"/>
    <w:rsid w:val="00EC00A8"/>
    <w:rsid w:val="00ED137E"/>
    <w:rsid w:val="00EE1C20"/>
    <w:rsid w:val="00EE25E5"/>
    <w:rsid w:val="00F633FA"/>
    <w:rsid w:val="00F741C1"/>
    <w:rsid w:val="00F9014B"/>
    <w:rsid w:val="00F93D49"/>
    <w:rsid w:val="00FA5922"/>
    <w:rsid w:val="00FD4278"/>
    <w:rsid w:val="5C40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Ding</Company>
  <Pages>6</Pages>
  <Words>2746</Words>
  <Characters>2835</Characters>
  <Lines>25</Lines>
  <Paragraphs>7</Paragraphs>
  <TotalTime>42</TotalTime>
  <ScaleCrop>false</ScaleCrop>
  <LinksUpToDate>false</LinksUpToDate>
  <CharactersWithSpaces>3351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2022-10-19T01:54:00Z</dcterms:created>
  <dc:creator>xbany</dc:creator>
  <cp:lastModifiedBy>Administrator</cp:lastModifiedBy>
  <dcterms:modified xsi:type="dcterms:W3CDTF">2022-10-25T07:58:48Z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079ACE50C6A54D31BDA4B1AADE803AE2</vt:lpwstr>
  </property>
</Properties>
</file>