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11963400</wp:posOffset>
            </wp:positionH>
            <wp:positionV relativeFrom="topMargin">
              <wp:posOffset>11468100</wp:posOffset>
            </wp:positionV>
            <wp:extent cx="317500" cy="254000"/>
            <wp:effectExtent l="0" t="0" r="6350" b="1270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32"/>
        </w:rPr>
        <w:t>第四单元《自然界的水》学情评价卷A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附相对原子质量：H-1；C-12；N-14；O-16； </w:t>
      </w:r>
    </w:p>
    <w:p>
      <w:pPr>
        <w:rPr>
          <w:rFonts w:hint="eastAsia"/>
        </w:rPr>
      </w:pPr>
      <w:r>
        <w:rPr>
          <w:rFonts w:hint="eastAsia"/>
        </w:rPr>
        <w:t>一、本大题包括12小题，每小题1分，共12分。每小题的4个备选答案中只有一个答案符合题意。</w:t>
      </w:r>
    </w:p>
    <w:p>
      <w:pPr>
        <w:jc w:val="left"/>
      </w:pPr>
      <w:r>
        <w:rPr>
          <w:rFonts w:hint="eastAsia"/>
        </w:rPr>
        <w:t>1、自来水厂净水过程中，不会用到的方法是（　　）</w:t>
      </w:r>
    </w:p>
    <w:p>
      <w:pPr>
        <w:tabs>
          <w:tab w:val="left" w:pos="3015"/>
          <w:tab w:val="left" w:pos="5940"/>
          <w:tab w:val="left" w:pos="8895"/>
        </w:tabs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t>A．沉淀</w:t>
      </w:r>
      <w:r>
        <w:rPr>
          <w:rFonts w:ascii="宋体" w:hAnsi="宋体"/>
        </w:rPr>
        <w:tab/>
      </w:r>
      <w:r>
        <w:rPr>
          <w:rFonts w:ascii="宋体" w:hAnsi="宋体"/>
        </w:rPr>
        <w:t>B．杀菌</w:t>
      </w:r>
      <w:r>
        <w:rPr>
          <w:rFonts w:ascii="宋体" w:hAnsi="宋体"/>
        </w:rPr>
        <w:tab/>
      </w:r>
      <w:r>
        <w:rPr>
          <w:rFonts w:ascii="宋体" w:hAnsi="宋体"/>
        </w:rPr>
        <w:t>C．过滤</w:t>
      </w:r>
      <w:r>
        <w:rPr>
          <w:rFonts w:ascii="宋体" w:hAnsi="宋体"/>
        </w:rPr>
        <w:tab/>
      </w:r>
      <w:r>
        <w:rPr>
          <w:rFonts w:ascii="宋体" w:hAnsi="宋体"/>
        </w:rPr>
        <w:t>D．蒸馏</w:t>
      </w:r>
    </w:p>
    <w:p>
      <w:pPr>
        <w:jc w:val="left"/>
      </w:pPr>
      <w:r>
        <w:rPr>
          <w:rFonts w:hint="eastAsia"/>
        </w:rPr>
        <w:t>2、以下基本实验操作正确的是（　　）</w:t>
      </w:r>
    </w:p>
    <w:p>
      <w:pPr>
        <w:tabs>
          <w:tab w:val="left" w:pos="6375"/>
        </w:tabs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pict>
          <v:shape id="_x0000_i1025" o:spt="75" type="#_x0000_t75" style="height:75pt;width:50.25pt;" filled="f" o:preferrelative="t" stroked="f" coordsize="21600,21600">
            <v:path/>
            <v:fill on="f" focussize="0,0"/>
            <v:stroke on="f" joinstyle="miter"/>
            <v:imagedata r:id="rId7" o:title="1665959182644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 xml:space="preserve">        </w:t>
      </w:r>
      <w:r>
        <w:rPr>
          <w:rFonts w:ascii="宋体" w:hAnsi="宋体"/>
        </w:rPr>
        <w:pict>
          <v:shape id="_x0000_i1026" o:spt="75" type="#_x0000_t75" style="height:75pt;width:73.5pt;" filled="f" o:preferrelative="t" stroked="f" coordsize="21600,21600">
            <v:path/>
            <v:fill on="f" focussize="0,0"/>
            <v:stroke on="f" joinstyle="miter"/>
            <v:imagedata r:id="rId8" o:title="1665959177284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 xml:space="preserve">     </w:t>
      </w:r>
      <w:r>
        <w:rPr>
          <w:rFonts w:ascii="宋体" w:hAnsi="宋体"/>
        </w:rPr>
        <w:pict>
          <v:shape id="_x0000_i1027" o:spt="75" type="#_x0000_t75" style="height:93.75pt;width:76.5pt;" filled="f" o:preferrelative="t" stroked="f" coordsize="21600,21600">
            <v:path/>
            <v:fill on="f" focussize="0,0"/>
            <v:stroke on="f" joinstyle="miter"/>
            <v:imagedata r:id="rId9" o:title="1665959165676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pict>
          <v:shape id="_x0000_i1028" o:spt="75" type="#_x0000_t75" style="height:79.5pt;width:51pt;" filled="f" o:preferrelative="t" stroked="f" coordsize="21600,21600">
            <v:path/>
            <v:fill on="f" focussize="0,0"/>
            <v:stroke on="f" joinstyle="miter"/>
            <v:imagedata r:id="rId10" o:title="1665959153918"/>
            <o:lock v:ext="edit" aspectratio="t"/>
            <w10:wrap type="none"/>
            <w10:anchorlock/>
          </v:shape>
        </w:pict>
      </w:r>
    </w:p>
    <w:p>
      <w:pPr>
        <w:tabs>
          <w:tab w:val="left" w:pos="6375"/>
        </w:tabs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A．氧气验满</w:t>
      </w:r>
      <w:r>
        <w:rPr>
          <w:rFonts w:hint="eastAsia" w:ascii="宋体" w:hAnsi="宋体"/>
        </w:rPr>
        <w:t xml:space="preserve">       </w:t>
      </w:r>
      <w:r>
        <w:rPr>
          <w:rFonts w:ascii="宋体" w:hAnsi="宋体"/>
        </w:rPr>
        <w:t>B．加热液体</w:t>
      </w:r>
      <w:r>
        <w:rPr>
          <w:rFonts w:hint="eastAsia" w:ascii="宋体" w:hAnsi="宋体"/>
        </w:rPr>
        <w:t xml:space="preserve">        </w:t>
      </w:r>
      <w:r>
        <w:rPr>
          <w:rFonts w:ascii="宋体" w:hAnsi="宋体"/>
        </w:rPr>
        <w:t>C．过滤</w:t>
      </w:r>
      <w:r>
        <w:rPr>
          <w:rFonts w:hint="eastAsia" w:ascii="宋体" w:hAnsi="宋体"/>
        </w:rPr>
        <w:t xml:space="preserve">        </w:t>
      </w:r>
      <w:r>
        <w:rPr>
          <w:rFonts w:ascii="宋体" w:hAnsi="宋体"/>
        </w:rPr>
        <w:t>D．用滴管滴加液体</w:t>
      </w:r>
    </w:p>
    <w:p>
      <w:pPr>
        <w:jc w:val="left"/>
      </w:pPr>
      <w:r>
        <w:rPr>
          <w:rFonts w:hint="eastAsia"/>
        </w:rPr>
        <w:t>3、水对于生命活动、工农业生产具有重要意义。下列有关水的说法错误的是（　　）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A．农业上采用喷灌和滴灌可以节约用水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B．工业废水可以不经处理直接排入河道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C．生活中可以用煮沸的方法降低水的硬度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D．工业上可采用蒸馏法从海水中获取淡水</w:t>
      </w:r>
    </w:p>
    <w:p>
      <w:pPr>
        <w:jc w:val="left"/>
      </w:pPr>
      <w:r>
        <w:rPr>
          <w:rFonts w:hint="eastAsia"/>
        </w:rPr>
        <w:t>4、硒元素具有抗衰老、抑制癌细胞生长的功能。在硒的一种化合物硒酸钠（Na</w:t>
      </w:r>
      <w:r>
        <w:rPr>
          <w:rFonts w:ascii="Arial" w:hAnsi="Arial" w:cs="Arial"/>
          <w:sz w:val="17"/>
          <w:szCs w:val="17"/>
          <w:vertAlign w:val="subscript"/>
        </w:rPr>
        <w:t>2</w:t>
      </w:r>
      <w:r>
        <w:rPr>
          <w:rFonts w:hint="eastAsia"/>
        </w:rPr>
        <w:t>SeO</w:t>
      </w:r>
      <w:r>
        <w:rPr>
          <w:rFonts w:ascii="Arial" w:hAnsi="Arial" w:cs="Arial"/>
          <w:sz w:val="17"/>
          <w:szCs w:val="17"/>
          <w:vertAlign w:val="subscript"/>
        </w:rPr>
        <w:t>4</w:t>
      </w:r>
      <w:r>
        <w:rPr>
          <w:rFonts w:hint="eastAsia"/>
        </w:rPr>
        <w:t>）中，硒元素的化合价是（　　）</w:t>
      </w:r>
    </w:p>
    <w:p>
      <w:pPr>
        <w:tabs>
          <w:tab w:val="left" w:pos="3015"/>
          <w:tab w:val="left" w:pos="5940"/>
          <w:tab w:val="left" w:pos="8895"/>
        </w:tabs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t>A．-2</w:t>
      </w:r>
      <w:r>
        <w:rPr>
          <w:rFonts w:ascii="宋体" w:hAnsi="宋体"/>
        </w:rPr>
        <w:tab/>
      </w:r>
      <w:r>
        <w:rPr>
          <w:rFonts w:ascii="宋体" w:hAnsi="宋体"/>
        </w:rPr>
        <w:t>B．+2</w:t>
      </w:r>
      <w:r>
        <w:rPr>
          <w:rFonts w:ascii="宋体" w:hAnsi="宋体"/>
        </w:rPr>
        <w:tab/>
      </w:r>
      <w:r>
        <w:rPr>
          <w:rFonts w:ascii="宋体" w:hAnsi="宋体"/>
        </w:rPr>
        <w:t>C．+4</w:t>
      </w:r>
      <w:r>
        <w:rPr>
          <w:rFonts w:ascii="宋体" w:hAnsi="宋体"/>
        </w:rPr>
        <w:tab/>
      </w:r>
      <w:r>
        <w:rPr>
          <w:rFonts w:ascii="宋体" w:hAnsi="宋体"/>
        </w:rPr>
        <w:t>D．+6</w:t>
      </w:r>
    </w:p>
    <w:p>
      <w:pPr>
        <w:jc w:val="left"/>
      </w:pPr>
      <w:r>
        <w:rPr>
          <w:rFonts w:hint="eastAsia"/>
        </w:rPr>
        <w:t>5、水是生命物质。下列有关水的说法正确的是（　　）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A．明矾在净水中起杀茵消毒作用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B．利用活性炭可将海水淡化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C．用肥皂水鉴别硬水和软水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D．长期饮用蒸馏水有利于身体健康</w:t>
      </w:r>
    </w:p>
    <w:p>
      <w:r>
        <w:rPr>
          <w:rFonts w:hint="eastAsia"/>
        </w:rPr>
        <w:t>6、</w:t>
      </w:r>
      <w:r>
        <w:rPr>
          <w:rFonts w:hint="eastAsia"/>
          <w:shd w:val="clear" w:color="auto" w:fill="FFFFFF"/>
        </w:rPr>
        <w:t>某同学给实验室制作的试剂瓶标签如下，其中错误的是（　　）</w:t>
      </w:r>
    </w:p>
    <w:p>
      <w:pPr>
        <w:rPr>
          <w:rFonts w:hint="eastAsia"/>
        </w:rPr>
      </w:pPr>
      <w:r>
        <w:pict>
          <v:shape id="_x0000_i1029" o:spt="75" type="#_x0000_t75" style="height:56.25pt;width:105pt;" filled="f" o:preferrelative="t" stroked="f" coordsize="21600,21600">
            <v:path/>
            <v:fill on="f" focussize="0,0"/>
            <v:stroke on="f" joinstyle="miter"/>
            <v:imagedata r:id="rId11" o:title="1662896937102"/>
            <o:lock v:ext="edit" aspectratio="t"/>
            <w10:wrap type="none"/>
            <w10:anchorlock/>
          </v:shape>
        </w:pict>
      </w:r>
      <w:r>
        <w:rPr>
          <w:rFonts w:hint="eastAsia"/>
        </w:rPr>
        <w:t xml:space="preserve"> </w:t>
      </w:r>
      <w:r>
        <w:pict>
          <v:shape id="_x0000_i1030" o:spt="75" type="#_x0000_t75" style="height:59.25pt;width:104.25pt;" filled="f" o:preferrelative="t" stroked="f" coordsize="21600,21600">
            <v:path/>
            <v:fill on="f" focussize="0,0"/>
            <v:stroke on="f" joinstyle="miter"/>
            <v:imagedata r:id="rId12" o:title="1662896931583"/>
            <o:lock v:ext="edit" aspectratio="t"/>
            <w10:wrap type="none"/>
            <w10:anchorlock/>
          </v:shape>
        </w:pict>
      </w:r>
      <w:r>
        <w:rPr>
          <w:rFonts w:hint="eastAsia"/>
        </w:rPr>
        <w:t xml:space="preserve"> </w:t>
      </w:r>
      <w:r>
        <w:pict>
          <v:shape id="_x0000_i1031" o:spt="75" type="#_x0000_t75" style="height:60pt;width:105pt;" filled="f" o:preferrelative="t" stroked="f" coordsize="21600,21600">
            <v:path/>
            <v:fill on="f" focussize="0,0"/>
            <v:stroke on="f" joinstyle="miter"/>
            <v:imagedata r:id="rId13" o:title="1662896926702"/>
            <o:lock v:ext="edit" aspectratio="t"/>
            <w10:wrap type="none"/>
            <w10:anchorlock/>
          </v:shape>
        </w:pict>
      </w:r>
      <w:r>
        <w:rPr>
          <w:rFonts w:hint="eastAsia"/>
        </w:rPr>
        <w:t xml:space="preserve"> </w:t>
      </w:r>
      <w:r>
        <w:rPr>
          <w:rFonts w:hint="eastAsia"/>
        </w:rPr>
        <w:pict>
          <v:shape id="_x0000_i1032" o:spt="75" type="#_x0000_t75" style="height:57pt;width:107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jc w:val="left"/>
      </w:pPr>
      <w:r>
        <w:rPr>
          <w:rFonts w:hint="eastAsia"/>
        </w:rPr>
        <w:t>7、如图是某同学设计的净水装置。下列说法正确的是（　　）</w:t>
      </w:r>
    </w:p>
    <w:p>
      <w:pPr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pict>
          <v:shape id="_x0000_i1033" o:spt="75" type="#_x0000_t75" style="height:112.5pt;width:121.5pt;" filled="f" o:preferrelative="t" stroked="f" coordsize="21600,21600">
            <v:path/>
            <v:fill on="f" focussize="0,0"/>
            <v:stroke on="f" joinstyle="miter"/>
            <v:imagedata r:id="rId15" o:title="1666161151155"/>
            <o:lock v:ext="edit" aspectratio="t"/>
            <w10:wrap type="none"/>
            <w10:anchorlock/>
          </v:shape>
        </w:pic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A．自来水经过该装置后可得到蒸馏水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B．硬水经过该装置后可转化为软水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C．该装置能除去水中的颜色和异味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D．该装置能对水进行杀菌消毒</w:t>
      </w:r>
    </w:p>
    <w:p>
      <w:pPr>
        <w:jc w:val="left"/>
      </w:pPr>
      <w:r>
        <w:rPr>
          <w:rFonts w:hint="eastAsia"/>
        </w:rPr>
        <w:t>8、下列关于电解水（装置如图）的说法中正确的是（　　）</w:t>
      </w:r>
    </w:p>
    <w:p>
      <w:pPr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pict>
          <v:shape id="_x0000_i1034" o:spt="75" type="#_x0000_t75" style="height:116.25pt;width:104.25pt;" filled="f" o:preferrelative="t" stroked="f" coordsize="21600,21600">
            <v:path/>
            <v:fill on="f" focussize="0,0"/>
            <v:stroke on="f" joinstyle="miter"/>
            <v:imagedata r:id="rId16" o:title="1666161346066"/>
            <o:lock v:ext="edit" aspectratio="t"/>
            <w10:wrap type="none"/>
            <w10:anchorlock/>
          </v:shape>
        </w:pic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A．电解水产生氢气和氧气，说明水是由氢原子和氧原子构成的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B．电解水时，阳极产生的是氧气，阴极产生的是氢气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C．电解水时，产生氢气与氧气的体积比为1：2</w:t>
      </w:r>
    </w:p>
    <w:p>
      <w:pPr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t>D．电解水反应的条件是“电解”</w:t>
      </w:r>
    </w:p>
    <w:p>
      <w:pPr>
        <w:jc w:val="left"/>
      </w:pPr>
      <w:r>
        <w:rPr>
          <w:rFonts w:hint="eastAsia"/>
        </w:rPr>
        <w:t>9、下列区分物质的方法或试剂错误的是（　　）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A．空气和氮气一一带火星的小木条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B．白酒和白醋一一闻气味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C．水和过氧化氢溶液一一二氧化锰</w:t>
      </w:r>
    </w:p>
    <w:p>
      <w:pPr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t>D．硬水和软水一一肥皂水</w:t>
      </w:r>
    </w:p>
    <w:p>
      <w:pPr>
        <w:rPr>
          <w:vanish/>
        </w:rPr>
      </w:pPr>
      <w:r>
        <w:rPr>
          <w:rFonts w:hint="eastAsia"/>
        </w:rPr>
        <w:t>10、</w:t>
      </w:r>
      <w:r>
        <w:rPr>
          <w:rFonts w:hint="eastAsia"/>
          <w:shd w:val="clear" w:color="auto" w:fill="FFFFFF"/>
        </w:rPr>
        <w:t>下列四位同学关于葡萄糖C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6</w:t>
      </w:r>
      <w:r>
        <w:rPr>
          <w:rFonts w:hint="eastAsia"/>
          <w:shd w:val="clear" w:color="auto" w:fill="FFFFFF"/>
        </w:rPr>
        <w:t>H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12</w:t>
      </w:r>
      <w:r>
        <w:rPr>
          <w:rFonts w:hint="eastAsia"/>
          <w:shd w:val="clear" w:color="auto" w:fill="FFFFFF"/>
        </w:rPr>
        <w:t>O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6</w:t>
      </w:r>
      <w:r>
        <w:rPr>
          <w:rFonts w:hint="eastAsia"/>
          <w:shd w:val="clear" w:color="auto" w:fill="FFFFFF"/>
        </w:rPr>
        <w:t>的说法正确的是（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pict>
          <v:shape id="_x0000_i1035" o:spt="75" type="#_x0000_t75" style="height:180.05pt;width:464.3pt;" filled="f" o:preferrelative="t" stroked="f" coordsize="21600,21600">
            <v:path/>
            <v:fill on="f" focussize="0,0"/>
            <v:stroke on="f" joinstyle="miter"/>
            <v:imagedata r:id="rId17" o:title="1665819628968"/>
            <o:lock v:ext="edit" aspectratio="t"/>
            <w10:wrap type="none"/>
            <w10:anchorlock/>
          </v:shape>
        </w:pict>
      </w:r>
    </w:p>
    <w:p>
      <w:pPr>
        <w:jc w:val="left"/>
        <w:rPr>
          <w:rFonts w:hint="eastAsia"/>
        </w:rPr>
      </w:pPr>
      <w:r>
        <w:rPr>
          <w:rFonts w:hint="eastAsia"/>
        </w:rPr>
        <w:t>11、如图是自来水厂净化水的步骤，相关说法错误的是（　　）</w:t>
      </w:r>
    </w:p>
    <w:p>
      <w:pPr>
        <w:jc w:val="left"/>
      </w:pPr>
      <w:r>
        <w:pict>
          <v:shape id="_x0000_i1036" o:spt="75" type="#_x0000_t75" style="height:45pt;width:257.3pt;" filled="f" o:preferrelative="t" stroked="f" coordsize="21600,21600">
            <v:path/>
            <v:fill on="f" focussize="0,0"/>
            <v:stroke on="f" joinstyle="miter"/>
            <v:imagedata r:id="rId18" o:title="1666161253612"/>
            <o:lock v:ext="edit" aspectratio="t"/>
            <w10:wrap type="none"/>
            <w10:anchorlock/>
          </v:shape>
        </w:pic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A．步骤a、b结合能除去水中的泥沙等悬浮物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B．步骤c中加氯会发生化学反应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C．经过步骤a、b、c不会将硬水转化成软水</w:t>
      </w:r>
    </w:p>
    <w:p>
      <w:pPr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t>D．最终得到的净水是纯净物，可直接饮用</w:t>
      </w:r>
    </w:p>
    <w:p>
      <w:pPr>
        <w:jc w:val="left"/>
      </w:pPr>
      <w:r>
        <w:rPr>
          <w:rFonts w:hint="eastAsia"/>
        </w:rPr>
        <w:t>12、下列物质中均含有氯元素，它们按下列顺序排列：①KCl ②Cl</w:t>
      </w:r>
      <w:r>
        <w:rPr>
          <w:rFonts w:ascii="Arial" w:hAnsi="Arial" w:cs="Arial"/>
          <w:sz w:val="17"/>
          <w:szCs w:val="17"/>
          <w:vertAlign w:val="subscript"/>
        </w:rPr>
        <w:t>2</w:t>
      </w:r>
      <w:r>
        <w:rPr>
          <w:rFonts w:hint="eastAsia"/>
        </w:rPr>
        <w:t> ③HClO ④X ⑤NaClO</w:t>
      </w:r>
      <w:r>
        <w:rPr>
          <w:rFonts w:ascii="Arial" w:hAnsi="Arial" w:cs="Arial"/>
          <w:sz w:val="17"/>
          <w:szCs w:val="17"/>
          <w:vertAlign w:val="subscript"/>
        </w:rPr>
        <w:t>4</w:t>
      </w:r>
      <w:r>
        <w:rPr>
          <w:rFonts w:hint="eastAsia"/>
        </w:rPr>
        <w:t>根据这种排列规律，X不可能是（　　）</w:t>
      </w:r>
    </w:p>
    <w:p>
      <w:pPr>
        <w:tabs>
          <w:tab w:val="left" w:pos="3225"/>
          <w:tab w:val="left" w:pos="6360"/>
          <w:tab w:val="left" w:pos="9510"/>
        </w:tabs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t>A．AgCl</w:t>
      </w:r>
      <w:r>
        <w:rPr>
          <w:rFonts w:ascii="宋体" w:hAnsi="宋体"/>
        </w:rPr>
        <w:tab/>
      </w:r>
      <w:r>
        <w:rPr>
          <w:rFonts w:ascii="宋体" w:hAnsi="宋体"/>
        </w:rPr>
        <w:t>B．KClO</w:t>
      </w:r>
      <w:r>
        <w:rPr>
          <w:rFonts w:ascii="Arial" w:hAnsi="Arial" w:cs="Arial"/>
          <w:sz w:val="17"/>
          <w:szCs w:val="17"/>
          <w:vertAlign w:val="subscript"/>
        </w:rPr>
        <w:t>3</w:t>
      </w:r>
      <w:r>
        <w:rPr>
          <w:rFonts w:ascii="宋体" w:hAnsi="宋体"/>
        </w:rPr>
        <w:tab/>
      </w:r>
      <w:r>
        <w:rPr>
          <w:rFonts w:ascii="宋体" w:hAnsi="宋体"/>
        </w:rPr>
        <w:t>C．HClO</w:t>
      </w:r>
      <w:r>
        <w:rPr>
          <w:rFonts w:ascii="Arial" w:hAnsi="Arial" w:cs="Arial"/>
          <w:sz w:val="17"/>
          <w:szCs w:val="17"/>
          <w:vertAlign w:val="subscript"/>
        </w:rPr>
        <w:t>2</w:t>
      </w:r>
      <w:r>
        <w:rPr>
          <w:rFonts w:hint="eastAsia" w:ascii="宋体" w:hAnsi="宋体"/>
        </w:rPr>
        <w:t xml:space="preserve">     </w:t>
      </w:r>
      <w:r>
        <w:rPr>
          <w:rFonts w:ascii="宋体" w:hAnsi="宋体"/>
        </w:rPr>
        <w:t>D．Cl</w:t>
      </w:r>
      <w:r>
        <w:rPr>
          <w:rFonts w:ascii="Arial" w:hAnsi="Arial" w:cs="Arial"/>
          <w:sz w:val="17"/>
          <w:szCs w:val="17"/>
          <w:vertAlign w:val="subscript"/>
        </w:rPr>
        <w:t>2</w:t>
      </w:r>
      <w:r>
        <w:rPr>
          <w:rFonts w:ascii="宋体" w:hAnsi="宋体"/>
        </w:rPr>
        <w:t>O</w:t>
      </w:r>
      <w:r>
        <w:rPr>
          <w:rFonts w:ascii="Arial" w:hAnsi="Arial" w:cs="Arial"/>
          <w:sz w:val="17"/>
          <w:szCs w:val="17"/>
          <w:vertAlign w:val="subscript"/>
        </w:rPr>
        <w:t>5</w:t>
      </w:r>
    </w:p>
    <w:p>
      <w:pPr>
        <w:rPr>
          <w:rFonts w:hint="eastAsia"/>
        </w:rPr>
      </w:pPr>
      <w:r>
        <w:rPr>
          <w:rFonts w:hint="eastAsia"/>
        </w:rPr>
        <w:t>二、本大题包括5小题，共28分</w:t>
      </w:r>
    </w:p>
    <w:p>
      <w:pPr>
        <w:rPr>
          <w:rFonts w:hint="eastAsia" w:ascii="宋体" w:hAnsi="宋体"/>
          <w:sz w:val="24"/>
          <w:u w:val="single"/>
        </w:rPr>
      </w:pPr>
      <w:r>
        <w:rPr>
          <w:rFonts w:hint="eastAsia"/>
        </w:rPr>
        <w:t>13、</w:t>
      </w:r>
      <w:r>
        <w:rPr>
          <w:rFonts w:hint="eastAsia"/>
          <w:shd w:val="clear" w:color="auto" w:fill="FFFFFF"/>
        </w:rPr>
        <w:t>化学用语是学习化学的基本工具。请用化学用语填空。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（1）氩气 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（2）氢氧根离子 </w:t>
      </w:r>
      <w:r>
        <w:rPr>
          <w:rFonts w:hint="eastAsia"/>
          <w:u w:val="single"/>
          <w:shd w:val="clear" w:color="auto" w:fill="FFFFFF"/>
        </w:rPr>
        <w:t xml:space="preserve">     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（3）保持氧气化学性质的最小微粒 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（4）标出氯化铝中铝元素的化合价 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/>
          <w:shd w:val="clear" w:color="auto" w:fill="FFFFFF"/>
        </w:rPr>
        <w:t>。</w:t>
      </w:r>
    </w:p>
    <w:p>
      <w:pPr>
        <w:rPr>
          <w:rFonts w:hint="eastAsia"/>
          <w:shd w:val="clear" w:color="auto" w:fill="FFFFFF"/>
        </w:rPr>
      </w:pPr>
      <w:r>
        <w:rPr>
          <w:rFonts w:hint="eastAsia"/>
        </w:rPr>
        <w:t>14、</w:t>
      </w:r>
      <w:r>
        <w:rPr>
          <w:rFonts w:hint="eastAsia"/>
          <w:shd w:val="clear" w:color="auto" w:fill="FFFFFF"/>
        </w:rPr>
        <w:t>如图所示是实验室制取蒸馏水的简易装置，回答下列问题：</w:t>
      </w:r>
      <w:r>
        <w:rPr>
          <w:rFonts w:hint="eastAsia"/>
        </w:rPr>
        <w:br w:type="textWrapping"/>
      </w:r>
      <w:r>
        <w:rPr>
          <w:shd w:val="clear" w:color="auto" w:fill="FFFFFF"/>
        </w:rPr>
        <w:pict>
          <v:shape id="_x0000_i1037" o:spt="75" type="#_x0000_t75" style="height:153pt;width:146.25pt;" filled="f" o:preferrelative="t" stroked="f" coordsize="21600,21600">
            <v:path/>
            <v:fill on="f" focussize="0,0"/>
            <v:stroke on="f" joinstyle="miter"/>
            <v:imagedata r:id="rId19" o:title="1666160181684"/>
            <o:lock v:ext="edit" aspectratio="t"/>
            <w10:wrap type="none"/>
            <w10:anchorlock/>
          </v:shape>
        </w:pict>
      </w:r>
    </w:p>
    <w:p>
      <w:pPr>
        <w:rPr>
          <w:rFonts w:ascii="宋体" w:hAnsi="宋体"/>
          <w:sz w:val="24"/>
        </w:rPr>
      </w:pPr>
      <w:r>
        <w:rPr>
          <w:rFonts w:hint="eastAsia"/>
          <w:shd w:val="clear" w:color="auto" w:fill="FFFFFF"/>
        </w:rPr>
        <w:t>（1）实验操作有以下几步：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①向烧瓶里倒入适量水，并加入一些碎瓷片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②调节酒精灯、铁圈、铁夹的位置，控制导管末端跟试管底之间的距离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③检查装置的气密性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④连接好全部装置，加热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⑤停止加热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⑥把导管从试管中取出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正确的操作顺序是</w:t>
      </w:r>
      <w:r>
        <w:rPr>
          <w:rFonts w:hint="eastAsia"/>
          <w:u w:val="single"/>
          <w:shd w:val="clear" w:color="auto" w:fill="FFFFFF"/>
        </w:rPr>
        <w:t> </w:t>
      </w:r>
      <w:r>
        <w:rPr>
          <w:rFonts w:hint="eastAsia" w:ascii="宋体" w:hAnsi="宋体"/>
          <w:sz w:val="24"/>
          <w:u w:val="single"/>
        </w:rPr>
        <w:t xml:space="preserve">       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（2）实验装置中，陶土网的作用是 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/>
          <w:shd w:val="clear" w:color="auto" w:fill="FFFFFF"/>
        </w:rPr>
        <w:t>，铁夹的作用是 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/>
          <w:shd w:val="clear" w:color="auto" w:fill="FFFFFF"/>
        </w:rPr>
        <w:t>，铁圈的作用是 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hint="eastAsia"/>
          <w:shd w:val="clear" w:color="auto" w:fill="FFFFFF"/>
        </w:rPr>
        <w:t>，烧杯中冷水的作用是 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（3）导管的末端一般距试管底2</w:t>
      </w:r>
      <w:r>
        <w:rPr>
          <w:rFonts w:ascii="Cambria Math" w:hAnsi="Cambria Math" w:cs="Cambria Math"/>
          <w:shd w:val="clear" w:color="auto" w:fill="FFFFFF"/>
        </w:rPr>
        <w:t>∼</w:t>
      </w:r>
      <w:r>
        <w:rPr>
          <w:rFonts w:hint="eastAsia"/>
          <w:shd w:val="clear" w:color="auto" w:fill="FFFFFF"/>
        </w:rPr>
        <w:t>3cm,为什么要保持这一段距离 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（4）在烧瓶中加一些碎瓷片的作用是 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/>
          <w:shd w:val="clear" w:color="auto" w:fill="FFFFFF"/>
        </w:rPr>
        <w:t>。</w:t>
      </w:r>
    </w:p>
    <w:p>
      <w:pPr>
        <w:rPr>
          <w:rFonts w:ascii="宋体" w:hAnsi="宋体"/>
          <w:sz w:val="24"/>
          <w:u w:val="single"/>
        </w:rPr>
      </w:pPr>
      <w:r>
        <w:rPr>
          <w:rFonts w:hint="eastAsia"/>
        </w:rPr>
        <w:t>15、</w:t>
      </w:r>
      <w:r>
        <w:rPr>
          <w:rFonts w:hint="eastAsia"/>
          <w:shd w:val="clear" w:color="auto" w:fill="FFFFFF"/>
        </w:rPr>
        <w:t>小刚收集到一瓶浑浊的河水，他要模拟自来水厂的净水过程，最终制成蒸馏水。其实验过程如图所示。请回答以下问题。</w:t>
      </w:r>
      <w:r>
        <w:rPr>
          <w:rFonts w:hint="eastAsia"/>
        </w:rPr>
        <w:br w:type="textWrapping"/>
      </w:r>
      <w:r>
        <w:pict>
          <v:shape id="_x0000_i1038" o:spt="75" type="#_x0000_t75" style="height:60pt;width:369.8pt;" filled="f" o:preferrelative="t" stroked="f" coordsize="21600,21600">
            <v:path/>
            <v:fill on="f" focussize="0,0"/>
            <v:stroke on="f" joinstyle="miter"/>
            <v:imagedata r:id="rId20" o:title="1666160284075"/>
            <o:lock v:ext="edit" aspectratio="t"/>
            <w10:wrap type="none"/>
            <w10:anchorlock/>
          </v:shape>
        </w:pic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（1）操作①的名称是 </w:t>
      </w:r>
      <w:r>
        <w:rPr>
          <w:rFonts w:hint="eastAsia"/>
          <w:u w:val="single"/>
          <w:shd w:val="clear" w:color="auto" w:fill="FFFFFF"/>
        </w:rPr>
        <w:t xml:space="preserve">         </w:t>
      </w:r>
      <w:r>
        <w:rPr>
          <w:rFonts w:hint="eastAsia"/>
          <w:shd w:val="clear" w:color="auto" w:fill="FFFFFF"/>
        </w:rPr>
        <w:t>，该操作中玻璃棒的作用是 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（2）操作②主要是除去一些异味和色素，应选用的物质是 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（3）小刚取少量液体D于试管中，加入少量 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/>
          <w:shd w:val="clear" w:color="auto" w:fill="FFFFFF"/>
        </w:rPr>
        <w:t>，振荡，发现有大量浮渣产生，说明液体D是硬水。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（4）矿泉水、蒸馏水、自来水和净化后的雨水都是生活中常见的“水”，其中属于纯净物的是 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/>
          <w:shd w:val="clear" w:color="auto" w:fill="FFFFFF"/>
        </w:rPr>
        <w:t>。</w:t>
      </w:r>
    </w:p>
    <w:p>
      <w:pPr>
        <w:rPr>
          <w:rFonts w:ascii="宋体" w:hAnsi="宋体"/>
          <w:sz w:val="24"/>
        </w:rPr>
      </w:pPr>
      <w:r>
        <w:rPr>
          <w:rFonts w:hint="eastAsia"/>
        </w:rPr>
        <w:t>16、</w:t>
      </w:r>
      <w:r>
        <w:rPr>
          <w:rFonts w:hint="eastAsia"/>
          <w:shd w:val="clear" w:color="auto" w:fill="FFFFFF"/>
        </w:rPr>
        <w:t>硬水加热时易产生水垢，很多工业用水需要对硬水进行软化处理，小组同学利用1.5%的肥皂水比较水的硬度。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【查阅资料】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硬水含较多可溶性钙，镁化合物；软水不含或含较少可溶性钙，镁化合物。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Ⅰ、探究水的使度、肥皂水的用量与产生泡沫量的关系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【进行实验】向蒸馏水中加入CaCl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和MgCl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的混合溶液，配制两种不同硬度的硬水。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用蒸馏水和两种硬水完成三组实验，记录如下：</w:t>
      </w:r>
    </w:p>
    <w:tbl>
      <w:tblPr>
        <w:tblStyle w:val="5"/>
        <w:tblW w:w="0" w:type="auto"/>
        <w:tblInd w:w="30" w:type="dxa"/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79"/>
        <w:gridCol w:w="428"/>
        <w:gridCol w:w="428"/>
        <w:gridCol w:w="570"/>
        <w:gridCol w:w="625"/>
        <w:gridCol w:w="625"/>
        <w:gridCol w:w="625"/>
        <w:gridCol w:w="625"/>
        <w:gridCol w:w="625"/>
        <w:gridCol w:w="626"/>
      </w:tblGrid>
      <w:tr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组别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第1组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第2组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第3组</w:t>
            </w:r>
          </w:p>
        </w:tc>
      </w:tr>
      <w:tr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实验操作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pict>
                <v:shape id="_x0000_i1039" o:spt="75" type="#_x0000_t75" style="height:96.75pt;width:63pt;" filled="f" o:preferrelative="t" stroked="f" coordsize="21600,21600">
                  <v:path/>
                  <v:fill on="f" focussize="0,0"/>
                  <v:stroke on="f" joinstyle="miter"/>
                  <v:imagedata r:id="rId21" o:title="1666160578501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pict>
                <v:shape id="_x0000_i1040" o:spt="75" type="#_x0000_t75" style="height:99.75pt;width:180.05pt;" filled="f" o:preferrelative="t" stroked="f" coordsize="21600,21600">
                  <v:path/>
                  <v:fill on="f" focussize="0,0"/>
                  <v:stroke on="f" joinstyle="miter"/>
                  <v:imagedata r:id="rId22" o:title="1666160571211"/>
                  <o:lock v:ext="edit" aspectratio="t"/>
                  <w10:wrap type="none"/>
                  <w10:anchorlock/>
                </v:shape>
              </w:pict>
            </w:r>
          </w:p>
        </w:tc>
      </w:tr>
      <w:tr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实验序号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③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④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⑤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⑧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混合溶液用量/滴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肥皂水用量/滴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20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产生泡沫量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少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多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很多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少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多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少</w:t>
            </w:r>
          </w:p>
        </w:tc>
      </w:tr>
    </w:tbl>
    <w:p>
      <w:pPr>
        <w:rPr>
          <w:rFonts w:hint="eastAsia" w:ascii="宋体" w:hAnsi="宋体"/>
          <w:sz w:val="24"/>
          <w:u w:val="single"/>
        </w:rPr>
      </w:pPr>
      <w:r>
        <w:rPr>
          <w:rFonts w:hint="eastAsia"/>
          <w:shd w:val="clear" w:color="auto" w:fill="FFFFFF"/>
        </w:rPr>
        <w:t>【解释与结论】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（1）设计第2组实验时，⑤中x的数值应为 </w:t>
      </w:r>
      <w:r>
        <w:rPr>
          <w:rFonts w:hint="eastAsia"/>
          <w:u w:val="single"/>
          <w:shd w:val="clear" w:color="auto" w:fill="FFFFFF"/>
        </w:rPr>
        <w:t xml:space="preserve">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（2）对比②和⑧可知，肥皂水能区分软水和硬水，依据的现象是 </w:t>
      </w:r>
      <w:r>
        <w:rPr>
          <w:rFonts w:hint="eastAsia" w:ascii="宋体" w:hAnsi="宋体"/>
          <w:sz w:val="24"/>
          <w:u w:val="single"/>
        </w:rPr>
        <w:t xml:space="preserve">    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（3）第2组实验的目的是 </w:t>
      </w:r>
      <w:r>
        <w:rPr>
          <w:rFonts w:hint="eastAsia" w:ascii="宋体" w:hAnsi="宋体"/>
          <w:sz w:val="24"/>
          <w:u w:val="single"/>
        </w:rPr>
        <w:t xml:space="preserve">         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（4）由上述三组实验得到的结论是 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Ⅱ、比较不同水样的硬度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【进行实验】用四种水样完成实验，记录观察到泡沫产生时所需肥皂水的用量。</w:t>
      </w:r>
    </w:p>
    <w:tbl>
      <w:tblPr>
        <w:tblStyle w:val="5"/>
        <w:tblW w:w="0" w:type="auto"/>
        <w:tblInd w:w="30" w:type="dxa"/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78"/>
        <w:gridCol w:w="1620"/>
        <w:gridCol w:w="1469"/>
      </w:tblGrid>
      <w:tr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实验操作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水样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肥皂水用量/滴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 </w:t>
            </w:r>
            <w:r>
              <w:pict>
                <v:shape id="_x0000_i1041" o:spt="75" type="#_x0000_t75" style="height:95.25pt;width:63.75pt;" filled="f" o:preferrelative="t" stroked="f" coordsize="21600,21600">
                  <v:path/>
                  <v:fill on="f" focussize="0,0"/>
                  <v:stroke on="f" joinstyle="miter"/>
                  <v:imagedata r:id="rId23" o:title="1666160562499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市售纯净水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煮沸后的自来水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6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自来水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9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湖水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14</w:t>
            </w:r>
          </w:p>
        </w:tc>
      </w:tr>
    </w:tbl>
    <w:p>
      <w:pPr>
        <w:rPr>
          <w:rFonts w:hint="eastAsia" w:ascii="宋体" w:hAnsi="宋体"/>
          <w:sz w:val="24"/>
          <w:u w:val="single"/>
        </w:rPr>
      </w:pPr>
      <w:r>
        <w:rPr>
          <w:rFonts w:hint="eastAsia"/>
          <w:shd w:val="clear" w:color="auto" w:fill="FFFFFF"/>
        </w:rPr>
        <w:t>【解释与结论】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（5）硬度最大的水样是 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（6）将自来水煮沸饮用，既可 </w:t>
      </w:r>
      <w:r>
        <w:rPr>
          <w:rFonts w:hint="eastAsia" w:ascii="宋体" w:hAnsi="宋体"/>
          <w:sz w:val="24"/>
          <w:u w:val="single"/>
        </w:rPr>
        <w:t xml:space="preserve">            </w:t>
      </w:r>
      <w:r>
        <w:rPr>
          <w:rFonts w:hint="eastAsia"/>
          <w:shd w:val="clear" w:color="auto" w:fill="FFFFFF"/>
        </w:rPr>
        <w:t>还可 </w:t>
      </w:r>
      <w:r>
        <w:rPr>
          <w:rFonts w:hint="eastAsia"/>
          <w:u w:val="single"/>
          <w:shd w:val="clear" w:color="auto" w:fill="FFFFFF"/>
        </w:rPr>
        <w:t xml:space="preserve">           </w:t>
      </w:r>
      <w:r>
        <w:rPr>
          <w:rFonts w:hint="eastAsia"/>
          <w:shd w:val="clear" w:color="auto" w:fill="FFFFFF"/>
        </w:rPr>
        <w:t>。</w:t>
      </w:r>
    </w:p>
    <w:p>
      <w:pPr>
        <w:rPr>
          <w:rFonts w:ascii="宋体" w:hAnsi="宋体"/>
          <w:sz w:val="24"/>
          <w:u w:val="single"/>
        </w:rPr>
      </w:pPr>
      <w:r>
        <w:rPr>
          <w:rFonts w:hint="eastAsia"/>
        </w:rPr>
        <w:t>17、</w:t>
      </w:r>
      <w:r>
        <w:rPr>
          <w:rFonts w:hint="eastAsia"/>
          <w:shd w:val="clear" w:color="auto" w:fill="FFFFFF"/>
        </w:rPr>
        <w:t>科学家经过多年研究证明，某些零食中含一定量对人体健康有害的物质，如油炸食品中常含有致癌物质丙烯酰胺（C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3</w:t>
      </w:r>
      <w:r>
        <w:rPr>
          <w:rFonts w:hint="eastAsia"/>
          <w:shd w:val="clear" w:color="auto" w:fill="FFFFFF"/>
        </w:rPr>
        <w:t>H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5</w:t>
      </w:r>
      <w:r>
        <w:rPr>
          <w:rFonts w:hint="eastAsia"/>
          <w:shd w:val="clear" w:color="auto" w:fill="FFFFFF"/>
        </w:rPr>
        <w:t>NO）。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（1）丙烯酰胺的一个分子是由</w:t>
      </w:r>
      <w:r>
        <w:rPr>
          <w:rFonts w:hint="eastAsia"/>
          <w:u w:val="single"/>
          <w:shd w:val="clear" w:color="auto" w:fill="FFFFFF"/>
        </w:rPr>
        <w:t xml:space="preserve">        </w:t>
      </w:r>
      <w:r>
        <w:rPr>
          <w:rFonts w:hint="eastAsia"/>
          <w:shd w:val="clear" w:color="auto" w:fill="FFFFFF"/>
        </w:rPr>
        <w:t> 个原子构成。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（2）丙烯酰胺的相对分子质量是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（3）丙烯酰胺中碳元素的质量分数是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/>
          <w:shd w:val="clear" w:color="auto" w:fill="FFFFFF"/>
        </w:rPr>
        <w:t>。（保留0.1%）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（4）丙烯酰胺中碳元素和氧元素的质量最简比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（5）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/>
          <w:shd w:val="clear" w:color="auto" w:fill="FFFFFF"/>
        </w:rPr>
        <w:t>g丙烯酰胺中含氮元素的质量与12g尿素[CO（NH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）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]含氮元素质量相等。</w:t>
      </w:r>
    </w:p>
    <w:p>
      <w:pPr>
        <w:rPr>
          <w:rFonts w:hint="eastAsia"/>
        </w:rPr>
      </w:pP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br w:type="page"/>
      </w: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参考答案</w:t>
      </w:r>
    </w:p>
    <w:p>
      <w:pPr>
        <w:rPr>
          <w:rFonts w:hint="eastAsia"/>
        </w:rPr>
      </w:pPr>
      <w:r>
        <w:rPr>
          <w:rFonts w:hint="eastAsia"/>
        </w:rPr>
        <w:t>一、本大题包括12小题，每小题1分，共12分。每小题的4个备选答案中只有一个答案符合题意。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985"/>
        <w:gridCol w:w="985"/>
        <w:gridCol w:w="985"/>
        <w:gridCol w:w="985"/>
        <w:gridCol w:w="985"/>
        <w:gridCol w:w="986"/>
        <w:gridCol w:w="986"/>
        <w:gridCol w:w="986"/>
        <w:gridCol w:w="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二、本大题包括5小题，共28分</w:t>
      </w:r>
    </w:p>
    <w:p>
      <w:pPr>
        <w:rPr>
          <w:rFonts w:hint="eastAsia"/>
          <w:sz w:val="23"/>
          <w:szCs w:val="23"/>
          <w:shd w:val="clear" w:color="auto" w:fill="FFFFFF"/>
        </w:rPr>
      </w:pPr>
      <w:r>
        <w:rPr>
          <w:rFonts w:hint="eastAsia"/>
        </w:rPr>
        <w:t>13、</w:t>
      </w:r>
      <w:r>
        <w:rPr>
          <w:rFonts w:hint="eastAsia"/>
          <w:shd w:val="clear" w:color="auto" w:fill="FFFFFF"/>
        </w:rPr>
        <w:t>（1）Ar；（2）OH</w:t>
      </w:r>
      <w:r>
        <w:rPr>
          <w:rFonts w:ascii="Arial" w:hAnsi="Arial" w:cs="Arial"/>
          <w:sz w:val="17"/>
          <w:szCs w:val="17"/>
          <w:shd w:val="clear" w:color="auto" w:fill="FFFFFF"/>
          <w:vertAlign w:val="superscript"/>
        </w:rPr>
        <w:t>-</w:t>
      </w:r>
      <w:r>
        <w:rPr>
          <w:rFonts w:hint="eastAsia"/>
          <w:shd w:val="clear" w:color="auto" w:fill="FFFFFF"/>
        </w:rPr>
        <w:t>；（3）O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；（4）</w:t>
      </w:r>
      <w:r>
        <w:rPr>
          <w:shd w:val="clear" w:color="auto" w:fill="FFFFFF"/>
        </w:rPr>
        <w:pict>
          <v:shape id="_x0000_i1042" o:spt="75" alt="说明: C:\Users\Administrator\Documents\WeChat Files\wxid_btivp4n9il9422\FileStorage\Temp\1666160773922.png" type="#_x0000_t75" style="height:26.25pt;width:32.25pt;" filled="f" o:preferrelative="t" stroked="f" coordsize="21600,21600">
            <v:path/>
            <v:fill on="f" focussize="0,0"/>
            <v:stroke on="f" joinstyle="miter"/>
            <v:imagedata r:id="rId24" o:title="1666160773922"/>
            <o:lock v:ext="edit" aspectratio="t"/>
            <w10:wrap type="none"/>
            <w10:anchorlock/>
          </v:shape>
        </w:pict>
      </w:r>
      <w:r>
        <w:rPr>
          <w:rFonts w:hint="eastAsia"/>
          <w:shd w:val="clear" w:color="auto" w:fill="FFFFFF"/>
        </w:rPr>
        <w:t>。</w:t>
      </w:r>
    </w:p>
    <w:p>
      <w:r>
        <w:rPr>
          <w:rFonts w:hint="eastAsia"/>
        </w:rPr>
        <w:t>14、</w:t>
      </w:r>
      <w:r>
        <w:rPr>
          <w:rFonts w:hint="eastAsia"/>
          <w:shd w:val="clear" w:color="auto" w:fill="FFFFFF"/>
        </w:rPr>
        <w:t>（1）③①②④⑥⑤；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（2）使蒸馏烧瓶受热均匀，保持蒸馏液平稳沸腾；夹持固定烧瓶；支持石棉网；冷却水蒸气；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（3）便于水蒸气冷凝；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（4）防止水蒸馏时发生暴沸。</w:t>
      </w:r>
    </w:p>
    <w:p>
      <w:r>
        <w:rPr>
          <w:rFonts w:hint="eastAsia"/>
        </w:rPr>
        <w:t>15、</w:t>
      </w:r>
      <w:r>
        <w:rPr>
          <w:rFonts w:hint="eastAsia"/>
          <w:shd w:val="clear" w:color="auto" w:fill="FFFFFF"/>
        </w:rPr>
        <w:t>（1）过滤；引流；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（2）活性炭；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（3）肥皂水；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（4）蒸馏水。</w:t>
      </w:r>
    </w:p>
    <w:p>
      <w:pPr>
        <w:rPr>
          <w:rFonts w:hint="eastAsia"/>
        </w:rPr>
      </w:pPr>
      <w:r>
        <w:rPr>
          <w:rFonts w:hint="eastAsia"/>
        </w:rPr>
        <w:t>16、</w:t>
      </w:r>
      <w:r>
        <w:rPr>
          <w:rFonts w:hint="eastAsia"/>
          <w:shd w:val="clear" w:color="auto" w:fill="FFFFFF"/>
        </w:rPr>
        <w:t>（1）1；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（2）产生泡沫多少；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（3）探究肥皂水的用量与产生泡沫量的关系（合理即可）；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（4）水的硬度相同时，肥皂水用越多，产生泡沫量越多或滴加肥皂水量相同时，水的硬度越大，产生泡沫量越少（合理即可）；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（5）湖水；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（6）降低水的硬度；杀菌消毒。</w:t>
      </w:r>
    </w:p>
    <w:p>
      <w:pPr>
        <w:rPr>
          <w:sz w:val="23"/>
          <w:szCs w:val="23"/>
          <w:shd w:val="clear" w:color="auto" w:fill="FFFFFF"/>
        </w:rPr>
      </w:pPr>
      <w:r>
        <w:rPr>
          <w:rFonts w:hint="eastAsia"/>
        </w:rPr>
        <w:t>17、</w:t>
      </w:r>
      <w:r>
        <w:rPr>
          <w:rFonts w:hint="eastAsia"/>
          <w:shd w:val="clear" w:color="auto" w:fill="FFFFFF"/>
        </w:rPr>
        <w:t>解：（1）10。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（2）丙烯酰胺的相对分子质量是：12×3+1×5+14+16=71。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（3）丙烯酰胺中碳元素的质量分数是：</w:t>
      </w:r>
    </w:p>
    <w:p>
      <w:pPr>
        <w:rPr>
          <w:rFonts w:hint="eastAsia"/>
          <w:shd w:val="clear" w:color="auto" w:fill="FFFFFF"/>
        </w:rPr>
      </w:pPr>
      <w:r>
        <w:pict>
          <v:shape id="_x0000_i1043" o:spt="75" alt="说明: C:\Users\Administrator\Documents\WeChat Files\wxid_btivp4n9il9422\FileStorage\Temp\1665960475221.png" type="#_x0000_t75" style="height:27pt;width:93.75pt;" filled="f" o:preferrelative="t" stroked="f" coordsize="21600,21600">
            <v:path/>
            <v:fill on="f" focussize="0,0"/>
            <v:stroke on="f" joinstyle="miter"/>
            <v:imagedata r:id="rId25" o:title="1665960475221"/>
            <o:lock v:ext="edit" aspectratio="t"/>
            <w10:wrap type="none"/>
            <w10:anchorlock/>
          </v:shape>
        </w:pic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（4）丙烯酰胺中碳元素和氧元素的质量最简比：36：16=9：4。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（5）设质量为x的丙烯酰胺中含氮元素的质量与12g尿素[CO（NH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）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]含氮元素质量相等，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根据题意有：</w:t>
      </w:r>
    </w:p>
    <w:p>
      <w:pPr>
        <w:rPr>
          <w:rFonts w:hint="eastAsia"/>
        </w:rPr>
      </w:pPr>
      <w:r>
        <w:pict>
          <v:shape id="_x0000_i1044" o:spt="75" alt="说明: C:\Users\Administrator\Documents\WeChat Files\wxid_btivp4n9il9422\FileStorage\Temp\1665960494537(1).png" type="#_x0000_t75" style="height:31.5pt;width:80.25pt;" filled="f" o:preferrelative="t" stroked="f" coordsize="21600,21600">
            <v:path/>
            <v:fill on="f" focussize="0,0"/>
            <v:stroke on="f" joinstyle="miter"/>
            <v:imagedata r:id="rId26" o:title="1665960494537(1)"/>
            <o:lock v:ext="edit" aspectratio="t"/>
            <w10:wrap type="none"/>
            <w10:anchorlock/>
          </v:shape>
        </w:pict>
      </w:r>
    </w:p>
    <w:p>
      <w:r>
        <w:rPr>
          <w:rFonts w:hint="eastAsia"/>
        </w:rPr>
        <w:t>x=28.4g</w:t>
      </w:r>
    </w:p>
    <w:p>
      <w:pPr>
        <w:sectPr>
          <w:headerReference r:id="rId3" w:type="default"/>
          <w:footerReference r:id="rId4" w:type="default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4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RjOTcyNjg2ZDg0M2I0ZTk4YzBjMjk1MjUxODZkYzgifQ=="/>
  </w:docVars>
  <w:rsids>
    <w:rsidRoot w:val="00E72E66"/>
    <w:rsid w:val="00000572"/>
    <w:rsid w:val="00020F4F"/>
    <w:rsid w:val="000443D5"/>
    <w:rsid w:val="000619D0"/>
    <w:rsid w:val="00070C37"/>
    <w:rsid w:val="00076B84"/>
    <w:rsid w:val="00092BB1"/>
    <w:rsid w:val="000D197A"/>
    <w:rsid w:val="00102EAE"/>
    <w:rsid w:val="001100A8"/>
    <w:rsid w:val="00110BEA"/>
    <w:rsid w:val="001539E0"/>
    <w:rsid w:val="00170421"/>
    <w:rsid w:val="00173AC8"/>
    <w:rsid w:val="0018728E"/>
    <w:rsid w:val="001944BA"/>
    <w:rsid w:val="001B09C4"/>
    <w:rsid w:val="001B356B"/>
    <w:rsid w:val="001B6738"/>
    <w:rsid w:val="001B710F"/>
    <w:rsid w:val="001E4C65"/>
    <w:rsid w:val="0020438E"/>
    <w:rsid w:val="0023414D"/>
    <w:rsid w:val="00265BFE"/>
    <w:rsid w:val="00274AED"/>
    <w:rsid w:val="002807CF"/>
    <w:rsid w:val="0029285F"/>
    <w:rsid w:val="002F58C8"/>
    <w:rsid w:val="003005F9"/>
    <w:rsid w:val="00321092"/>
    <w:rsid w:val="00322017"/>
    <w:rsid w:val="00337DD9"/>
    <w:rsid w:val="0034176E"/>
    <w:rsid w:val="00343724"/>
    <w:rsid w:val="00343EA0"/>
    <w:rsid w:val="00355DE4"/>
    <w:rsid w:val="00362281"/>
    <w:rsid w:val="0038251D"/>
    <w:rsid w:val="003865DA"/>
    <w:rsid w:val="003919B3"/>
    <w:rsid w:val="003B0278"/>
    <w:rsid w:val="004151FC"/>
    <w:rsid w:val="00475DC9"/>
    <w:rsid w:val="00477941"/>
    <w:rsid w:val="004A4D5F"/>
    <w:rsid w:val="004B5C56"/>
    <w:rsid w:val="004C0D6D"/>
    <w:rsid w:val="004C498B"/>
    <w:rsid w:val="00504E8F"/>
    <w:rsid w:val="005139B7"/>
    <w:rsid w:val="00523E44"/>
    <w:rsid w:val="005E055C"/>
    <w:rsid w:val="005E7B88"/>
    <w:rsid w:val="00603625"/>
    <w:rsid w:val="0062021C"/>
    <w:rsid w:val="00655A66"/>
    <w:rsid w:val="00661765"/>
    <w:rsid w:val="0066232A"/>
    <w:rsid w:val="006653C5"/>
    <w:rsid w:val="00684FEF"/>
    <w:rsid w:val="006D4BDE"/>
    <w:rsid w:val="006D4D82"/>
    <w:rsid w:val="006E1B13"/>
    <w:rsid w:val="007016D4"/>
    <w:rsid w:val="007029BB"/>
    <w:rsid w:val="007465AC"/>
    <w:rsid w:val="00772FE1"/>
    <w:rsid w:val="007907AB"/>
    <w:rsid w:val="00795A4A"/>
    <w:rsid w:val="007A24AB"/>
    <w:rsid w:val="007D2863"/>
    <w:rsid w:val="00800676"/>
    <w:rsid w:val="00882AF9"/>
    <w:rsid w:val="0088796E"/>
    <w:rsid w:val="008D0DA9"/>
    <w:rsid w:val="008E5C73"/>
    <w:rsid w:val="008F485D"/>
    <w:rsid w:val="009438DB"/>
    <w:rsid w:val="0096703A"/>
    <w:rsid w:val="00973433"/>
    <w:rsid w:val="00991647"/>
    <w:rsid w:val="009B1081"/>
    <w:rsid w:val="009D4DA0"/>
    <w:rsid w:val="009E4BD3"/>
    <w:rsid w:val="00A03E09"/>
    <w:rsid w:val="00A102DE"/>
    <w:rsid w:val="00A247C5"/>
    <w:rsid w:val="00A34153"/>
    <w:rsid w:val="00A34A16"/>
    <w:rsid w:val="00A862DC"/>
    <w:rsid w:val="00A9186F"/>
    <w:rsid w:val="00AB74D3"/>
    <w:rsid w:val="00AD1CF0"/>
    <w:rsid w:val="00AF2EE7"/>
    <w:rsid w:val="00B22E73"/>
    <w:rsid w:val="00B37F54"/>
    <w:rsid w:val="00B63758"/>
    <w:rsid w:val="00B724FF"/>
    <w:rsid w:val="00B76939"/>
    <w:rsid w:val="00BA36F5"/>
    <w:rsid w:val="00BC5249"/>
    <w:rsid w:val="00BD29DD"/>
    <w:rsid w:val="00BD3F8F"/>
    <w:rsid w:val="00BE0B21"/>
    <w:rsid w:val="00BE189A"/>
    <w:rsid w:val="00C010AA"/>
    <w:rsid w:val="00C02FC6"/>
    <w:rsid w:val="00C477B5"/>
    <w:rsid w:val="00C5447A"/>
    <w:rsid w:val="00CA08D2"/>
    <w:rsid w:val="00CA1FC3"/>
    <w:rsid w:val="00CC0F22"/>
    <w:rsid w:val="00D02B70"/>
    <w:rsid w:val="00D31AED"/>
    <w:rsid w:val="00D468FB"/>
    <w:rsid w:val="00D70042"/>
    <w:rsid w:val="00D81116"/>
    <w:rsid w:val="00D86B7C"/>
    <w:rsid w:val="00DA226B"/>
    <w:rsid w:val="00DD079C"/>
    <w:rsid w:val="00DD2AC3"/>
    <w:rsid w:val="00DD700F"/>
    <w:rsid w:val="00DD7B91"/>
    <w:rsid w:val="00DE7BC6"/>
    <w:rsid w:val="00E11D3D"/>
    <w:rsid w:val="00E654D0"/>
    <w:rsid w:val="00E6710A"/>
    <w:rsid w:val="00E72E66"/>
    <w:rsid w:val="00E91B1E"/>
    <w:rsid w:val="00EC00A8"/>
    <w:rsid w:val="00ED137E"/>
    <w:rsid w:val="00EE1C20"/>
    <w:rsid w:val="00EE25E5"/>
    <w:rsid w:val="00F633FA"/>
    <w:rsid w:val="00F67BA7"/>
    <w:rsid w:val="00F741C1"/>
    <w:rsid w:val="00F9014B"/>
    <w:rsid w:val="00F93D49"/>
    <w:rsid w:val="00FA5922"/>
    <w:rsid w:val="00FD4278"/>
    <w:rsid w:val="7A47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Char"/>
    <w:link w:val="2"/>
    <w:uiPriority w:val="0"/>
    <w:rPr>
      <w:kern w:val="2"/>
      <w:sz w:val="18"/>
      <w:szCs w:val="18"/>
    </w:rPr>
  </w:style>
  <w:style w:type="character" w:customStyle="1" w:styleId="9">
    <w:name w:val="页眉 Char"/>
    <w:link w:val="4"/>
    <w:uiPriority w:val="0"/>
    <w:rPr>
      <w:kern w:val="2"/>
      <w:sz w:val="18"/>
      <w:szCs w:val="18"/>
    </w:rPr>
  </w:style>
  <w:style w:type="character" w:customStyle="1" w:styleId="10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Ding</Company>
  <Pages>6</Pages>
  <Words>2479</Words>
  <Characters>2627</Characters>
  <Lines>23</Lines>
  <Paragraphs>6</Paragraphs>
  <TotalTime>28</TotalTime>
  <ScaleCrop>false</ScaleCrop>
  <LinksUpToDate>false</LinksUpToDate>
  <CharactersWithSpaces>3028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2022-10-15T06:53:00Z</dcterms:created>
  <dc:creator>xbany</dc:creator>
  <cp:lastModifiedBy>Administrator</cp:lastModifiedBy>
  <dcterms:modified xsi:type="dcterms:W3CDTF">2022-10-25T11:40:41Z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BA66232957804BED86306DE82AD245E6</vt:lpwstr>
  </property>
</Properties>
</file>