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10426700</wp:posOffset>
            </wp:positionH>
            <wp:positionV relativeFrom="topMargin">
              <wp:posOffset>10452100</wp:posOffset>
            </wp:positionV>
            <wp:extent cx="469900" cy="469900"/>
            <wp:effectExtent l="0" t="0" r="6350" b="6350"/>
            <wp:wrapNone/>
            <wp:docPr id="100012" name="图片 1000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2" name="图片 10001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69900" cy="469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sz w:val="24"/>
          <w:szCs w:val="24"/>
        </w:rPr>
        <w:t>2022-2023学年部编版九年级上册历史第二单元古代欧洲文明同步</w:t>
      </w:r>
      <w:r>
        <w:rPr>
          <w:rFonts w:hint="eastAsia"/>
          <w:sz w:val="24"/>
          <w:szCs w:val="24"/>
          <w:lang w:eastAsia="zh-CN"/>
        </w:rPr>
        <w:t>训练</w:t>
      </w:r>
      <w:r>
        <w:rPr>
          <w:rFonts w:hint="eastAsia"/>
          <w:sz w:val="24"/>
          <w:szCs w:val="24"/>
        </w:rPr>
        <w:t>题</w:t>
      </w:r>
    </w:p>
    <w:p>
      <w:pPr>
        <w:numPr>
          <w:ilvl w:val="0"/>
          <w:numId w:val="1"/>
        </w:numPr>
        <w:rPr>
          <w:rFonts w:hint="eastAsia"/>
          <w:sz w:val="24"/>
          <w:szCs w:val="24"/>
          <w:lang w:eastAsia="zh-CN"/>
        </w:rPr>
      </w:pPr>
      <w:r>
        <w:rPr>
          <w:rFonts w:hint="eastAsia"/>
          <w:b/>
          <w:bCs/>
          <w:sz w:val="28"/>
          <w:szCs w:val="28"/>
          <w:lang w:eastAsia="zh-CN"/>
        </w:rPr>
        <w:t>选择题</w:t>
      </w:r>
    </w:p>
    <w:p>
      <w:pPr>
        <w:numPr>
          <w:ilvl w:val="0"/>
          <w:numId w:val="0"/>
        </w:numPr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1．“昔日无关紧要的城镇如巴黎、伦敦和科隆等在1100至1200年间规模大致增加了一倍，1200至1300年间又增加了一倍。”这表明（　　）</w:t>
      </w:r>
    </w:p>
    <w:p>
      <w:pPr>
        <w:numPr>
          <w:ilvl w:val="0"/>
          <w:numId w:val="0"/>
        </w:numPr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A．这些城市居民的生活方式已经改变</w:t>
      </w:r>
      <w:r>
        <w:rPr>
          <w:rFonts w:hint="eastAsia"/>
          <w:sz w:val="24"/>
          <w:szCs w:val="24"/>
          <w:lang w:eastAsia="zh-CN"/>
        </w:rPr>
        <w:tab/>
      </w:r>
    </w:p>
    <w:p>
      <w:pPr>
        <w:numPr>
          <w:ilvl w:val="0"/>
          <w:numId w:val="0"/>
        </w:numPr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B．中世纪晚期欧洲城镇数量迅速增长</w:t>
      </w:r>
      <w:r>
        <w:rPr>
          <w:rFonts w:hint="eastAsia"/>
          <w:sz w:val="24"/>
          <w:szCs w:val="24"/>
          <w:lang w:eastAsia="zh-CN"/>
        </w:rPr>
        <w:tab/>
      </w:r>
    </w:p>
    <w:p>
      <w:pPr>
        <w:numPr>
          <w:ilvl w:val="0"/>
          <w:numId w:val="0"/>
        </w:numPr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C．中世纪晚期欧洲一些城镇规模持续增大</w:t>
      </w:r>
      <w:r>
        <w:rPr>
          <w:rFonts w:hint="eastAsia"/>
          <w:sz w:val="24"/>
          <w:szCs w:val="24"/>
          <w:lang w:eastAsia="zh-CN"/>
        </w:rPr>
        <w:tab/>
      </w:r>
    </w:p>
    <w:p>
      <w:pPr>
        <w:numPr>
          <w:ilvl w:val="0"/>
          <w:numId w:val="0"/>
        </w:numPr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D．欧洲资本主义经济迅猛发展起来</w:t>
      </w:r>
    </w:p>
    <w:p>
      <w:pPr>
        <w:numPr>
          <w:ilvl w:val="0"/>
          <w:numId w:val="0"/>
        </w:numPr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2．位于君士坦丁堡的圣索菲亚大教堂作为一座雄伟壮丽的建筑古迹，冷眼旁观过政治兴迭、宗教斗争与历史的沧桑，它也见证了拜占庭的兴衰历程。这个千年帝国灭亡的标志是（　　）</w:t>
      </w:r>
    </w:p>
    <w:p>
      <w:pPr>
        <w:numPr>
          <w:ilvl w:val="0"/>
          <w:numId w:val="0"/>
        </w:numPr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A．13世纪末，被西罗马帝国灭亡</w:t>
      </w:r>
      <w:r>
        <w:rPr>
          <w:rFonts w:hint="eastAsia"/>
          <w:sz w:val="24"/>
          <w:szCs w:val="24"/>
          <w:lang w:eastAsia="zh-CN"/>
        </w:rPr>
        <w:tab/>
      </w:r>
    </w:p>
    <w:p>
      <w:pPr>
        <w:numPr>
          <w:ilvl w:val="0"/>
          <w:numId w:val="0"/>
        </w:numPr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B．16世纪，君士坦丁堡陷落</w:t>
      </w:r>
      <w:r>
        <w:rPr>
          <w:rFonts w:hint="eastAsia"/>
          <w:sz w:val="24"/>
          <w:szCs w:val="24"/>
          <w:lang w:eastAsia="zh-CN"/>
        </w:rPr>
        <w:tab/>
      </w:r>
    </w:p>
    <w:p>
      <w:pPr>
        <w:numPr>
          <w:ilvl w:val="0"/>
          <w:numId w:val="0"/>
        </w:numPr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C．15世纪，首都麦加陷落</w:t>
      </w:r>
      <w:r>
        <w:rPr>
          <w:rFonts w:hint="eastAsia"/>
          <w:sz w:val="24"/>
          <w:szCs w:val="24"/>
          <w:lang w:eastAsia="zh-CN"/>
        </w:rPr>
        <w:tab/>
      </w:r>
    </w:p>
    <w:p>
      <w:pPr>
        <w:numPr>
          <w:ilvl w:val="0"/>
          <w:numId w:val="0"/>
        </w:numPr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D．15世纪中期，君士坦丁堡陷落</w:t>
      </w:r>
    </w:p>
    <w:p>
      <w:pPr>
        <w:numPr>
          <w:ilvl w:val="0"/>
          <w:numId w:val="0"/>
        </w:numPr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3．位于意大利首都罗马西北角高地的梵蒂冈城国，是全球领土面积最小、人口最少的国家之一。梵蒂冈城国的前身为“教皇国”。下列事件为“教皇国”奠定基础的是（　　）</w:t>
      </w:r>
    </w:p>
    <w:p>
      <w:pPr>
        <w:numPr>
          <w:ilvl w:val="0"/>
          <w:numId w:val="0"/>
        </w:numPr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A．布匿战争</w:t>
      </w:r>
      <w:r>
        <w:rPr>
          <w:rFonts w:hint="eastAsia"/>
          <w:sz w:val="24"/>
          <w:szCs w:val="24"/>
          <w:lang w:eastAsia="zh-CN"/>
        </w:rPr>
        <w:tab/>
      </w:r>
      <w:r>
        <w:rPr>
          <w:rFonts w:hint="eastAsia"/>
          <w:sz w:val="24"/>
          <w:szCs w:val="24"/>
          <w:lang w:eastAsia="zh-CN"/>
        </w:rPr>
        <w:t>B．丕平献土</w:t>
      </w:r>
      <w:r>
        <w:rPr>
          <w:rFonts w:hint="eastAsia"/>
          <w:sz w:val="24"/>
          <w:szCs w:val="24"/>
          <w:lang w:eastAsia="zh-CN"/>
        </w:rPr>
        <w:tab/>
      </w:r>
    </w:p>
    <w:p>
      <w:pPr>
        <w:numPr>
          <w:ilvl w:val="0"/>
          <w:numId w:val="0"/>
        </w:numPr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C．查理称帝</w:t>
      </w:r>
      <w:r>
        <w:rPr>
          <w:rFonts w:hint="eastAsia"/>
          <w:sz w:val="24"/>
          <w:szCs w:val="24"/>
          <w:lang w:eastAsia="zh-CN"/>
        </w:rPr>
        <w:tab/>
      </w:r>
      <w:r>
        <w:rPr>
          <w:rFonts w:hint="eastAsia"/>
          <w:sz w:val="24"/>
          <w:szCs w:val="24"/>
          <w:lang w:eastAsia="zh-CN"/>
        </w:rPr>
        <w:t>D．罗马帝国建立</w:t>
      </w:r>
    </w:p>
    <w:p>
      <w:pPr>
        <w:numPr>
          <w:ilvl w:val="0"/>
          <w:numId w:val="0"/>
        </w:numPr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4．欧洲谚语说：“城市的空气使人自由”，中古城市是“由获得自由的农奴重新建立起来的”。中古西欧城市重新兴起的意义在于（　　）</w:t>
      </w:r>
    </w:p>
    <w:p>
      <w:pPr>
        <w:numPr>
          <w:ilvl w:val="0"/>
          <w:numId w:val="0"/>
        </w:numPr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A．使教会和世俗封建主势力得到空前的加强</w:t>
      </w:r>
      <w:r>
        <w:rPr>
          <w:rFonts w:hint="eastAsia"/>
          <w:sz w:val="24"/>
          <w:szCs w:val="24"/>
          <w:lang w:eastAsia="zh-CN"/>
        </w:rPr>
        <w:tab/>
      </w:r>
    </w:p>
    <w:p>
      <w:pPr>
        <w:numPr>
          <w:ilvl w:val="0"/>
          <w:numId w:val="0"/>
        </w:numPr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B．封建主放松了对市民的剥削</w:t>
      </w:r>
      <w:r>
        <w:rPr>
          <w:rFonts w:hint="eastAsia"/>
          <w:sz w:val="24"/>
          <w:szCs w:val="24"/>
          <w:lang w:eastAsia="zh-CN"/>
        </w:rPr>
        <w:tab/>
      </w:r>
    </w:p>
    <w:p>
      <w:pPr>
        <w:numPr>
          <w:ilvl w:val="0"/>
          <w:numId w:val="0"/>
        </w:numPr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C．导致商品经济加强</w:t>
      </w:r>
      <w:r>
        <w:rPr>
          <w:rFonts w:hint="eastAsia"/>
          <w:sz w:val="24"/>
          <w:szCs w:val="24"/>
          <w:lang w:eastAsia="zh-CN"/>
        </w:rPr>
        <w:tab/>
      </w:r>
    </w:p>
    <w:p>
      <w:pPr>
        <w:numPr>
          <w:ilvl w:val="0"/>
          <w:numId w:val="0"/>
        </w:numPr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D．使西欧成为世界贸易的中心</w:t>
      </w:r>
    </w:p>
    <w:p>
      <w:pPr>
        <w:numPr>
          <w:ilvl w:val="0"/>
          <w:numId w:val="0"/>
        </w:numPr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5．德皇亨利四世在与罗马教皇斗争失利后，被迫于1077年到意大利教皇居住的卡诺莎城堡前赤足冒雪哀求三天，教皇最终表示同意恢复亨利四世的教籍和统治权力。这就是历史上的“卡诺莎之辱”。上述材料说明当时（　　）</w:t>
      </w:r>
    </w:p>
    <w:p>
      <w:pPr>
        <w:numPr>
          <w:ilvl w:val="0"/>
          <w:numId w:val="0"/>
        </w:numPr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A．教会成为欧洲最大的土地所有者</w:t>
      </w:r>
      <w:r>
        <w:rPr>
          <w:rFonts w:hint="eastAsia"/>
          <w:sz w:val="24"/>
          <w:szCs w:val="24"/>
          <w:lang w:eastAsia="zh-CN"/>
        </w:rPr>
        <w:tab/>
      </w:r>
    </w:p>
    <w:p>
      <w:pPr>
        <w:numPr>
          <w:ilvl w:val="0"/>
          <w:numId w:val="0"/>
        </w:numPr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B．在精神和文化领域，神权凌驾一切</w:t>
      </w:r>
      <w:r>
        <w:rPr>
          <w:rFonts w:hint="eastAsia"/>
          <w:sz w:val="24"/>
          <w:szCs w:val="24"/>
          <w:lang w:eastAsia="zh-CN"/>
        </w:rPr>
        <w:tab/>
      </w:r>
    </w:p>
    <w:p>
      <w:pPr>
        <w:numPr>
          <w:ilvl w:val="0"/>
          <w:numId w:val="0"/>
        </w:numPr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C．西欧封建国家内部管理权力分散</w:t>
      </w:r>
      <w:r>
        <w:rPr>
          <w:rFonts w:hint="eastAsia"/>
          <w:sz w:val="24"/>
          <w:szCs w:val="24"/>
          <w:lang w:eastAsia="zh-CN"/>
        </w:rPr>
        <w:tab/>
      </w:r>
    </w:p>
    <w:p>
      <w:pPr>
        <w:numPr>
          <w:ilvl w:val="0"/>
          <w:numId w:val="0"/>
        </w:numPr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D．西欧封建制度等级森严</w:t>
      </w:r>
    </w:p>
    <w:p>
      <w:pPr>
        <w:numPr>
          <w:ilvl w:val="0"/>
          <w:numId w:val="0"/>
        </w:numPr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6. “虽然他从未将所有民族都联合在一个世界性国家里，但是他的事业将世界推入了一个新的方向：不同种族的交融，不同文化传统的交汇。”该材料是对下列哪位历史人物的评述(　　)</w:t>
      </w:r>
    </w:p>
    <w:p>
      <w:pPr>
        <w:numPr>
          <w:ilvl w:val="0"/>
          <w:numId w:val="0"/>
        </w:numPr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 xml:space="preserve">A. 亚历山大  </w:t>
      </w:r>
      <w:r>
        <w:rPr>
          <w:rFonts w:hint="eastAsia"/>
          <w:sz w:val="24"/>
          <w:szCs w:val="24"/>
          <w:lang w:eastAsia="zh-CN"/>
        </w:rPr>
        <w:tab/>
      </w:r>
      <w:r>
        <w:rPr>
          <w:rFonts w:hint="eastAsia"/>
          <w:sz w:val="24"/>
          <w:szCs w:val="24"/>
          <w:lang w:eastAsia="zh-CN"/>
        </w:rPr>
        <w:tab/>
      </w:r>
      <w:r>
        <w:rPr>
          <w:rFonts w:hint="eastAsia"/>
          <w:sz w:val="24"/>
          <w:szCs w:val="24"/>
          <w:lang w:eastAsia="zh-CN"/>
        </w:rPr>
        <w:tab/>
      </w:r>
      <w:r>
        <w:rPr>
          <w:rFonts w:hint="eastAsia"/>
          <w:sz w:val="24"/>
          <w:szCs w:val="24"/>
          <w:lang w:eastAsia="zh-CN"/>
        </w:rPr>
        <w:tab/>
      </w:r>
      <w:r>
        <w:rPr>
          <w:rFonts w:hint="eastAsia"/>
          <w:sz w:val="24"/>
          <w:szCs w:val="24"/>
          <w:lang w:eastAsia="zh-CN"/>
        </w:rPr>
        <w:t>B. 凯撒</w:t>
      </w:r>
    </w:p>
    <w:p>
      <w:pPr>
        <w:numPr>
          <w:ilvl w:val="0"/>
          <w:numId w:val="0"/>
        </w:numPr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 xml:space="preserve">C. 屋大维  </w:t>
      </w:r>
      <w:r>
        <w:rPr>
          <w:rFonts w:hint="eastAsia"/>
          <w:sz w:val="24"/>
          <w:szCs w:val="24"/>
          <w:lang w:eastAsia="zh-CN"/>
        </w:rPr>
        <w:tab/>
      </w:r>
      <w:r>
        <w:rPr>
          <w:rFonts w:hint="eastAsia"/>
          <w:sz w:val="24"/>
          <w:szCs w:val="24"/>
          <w:lang w:eastAsia="zh-CN"/>
        </w:rPr>
        <w:tab/>
      </w:r>
      <w:r>
        <w:rPr>
          <w:rFonts w:hint="eastAsia"/>
          <w:sz w:val="24"/>
          <w:szCs w:val="24"/>
          <w:lang w:eastAsia="zh-CN"/>
        </w:rPr>
        <w:tab/>
      </w:r>
      <w:r>
        <w:rPr>
          <w:rFonts w:hint="eastAsia"/>
          <w:sz w:val="24"/>
          <w:szCs w:val="24"/>
          <w:lang w:eastAsia="zh-CN"/>
        </w:rPr>
        <w:tab/>
      </w:r>
      <w:r>
        <w:rPr>
          <w:rFonts w:hint="eastAsia"/>
          <w:sz w:val="24"/>
          <w:szCs w:val="24"/>
          <w:lang w:eastAsia="zh-CN"/>
        </w:rPr>
        <w:t>D. 苏格拉底</w:t>
      </w:r>
    </w:p>
    <w:p>
      <w:pPr>
        <w:numPr>
          <w:ilvl w:val="0"/>
          <w:numId w:val="0"/>
        </w:numPr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7. 《十二铜表法》是罗马的第一部成文法，它颁布于(　　)</w:t>
      </w:r>
    </w:p>
    <w:p>
      <w:pPr>
        <w:numPr>
          <w:ilvl w:val="0"/>
          <w:numId w:val="0"/>
        </w:numPr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 xml:space="preserve">A. 罗马共和国时期  </w:t>
      </w:r>
    </w:p>
    <w:p>
      <w:pPr>
        <w:numPr>
          <w:ilvl w:val="0"/>
          <w:numId w:val="0"/>
        </w:numPr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B. 罗马帝国时期</w:t>
      </w:r>
    </w:p>
    <w:p>
      <w:pPr>
        <w:numPr>
          <w:ilvl w:val="0"/>
          <w:numId w:val="0"/>
        </w:numPr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 xml:space="preserve">C. 东罗马帝国时期  </w:t>
      </w:r>
    </w:p>
    <w:p>
      <w:pPr>
        <w:numPr>
          <w:ilvl w:val="0"/>
          <w:numId w:val="0"/>
        </w:numPr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D. 西罗马帝国时期</w:t>
      </w:r>
    </w:p>
    <w:p>
      <w:pPr>
        <w:numPr>
          <w:ilvl w:val="0"/>
          <w:numId w:val="0"/>
        </w:numPr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8. 据统计，1世纪时，罗马全年的节庆为66天；2世纪时，娱乐节庆日有123天；4世纪时，娱乐节庆日有175天。在节庆里，奴隶为大家表演斗兽、角斗、演戏等，而费用都由国家开支。据此可知(　　)</w:t>
      </w:r>
    </w:p>
    <w:p>
      <w:pPr>
        <w:numPr>
          <w:ilvl w:val="0"/>
          <w:numId w:val="0"/>
        </w:numPr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A. 罗马公民能歌善舞</w:t>
      </w:r>
    </w:p>
    <w:p>
      <w:pPr>
        <w:numPr>
          <w:ilvl w:val="0"/>
          <w:numId w:val="0"/>
        </w:numPr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B. 罗马人追求快乐生活</w:t>
      </w:r>
    </w:p>
    <w:p>
      <w:pPr>
        <w:numPr>
          <w:ilvl w:val="0"/>
          <w:numId w:val="0"/>
        </w:numPr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C. 奴隶喜欢现实生活</w:t>
      </w:r>
    </w:p>
    <w:p>
      <w:pPr>
        <w:numPr>
          <w:ilvl w:val="0"/>
          <w:numId w:val="0"/>
        </w:numPr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D. 罗马人天性好斗贪玩</w:t>
      </w:r>
    </w:p>
    <w:p>
      <w:pPr>
        <w:numPr>
          <w:ilvl w:val="0"/>
          <w:numId w:val="0"/>
        </w:numPr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9. 不同地区文明的交往方式主要分为两种：暴力冲突与和平交往。 下列属于通过征战建立起的地跨欧、亚、非三洲的大帝国是(　　)</w:t>
      </w:r>
    </w:p>
    <w:p>
      <w:pPr>
        <w:numPr>
          <w:ilvl w:val="0"/>
          <w:numId w:val="0"/>
        </w:numPr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①亚历山大帝国　②罗马帝国　③古代埃及　④古代希腊</w:t>
      </w:r>
    </w:p>
    <w:p>
      <w:pPr>
        <w:numPr>
          <w:ilvl w:val="0"/>
          <w:numId w:val="0"/>
        </w:numPr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 xml:space="preserve">A. ①③  </w:t>
      </w:r>
      <w:r>
        <w:rPr>
          <w:rFonts w:hint="eastAsia"/>
          <w:sz w:val="24"/>
          <w:szCs w:val="24"/>
          <w:lang w:eastAsia="zh-CN"/>
        </w:rPr>
        <w:tab/>
      </w:r>
      <w:r>
        <w:rPr>
          <w:rFonts w:hint="eastAsia"/>
          <w:sz w:val="24"/>
          <w:szCs w:val="24"/>
          <w:lang w:eastAsia="zh-CN"/>
        </w:rPr>
        <w:tab/>
      </w:r>
      <w:r>
        <w:rPr>
          <w:rFonts w:hint="eastAsia"/>
          <w:sz w:val="24"/>
          <w:szCs w:val="24"/>
          <w:lang w:eastAsia="zh-CN"/>
        </w:rPr>
        <w:tab/>
      </w:r>
      <w:r>
        <w:rPr>
          <w:rFonts w:hint="eastAsia"/>
          <w:sz w:val="24"/>
          <w:szCs w:val="24"/>
          <w:lang w:eastAsia="zh-CN"/>
        </w:rPr>
        <w:tab/>
      </w:r>
      <w:r>
        <w:rPr>
          <w:rFonts w:hint="eastAsia"/>
          <w:sz w:val="24"/>
          <w:szCs w:val="24"/>
          <w:lang w:eastAsia="zh-CN"/>
        </w:rPr>
        <w:t>B. ②④</w:t>
      </w:r>
    </w:p>
    <w:p>
      <w:pPr>
        <w:numPr>
          <w:ilvl w:val="0"/>
          <w:numId w:val="0"/>
        </w:numPr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 xml:space="preserve">C. ①②  </w:t>
      </w:r>
      <w:r>
        <w:rPr>
          <w:rFonts w:hint="eastAsia"/>
          <w:sz w:val="24"/>
          <w:szCs w:val="24"/>
          <w:lang w:eastAsia="zh-CN"/>
        </w:rPr>
        <w:tab/>
      </w:r>
      <w:r>
        <w:rPr>
          <w:rFonts w:hint="eastAsia"/>
          <w:sz w:val="24"/>
          <w:szCs w:val="24"/>
          <w:lang w:eastAsia="zh-CN"/>
        </w:rPr>
        <w:tab/>
      </w:r>
      <w:r>
        <w:rPr>
          <w:rFonts w:hint="eastAsia"/>
          <w:sz w:val="24"/>
          <w:szCs w:val="24"/>
          <w:lang w:eastAsia="zh-CN"/>
        </w:rPr>
        <w:tab/>
      </w:r>
      <w:r>
        <w:rPr>
          <w:rFonts w:hint="eastAsia"/>
          <w:sz w:val="24"/>
          <w:szCs w:val="24"/>
          <w:lang w:eastAsia="zh-CN"/>
        </w:rPr>
        <w:tab/>
      </w:r>
      <w:r>
        <w:rPr>
          <w:rFonts w:hint="eastAsia"/>
          <w:sz w:val="24"/>
          <w:szCs w:val="24"/>
          <w:lang w:eastAsia="zh-CN"/>
        </w:rPr>
        <w:t>D. ①④</w:t>
      </w:r>
    </w:p>
    <w:p>
      <w:pPr>
        <w:numPr>
          <w:ilvl w:val="0"/>
          <w:numId w:val="0"/>
        </w:numPr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10. 下列哪一原因加速了罗马帝国的衰亡(　　)</w:t>
      </w:r>
    </w:p>
    <w:p>
      <w:pPr>
        <w:numPr>
          <w:ilvl w:val="0"/>
          <w:numId w:val="0"/>
        </w:numPr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A. 斯巴达克起义的打击</w:t>
      </w:r>
    </w:p>
    <w:p>
      <w:pPr>
        <w:numPr>
          <w:ilvl w:val="0"/>
          <w:numId w:val="0"/>
        </w:numPr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B. 凯撒成为终身独裁官</w:t>
      </w:r>
    </w:p>
    <w:p>
      <w:pPr>
        <w:numPr>
          <w:ilvl w:val="0"/>
          <w:numId w:val="0"/>
        </w:numPr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C. 屋大维建立“元首制”</w:t>
      </w:r>
    </w:p>
    <w:p>
      <w:pPr>
        <w:numPr>
          <w:ilvl w:val="0"/>
          <w:numId w:val="0"/>
        </w:numPr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D. 日耳曼人的大举入侵</w:t>
      </w:r>
    </w:p>
    <w:p>
      <w:pPr>
        <w:numPr>
          <w:ilvl w:val="0"/>
          <w:numId w:val="0"/>
        </w:numPr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11．529年拜占庭帝国颁布的著名法典是（　　）</w:t>
      </w:r>
    </w:p>
    <w:p>
      <w:pPr>
        <w:numPr>
          <w:ilvl w:val="0"/>
          <w:numId w:val="0"/>
        </w:numPr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A．《汉谟拉比法典》</w:t>
      </w:r>
      <w:r>
        <w:rPr>
          <w:rFonts w:hint="eastAsia"/>
          <w:sz w:val="24"/>
          <w:szCs w:val="24"/>
          <w:lang w:eastAsia="zh-CN"/>
        </w:rPr>
        <w:tab/>
      </w:r>
      <w:r>
        <w:rPr>
          <w:rFonts w:hint="eastAsia"/>
          <w:sz w:val="24"/>
          <w:szCs w:val="24"/>
          <w:lang w:eastAsia="zh-CN"/>
        </w:rPr>
        <w:t>B．《拿破仑法典》</w:t>
      </w:r>
      <w:r>
        <w:rPr>
          <w:rFonts w:hint="eastAsia"/>
          <w:sz w:val="24"/>
          <w:szCs w:val="24"/>
          <w:lang w:eastAsia="zh-CN"/>
        </w:rPr>
        <w:tab/>
      </w:r>
    </w:p>
    <w:p>
      <w:pPr>
        <w:numPr>
          <w:ilvl w:val="0"/>
          <w:numId w:val="0"/>
        </w:numPr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C．《查士丁尼法典》</w:t>
      </w:r>
      <w:r>
        <w:rPr>
          <w:rFonts w:hint="eastAsia"/>
          <w:sz w:val="24"/>
          <w:szCs w:val="24"/>
          <w:lang w:eastAsia="zh-CN"/>
        </w:rPr>
        <w:tab/>
      </w:r>
      <w:r>
        <w:rPr>
          <w:rFonts w:hint="eastAsia"/>
          <w:sz w:val="24"/>
          <w:szCs w:val="24"/>
          <w:lang w:eastAsia="zh-CN"/>
        </w:rPr>
        <w:t>D．《乌尔纳木法典》</w:t>
      </w:r>
    </w:p>
    <w:p>
      <w:pPr>
        <w:numPr>
          <w:ilvl w:val="0"/>
          <w:numId w:val="0"/>
        </w:numPr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12．罗马共和国时期，掌握国家统治的决策权的是（　　）</w:t>
      </w:r>
    </w:p>
    <w:p>
      <w:pPr>
        <w:numPr>
          <w:ilvl w:val="0"/>
          <w:numId w:val="0"/>
        </w:numPr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A．保民官</w:t>
      </w:r>
      <w:r>
        <w:rPr>
          <w:rFonts w:hint="eastAsia"/>
          <w:sz w:val="24"/>
          <w:szCs w:val="24"/>
          <w:lang w:eastAsia="zh-CN"/>
        </w:rPr>
        <w:tab/>
      </w:r>
      <w:r>
        <w:rPr>
          <w:rFonts w:hint="eastAsia"/>
          <w:sz w:val="24"/>
          <w:szCs w:val="24"/>
          <w:lang w:eastAsia="zh-CN"/>
        </w:rPr>
        <w:t>B．元老院</w:t>
      </w:r>
      <w:r>
        <w:rPr>
          <w:rFonts w:hint="eastAsia"/>
          <w:sz w:val="24"/>
          <w:szCs w:val="24"/>
          <w:lang w:eastAsia="zh-CN"/>
        </w:rPr>
        <w:tab/>
      </w:r>
      <w:r>
        <w:rPr>
          <w:rFonts w:hint="eastAsia"/>
          <w:sz w:val="24"/>
          <w:szCs w:val="24"/>
          <w:lang w:eastAsia="zh-CN"/>
        </w:rPr>
        <w:t>C．公民大会</w:t>
      </w:r>
      <w:r>
        <w:rPr>
          <w:rFonts w:hint="eastAsia"/>
          <w:sz w:val="24"/>
          <w:szCs w:val="24"/>
          <w:lang w:eastAsia="zh-CN"/>
        </w:rPr>
        <w:tab/>
      </w:r>
      <w:r>
        <w:rPr>
          <w:rFonts w:hint="eastAsia"/>
          <w:sz w:val="24"/>
          <w:szCs w:val="24"/>
          <w:lang w:eastAsia="zh-CN"/>
        </w:rPr>
        <w:t>D．终身独裁官</w:t>
      </w:r>
    </w:p>
    <w:p>
      <w:pPr>
        <w:numPr>
          <w:ilvl w:val="0"/>
          <w:numId w:val="0"/>
        </w:numPr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13．“辉煌属于希腊，宏伟属于罗马”。你认为希腊的辉煌主要体现在（　　）</w:t>
      </w:r>
    </w:p>
    <w:p>
      <w:pPr>
        <w:numPr>
          <w:ilvl w:val="0"/>
          <w:numId w:val="0"/>
        </w:numPr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A．创造了象形文字</w:t>
      </w:r>
      <w:r>
        <w:rPr>
          <w:rFonts w:hint="eastAsia"/>
          <w:sz w:val="24"/>
          <w:szCs w:val="24"/>
          <w:lang w:eastAsia="zh-CN"/>
        </w:rPr>
        <w:tab/>
      </w:r>
    </w:p>
    <w:p>
      <w:pPr>
        <w:numPr>
          <w:ilvl w:val="0"/>
          <w:numId w:val="0"/>
        </w:numPr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B．建造了空中花园</w:t>
      </w:r>
      <w:r>
        <w:rPr>
          <w:rFonts w:hint="eastAsia"/>
          <w:sz w:val="24"/>
          <w:szCs w:val="24"/>
          <w:lang w:eastAsia="zh-CN"/>
        </w:rPr>
        <w:tab/>
      </w:r>
    </w:p>
    <w:p>
      <w:pPr>
        <w:numPr>
          <w:ilvl w:val="0"/>
          <w:numId w:val="0"/>
        </w:numPr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C．创立了基督教</w:t>
      </w:r>
      <w:r>
        <w:rPr>
          <w:rFonts w:hint="eastAsia"/>
          <w:sz w:val="24"/>
          <w:szCs w:val="24"/>
          <w:lang w:eastAsia="zh-CN"/>
        </w:rPr>
        <w:tab/>
      </w:r>
    </w:p>
    <w:p>
      <w:pPr>
        <w:numPr>
          <w:ilvl w:val="0"/>
          <w:numId w:val="0"/>
        </w:numPr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D．创建了古典民主政治制度</w:t>
      </w:r>
    </w:p>
    <w:p>
      <w:pPr>
        <w:numPr>
          <w:ilvl w:val="0"/>
          <w:numId w:val="0"/>
        </w:numPr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14．古代西方民主政治的源头是（　　）</w:t>
      </w:r>
    </w:p>
    <w:p>
      <w:pPr>
        <w:numPr>
          <w:ilvl w:val="0"/>
          <w:numId w:val="0"/>
        </w:numPr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A．古埃及</w:t>
      </w:r>
      <w:r>
        <w:rPr>
          <w:rFonts w:hint="eastAsia"/>
          <w:sz w:val="24"/>
          <w:szCs w:val="24"/>
          <w:lang w:eastAsia="zh-CN"/>
        </w:rPr>
        <w:tab/>
      </w:r>
      <w:r>
        <w:rPr>
          <w:rFonts w:hint="eastAsia"/>
          <w:sz w:val="24"/>
          <w:szCs w:val="24"/>
          <w:lang w:eastAsia="zh-CN"/>
        </w:rPr>
        <w:t>B．古巴比伦</w:t>
      </w:r>
      <w:r>
        <w:rPr>
          <w:rFonts w:hint="eastAsia"/>
          <w:sz w:val="24"/>
          <w:szCs w:val="24"/>
          <w:lang w:eastAsia="zh-CN"/>
        </w:rPr>
        <w:tab/>
      </w:r>
      <w:r>
        <w:rPr>
          <w:rFonts w:hint="eastAsia"/>
          <w:sz w:val="24"/>
          <w:szCs w:val="24"/>
          <w:lang w:eastAsia="zh-CN"/>
        </w:rPr>
        <w:t>C．古印度</w:t>
      </w:r>
      <w:r>
        <w:rPr>
          <w:rFonts w:hint="eastAsia"/>
          <w:sz w:val="24"/>
          <w:szCs w:val="24"/>
          <w:lang w:eastAsia="zh-CN"/>
        </w:rPr>
        <w:tab/>
      </w:r>
      <w:r>
        <w:rPr>
          <w:rFonts w:hint="eastAsia"/>
          <w:sz w:val="24"/>
          <w:szCs w:val="24"/>
          <w:lang w:eastAsia="zh-CN"/>
        </w:rPr>
        <w:t>D．雅典</w:t>
      </w:r>
    </w:p>
    <w:p>
      <w:pPr>
        <w:numPr>
          <w:ilvl w:val="0"/>
          <w:numId w:val="0"/>
        </w:numPr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15．电影《特洛伊战争》中“木马计”的历史原型可以查阅（　　）</w:t>
      </w:r>
    </w:p>
    <w:p>
      <w:pPr>
        <w:numPr>
          <w:ilvl w:val="0"/>
          <w:numId w:val="0"/>
        </w:numPr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A．《荷马史诗》</w:t>
      </w:r>
      <w:r>
        <w:rPr>
          <w:rFonts w:hint="eastAsia"/>
          <w:sz w:val="24"/>
          <w:szCs w:val="24"/>
          <w:lang w:eastAsia="zh-CN"/>
        </w:rPr>
        <w:tab/>
      </w:r>
      <w:r>
        <w:rPr>
          <w:rFonts w:hint="eastAsia"/>
          <w:sz w:val="24"/>
          <w:szCs w:val="24"/>
          <w:lang w:eastAsia="zh-CN"/>
        </w:rPr>
        <w:t>B．《古兰经》</w:t>
      </w:r>
      <w:r>
        <w:rPr>
          <w:rFonts w:hint="eastAsia"/>
          <w:sz w:val="24"/>
          <w:szCs w:val="24"/>
          <w:lang w:eastAsia="zh-CN"/>
        </w:rPr>
        <w:tab/>
      </w:r>
    </w:p>
    <w:p>
      <w:pPr>
        <w:numPr>
          <w:ilvl w:val="0"/>
          <w:numId w:val="0"/>
        </w:numPr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C．《圣经》</w:t>
      </w:r>
      <w:r>
        <w:rPr>
          <w:rFonts w:hint="eastAsia"/>
          <w:sz w:val="24"/>
          <w:szCs w:val="24"/>
          <w:lang w:eastAsia="zh-CN"/>
        </w:rPr>
        <w:tab/>
      </w:r>
      <w:r>
        <w:rPr>
          <w:rFonts w:hint="eastAsia"/>
          <w:sz w:val="24"/>
          <w:szCs w:val="24"/>
          <w:lang w:eastAsia="zh-CN"/>
        </w:rPr>
        <w:t>D．《马可•波罗行纪》</w:t>
      </w:r>
    </w:p>
    <w:p>
      <w:pPr>
        <w:numPr>
          <w:ilvl w:val="0"/>
          <w:numId w:val="0"/>
        </w:numPr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二、</w:t>
      </w:r>
      <w:r>
        <w:rPr>
          <w:rFonts w:hint="eastAsia"/>
          <w:b/>
          <w:bCs/>
          <w:sz w:val="28"/>
          <w:szCs w:val="28"/>
          <w:lang w:eastAsia="zh-CN"/>
        </w:rPr>
        <w:t>非选择题</w:t>
      </w:r>
    </w:p>
    <w:p>
      <w:pPr>
        <w:numPr>
          <w:ilvl w:val="0"/>
          <w:numId w:val="0"/>
        </w:numPr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val="en-US" w:eastAsia="zh-CN"/>
        </w:rPr>
        <w:t>16、</w:t>
      </w:r>
      <w:r>
        <w:rPr>
          <w:rFonts w:hint="eastAsia"/>
          <w:sz w:val="24"/>
          <w:szCs w:val="24"/>
          <w:lang w:eastAsia="zh-CN"/>
        </w:rPr>
        <w:t>．阅读材料，回答问题。</w:t>
      </w:r>
    </w:p>
    <w:p>
      <w:pPr>
        <w:numPr>
          <w:ilvl w:val="0"/>
          <w:numId w:val="0"/>
        </w:numPr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材料一  ……原因是，迦太基……被摧毁之后，罗马人变得非常富裕，役使大量奴隶。海盗看出用这种方式赚钱非常容易，于是海盗在各地兴起，自己去袭击和贩卖奴隶。</w:t>
      </w:r>
    </w:p>
    <w:p>
      <w:pPr>
        <w:numPr>
          <w:ilvl w:val="0"/>
          <w:numId w:val="0"/>
        </w:numPr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材料二在恺撒之后，他掌握了罗马的国家最高权力，他实行元首制，独揽国家政治、军事、司法和宗教大权，实际上成为了罗马帝国第一个皇帝。</w:t>
      </w:r>
    </w:p>
    <w:p>
      <w:pPr>
        <w:numPr>
          <w:ilvl w:val="0"/>
          <w:numId w:val="0"/>
        </w:numPr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（1）材料一中罗马摧毁迦太基的战争历史上称为什么？罗马在公元前2世纪获得了怎样的发展？</w:t>
      </w:r>
    </w:p>
    <w:p>
      <w:pPr>
        <w:numPr>
          <w:ilvl w:val="0"/>
          <w:numId w:val="0"/>
        </w:numPr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（2）从材料一中可以看出罗马奴隶的来源主要有哪几种？</w:t>
      </w:r>
    </w:p>
    <w:p>
      <w:pPr>
        <w:numPr>
          <w:ilvl w:val="0"/>
          <w:numId w:val="0"/>
        </w:numPr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（3）材料二中的“他”是谁？“他”何时成为元首？</w:t>
      </w:r>
    </w:p>
    <w:p>
      <w:pPr>
        <w:numPr>
          <w:ilvl w:val="0"/>
          <w:numId w:val="0"/>
        </w:numPr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（4）材料二表明罗马的政治制度发生了什么改变？</w:t>
      </w:r>
    </w:p>
    <w:p>
      <w:pPr>
        <w:numPr>
          <w:ilvl w:val="0"/>
          <w:numId w:val="0"/>
        </w:numPr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val="en-US" w:eastAsia="zh-CN"/>
        </w:rPr>
        <w:t>17、</w:t>
      </w:r>
      <w:r>
        <w:rPr>
          <w:rFonts w:hint="eastAsia"/>
          <w:sz w:val="24"/>
          <w:szCs w:val="24"/>
          <w:lang w:eastAsia="zh-CN"/>
        </w:rPr>
        <w:t>古希腊、罗马文化被欧美人誉为古典文化，是西方古代文化的精华和近现代文化的范本。阅读下列材料，回答问题。</w:t>
      </w:r>
    </w:p>
    <w:p>
      <w:pPr>
        <w:numPr>
          <w:ilvl w:val="0"/>
          <w:numId w:val="0"/>
        </w:numPr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【名人辈出】</w:t>
      </w:r>
    </w:p>
    <w:p>
      <w:pPr>
        <w:numPr>
          <w:ilvl w:val="0"/>
          <w:numId w:val="0"/>
        </w:numPr>
        <w:rPr>
          <w:sz w:val="24"/>
          <w:szCs w:val="24"/>
        </w:rPr>
      </w:pPr>
      <w:r>
        <w:rPr>
          <w:sz w:val="24"/>
          <w:szCs w:val="24"/>
        </w:rPr>
        <w:drawing>
          <wp:inline distT="0" distB="0" distL="114300" distR="114300">
            <wp:extent cx="2586355" cy="1391285"/>
            <wp:effectExtent l="0" t="0" r="4445" b="18415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586355" cy="13912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2"/>
        </w:numPr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请分别写出以上三位历史人物的历史地位和主要成就。</w:t>
      </w:r>
    </w:p>
    <w:p>
      <w:pPr>
        <w:numPr>
          <w:ilvl w:val="0"/>
          <w:numId w:val="0"/>
        </w:numPr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【文化遗产】</w:t>
      </w:r>
    </w:p>
    <w:p>
      <w:pPr>
        <w:numPr>
          <w:ilvl w:val="0"/>
          <w:numId w:val="0"/>
        </w:numPr>
        <w:rPr>
          <w:sz w:val="24"/>
          <w:szCs w:val="24"/>
        </w:rPr>
      </w:pPr>
      <w:r>
        <w:rPr>
          <w:sz w:val="24"/>
          <w:szCs w:val="24"/>
        </w:rPr>
        <w:drawing>
          <wp:inline distT="0" distB="0" distL="114300" distR="114300">
            <wp:extent cx="2367915" cy="2086610"/>
            <wp:effectExtent l="0" t="0" r="13335" b="889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367915" cy="20866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2"/>
        </w:numPr>
        <w:ind w:left="0" w:leftChars="0" w:firstLine="0" w:firstLineChars="0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“建筑是凝固的音乐。”仔细观察以上古希腊和古罗马的建筑代表并结合所学知识，分析这些建筑的特色。</w:t>
      </w:r>
    </w:p>
    <w:p>
      <w:pPr>
        <w:numPr>
          <w:ilvl w:val="0"/>
          <w:numId w:val="0"/>
        </w:numPr>
        <w:ind w:leftChars="0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【历史渊源】</w:t>
      </w:r>
    </w:p>
    <w:p>
      <w:pPr>
        <w:numPr>
          <w:ilvl w:val="0"/>
          <w:numId w:val="0"/>
        </w:numPr>
        <w:ind w:leftChars="0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古希腊在这种民主、自由的政治气氛下，人潜在的那种“主观性精神的因素”得到充分的发挥。无论是神权还是人权，都无法奴役人的思想。人们不再满足于背诵《荷马史诗》，在此之外找到了一个丰富的世界，成就了希罗多德的不朽名著《历史》，造就了哲学家苏格拉底、柏拉图，产生了百科全书式的学者亚里士多德，创造了雕刻巨匠菲迪亚斯， 也使得希腊成为千百年来人们向往的圣地。</w:t>
      </w:r>
    </w:p>
    <w:p>
      <w:pPr>
        <w:numPr>
          <w:ilvl w:val="0"/>
          <w:numId w:val="2"/>
        </w:numPr>
        <w:ind w:left="0" w:leftChars="0" w:firstLine="0" w:firstLineChars="0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材料中提到的《荷马史诗》具有怎样的历史价值？ 结合材料，指出古希腊的政治特点与文学艺术繁荣存在怎样的关系。</w:t>
      </w:r>
    </w:p>
    <w:p>
      <w:pPr>
        <w:numPr>
          <w:ilvl w:val="0"/>
          <w:numId w:val="0"/>
        </w:numPr>
        <w:ind w:leftChars="0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val="en-US" w:eastAsia="zh-CN"/>
        </w:rPr>
        <w:t>18</w:t>
      </w:r>
      <w:r>
        <w:rPr>
          <w:rFonts w:hint="eastAsia"/>
          <w:sz w:val="24"/>
          <w:szCs w:val="24"/>
          <w:lang w:eastAsia="zh-CN"/>
        </w:rPr>
        <w:t>．阅读下列材料：</w:t>
      </w:r>
    </w:p>
    <w:p>
      <w:pPr>
        <w:numPr>
          <w:ilvl w:val="0"/>
          <w:numId w:val="0"/>
        </w:numPr>
        <w:ind w:leftChars="0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材料一：如图</w:t>
      </w:r>
    </w:p>
    <w:p>
      <w:pPr>
        <w:numPr>
          <w:ilvl w:val="0"/>
          <w:numId w:val="0"/>
        </w:numPr>
        <w:ind w:leftChars="0"/>
        <w:rPr>
          <w:rFonts w:hint="eastAsia"/>
          <w:sz w:val="24"/>
          <w:szCs w:val="24"/>
          <w:lang w:eastAsia="zh-CN"/>
        </w:rPr>
      </w:pPr>
      <w:r>
        <w:rPr>
          <w:rFonts w:ascii="宋体" w:hAnsi="宋体" w:eastAsia="宋体"/>
          <w:sz w:val="24"/>
          <w:szCs w:val="24"/>
        </w:rPr>
        <w:drawing>
          <wp:inline distT="0" distB="0" distL="0" distR="0">
            <wp:extent cx="1066800" cy="1476375"/>
            <wp:effectExtent l="0" t="0" r="0" b="9525"/>
            <wp:docPr id="9" name="图片 9" descr="https://p2.ssl.qhimgs1.com/bdr/_240_/t010a8bb3a6e1886d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https://p2.ssl.qhimgs1.com/bdr/_240_/t010a8bb3a6e1886d02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66800" cy="1476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ind w:leftChars="0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材料二：“当时帝国地跨欧亚非三洲，境内农业、手工业和商业发展起来，海路畅通无阻，陆路纵横交错，四通八达，促进了贸易发展，也有利于信息传递和军队调动。帝国同北欧、印度、中国都有贸易往来，中国的丝绸也传入帝国。”</w:t>
      </w:r>
    </w:p>
    <w:p>
      <w:pPr>
        <w:numPr>
          <w:ilvl w:val="0"/>
          <w:numId w:val="0"/>
        </w:numPr>
        <w:ind w:leftChars="0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请回答：</w:t>
      </w:r>
    </w:p>
    <w:p>
      <w:pPr>
        <w:numPr>
          <w:ilvl w:val="0"/>
          <w:numId w:val="0"/>
        </w:numPr>
        <w:ind w:leftChars="0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（1）材料一中人物是谁？他是古希腊哪个城邦的首席将军？</w:t>
      </w:r>
    </w:p>
    <w:p>
      <w:pPr>
        <w:numPr>
          <w:ilvl w:val="0"/>
          <w:numId w:val="0"/>
        </w:numPr>
        <w:ind w:leftChars="0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（2）材料一中人物执政期间，雅典民主政治的发展状况如何？</w:t>
      </w:r>
    </w:p>
    <w:p>
      <w:pPr>
        <w:numPr>
          <w:ilvl w:val="0"/>
          <w:numId w:val="0"/>
        </w:numPr>
        <w:ind w:leftChars="0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（3）材料二中的“帝国”是指哪一帝国？它是何时建立的？</w:t>
      </w:r>
    </w:p>
    <w:p>
      <w:pPr>
        <w:numPr>
          <w:ilvl w:val="0"/>
          <w:numId w:val="0"/>
        </w:numPr>
        <w:rPr>
          <w:rFonts w:hint="eastAsia"/>
          <w:sz w:val="24"/>
          <w:szCs w:val="24"/>
          <w:lang w:eastAsia="zh-CN"/>
        </w:rPr>
      </w:pPr>
    </w:p>
    <w:p>
      <w:pPr>
        <w:numPr>
          <w:ilvl w:val="0"/>
          <w:numId w:val="0"/>
        </w:numPr>
        <w:rPr>
          <w:rFonts w:hint="eastAsia"/>
          <w:sz w:val="24"/>
          <w:szCs w:val="24"/>
          <w:lang w:eastAsia="zh-CN"/>
        </w:rPr>
      </w:pPr>
    </w:p>
    <w:p>
      <w:pPr>
        <w:numPr>
          <w:ilvl w:val="0"/>
          <w:numId w:val="0"/>
        </w:numPr>
        <w:rPr>
          <w:rFonts w:hint="eastAsia"/>
          <w:sz w:val="24"/>
          <w:szCs w:val="24"/>
          <w:lang w:eastAsia="zh-CN"/>
        </w:rPr>
      </w:pPr>
    </w:p>
    <w:p>
      <w:pPr>
        <w:numPr>
          <w:ilvl w:val="0"/>
          <w:numId w:val="0"/>
        </w:numPr>
        <w:rPr>
          <w:rFonts w:hint="eastAsia"/>
          <w:sz w:val="24"/>
          <w:szCs w:val="24"/>
          <w:lang w:eastAsia="zh-CN"/>
        </w:rPr>
      </w:pPr>
    </w:p>
    <w:p>
      <w:pPr>
        <w:numPr>
          <w:ilvl w:val="0"/>
          <w:numId w:val="0"/>
        </w:numPr>
        <w:rPr>
          <w:rFonts w:hint="eastAsia"/>
          <w:sz w:val="24"/>
          <w:szCs w:val="24"/>
          <w:lang w:eastAsia="zh-CN"/>
        </w:rPr>
      </w:pPr>
    </w:p>
    <w:p>
      <w:pPr>
        <w:numPr>
          <w:ilvl w:val="0"/>
          <w:numId w:val="0"/>
        </w:numPr>
        <w:rPr>
          <w:rFonts w:hint="eastAsia"/>
          <w:sz w:val="24"/>
          <w:szCs w:val="24"/>
          <w:lang w:eastAsia="zh-CN"/>
        </w:rPr>
      </w:pPr>
    </w:p>
    <w:p>
      <w:pPr>
        <w:numPr>
          <w:ilvl w:val="0"/>
          <w:numId w:val="0"/>
        </w:numPr>
        <w:rPr>
          <w:rFonts w:hint="eastAsia"/>
          <w:sz w:val="24"/>
          <w:szCs w:val="24"/>
          <w:lang w:eastAsia="zh-CN"/>
        </w:rPr>
      </w:pPr>
    </w:p>
    <w:p>
      <w:pPr>
        <w:numPr>
          <w:ilvl w:val="0"/>
          <w:numId w:val="0"/>
        </w:numPr>
        <w:rPr>
          <w:rFonts w:hint="eastAsia"/>
          <w:sz w:val="24"/>
          <w:szCs w:val="24"/>
          <w:lang w:eastAsia="zh-CN"/>
        </w:rPr>
      </w:pPr>
    </w:p>
    <w:p>
      <w:pPr>
        <w:numPr>
          <w:ilvl w:val="0"/>
          <w:numId w:val="0"/>
        </w:numPr>
        <w:rPr>
          <w:rFonts w:hint="eastAsia"/>
          <w:sz w:val="24"/>
          <w:szCs w:val="24"/>
          <w:lang w:eastAsia="zh-CN"/>
        </w:rPr>
      </w:pPr>
    </w:p>
    <w:p>
      <w:pPr>
        <w:numPr>
          <w:ilvl w:val="0"/>
          <w:numId w:val="0"/>
        </w:numPr>
        <w:rPr>
          <w:rFonts w:hint="eastAsia"/>
          <w:sz w:val="24"/>
          <w:szCs w:val="24"/>
          <w:lang w:eastAsia="zh-CN"/>
        </w:rPr>
      </w:pPr>
    </w:p>
    <w:p>
      <w:pPr>
        <w:numPr>
          <w:ilvl w:val="0"/>
          <w:numId w:val="0"/>
        </w:numPr>
        <w:rPr>
          <w:rFonts w:hint="eastAsia"/>
          <w:sz w:val="24"/>
          <w:szCs w:val="24"/>
          <w:lang w:eastAsia="zh-CN"/>
        </w:rPr>
      </w:pPr>
    </w:p>
    <w:p>
      <w:pPr>
        <w:numPr>
          <w:ilvl w:val="0"/>
          <w:numId w:val="0"/>
        </w:numPr>
        <w:rPr>
          <w:rFonts w:hint="eastAsia"/>
          <w:sz w:val="24"/>
          <w:szCs w:val="24"/>
          <w:lang w:eastAsia="zh-CN"/>
        </w:rPr>
      </w:pPr>
    </w:p>
    <w:p>
      <w:pPr>
        <w:numPr>
          <w:ilvl w:val="0"/>
          <w:numId w:val="0"/>
        </w:numPr>
        <w:rPr>
          <w:rFonts w:hint="eastAsia"/>
          <w:sz w:val="24"/>
          <w:szCs w:val="24"/>
          <w:lang w:eastAsia="zh-CN"/>
        </w:rPr>
      </w:pPr>
    </w:p>
    <w:p>
      <w:pPr>
        <w:numPr>
          <w:ilvl w:val="0"/>
          <w:numId w:val="0"/>
        </w:numPr>
        <w:rPr>
          <w:rFonts w:hint="eastAsia"/>
          <w:sz w:val="24"/>
          <w:szCs w:val="24"/>
          <w:lang w:eastAsia="zh-CN"/>
        </w:rPr>
      </w:pPr>
    </w:p>
    <w:p>
      <w:pPr>
        <w:numPr>
          <w:ilvl w:val="0"/>
          <w:numId w:val="0"/>
        </w:numPr>
        <w:rPr>
          <w:rFonts w:hint="eastAsia"/>
          <w:sz w:val="24"/>
          <w:szCs w:val="24"/>
          <w:lang w:eastAsia="zh-CN"/>
        </w:rPr>
      </w:pPr>
    </w:p>
    <w:p>
      <w:pPr>
        <w:numPr>
          <w:ilvl w:val="0"/>
          <w:numId w:val="0"/>
        </w:numPr>
        <w:rPr>
          <w:rFonts w:hint="eastAsia"/>
          <w:sz w:val="24"/>
          <w:szCs w:val="24"/>
          <w:lang w:eastAsia="zh-CN"/>
        </w:rPr>
      </w:pPr>
    </w:p>
    <w:p>
      <w:pPr>
        <w:numPr>
          <w:ilvl w:val="0"/>
          <w:numId w:val="0"/>
        </w:numPr>
        <w:rPr>
          <w:rFonts w:hint="eastAsia"/>
          <w:sz w:val="24"/>
          <w:szCs w:val="24"/>
          <w:lang w:eastAsia="zh-CN"/>
        </w:rPr>
      </w:pPr>
    </w:p>
    <w:p>
      <w:pPr>
        <w:numPr>
          <w:ilvl w:val="0"/>
          <w:numId w:val="0"/>
        </w:numPr>
        <w:rPr>
          <w:rFonts w:hint="eastAsia"/>
          <w:sz w:val="24"/>
          <w:szCs w:val="24"/>
          <w:lang w:eastAsia="zh-CN"/>
        </w:rPr>
      </w:pPr>
    </w:p>
    <w:p>
      <w:pPr>
        <w:numPr>
          <w:ilvl w:val="0"/>
          <w:numId w:val="0"/>
        </w:numPr>
        <w:rPr>
          <w:rFonts w:hint="eastAsia"/>
          <w:sz w:val="24"/>
          <w:szCs w:val="24"/>
          <w:lang w:eastAsia="zh-CN"/>
        </w:rPr>
      </w:pPr>
    </w:p>
    <w:p>
      <w:pPr>
        <w:numPr>
          <w:ilvl w:val="0"/>
          <w:numId w:val="0"/>
        </w:numPr>
        <w:rPr>
          <w:rFonts w:hint="eastAsia"/>
          <w:sz w:val="24"/>
          <w:szCs w:val="24"/>
          <w:lang w:eastAsia="zh-CN"/>
        </w:rPr>
      </w:pPr>
    </w:p>
    <w:p>
      <w:pPr>
        <w:numPr>
          <w:ilvl w:val="0"/>
          <w:numId w:val="0"/>
        </w:numPr>
        <w:rPr>
          <w:rFonts w:hint="eastAsia"/>
          <w:sz w:val="24"/>
          <w:szCs w:val="24"/>
          <w:lang w:eastAsia="zh-CN"/>
        </w:rPr>
      </w:pPr>
    </w:p>
    <w:p>
      <w:pPr>
        <w:numPr>
          <w:ilvl w:val="0"/>
          <w:numId w:val="0"/>
        </w:numPr>
        <w:rPr>
          <w:rFonts w:hint="eastAsia"/>
          <w:sz w:val="24"/>
          <w:szCs w:val="24"/>
          <w:lang w:eastAsia="zh-CN"/>
        </w:rPr>
      </w:pPr>
    </w:p>
    <w:p>
      <w:pPr>
        <w:numPr>
          <w:ilvl w:val="0"/>
          <w:numId w:val="0"/>
        </w:numPr>
        <w:rPr>
          <w:rFonts w:hint="eastAsia"/>
          <w:sz w:val="24"/>
          <w:szCs w:val="24"/>
          <w:lang w:eastAsia="zh-CN"/>
        </w:rPr>
      </w:pPr>
    </w:p>
    <w:p>
      <w:pPr>
        <w:numPr>
          <w:ilvl w:val="0"/>
          <w:numId w:val="0"/>
        </w:numPr>
        <w:rPr>
          <w:rFonts w:hint="eastAsia"/>
          <w:sz w:val="24"/>
          <w:szCs w:val="24"/>
          <w:lang w:eastAsia="zh-CN"/>
        </w:rPr>
      </w:pPr>
    </w:p>
    <w:p>
      <w:pPr>
        <w:numPr>
          <w:ilvl w:val="0"/>
          <w:numId w:val="0"/>
        </w:numPr>
        <w:rPr>
          <w:rFonts w:hint="eastAsia"/>
          <w:sz w:val="24"/>
          <w:szCs w:val="24"/>
          <w:lang w:eastAsia="zh-CN"/>
        </w:rPr>
      </w:pPr>
    </w:p>
    <w:p>
      <w:pPr>
        <w:numPr>
          <w:ilvl w:val="0"/>
          <w:numId w:val="0"/>
        </w:numPr>
        <w:rPr>
          <w:rFonts w:hint="eastAsia"/>
          <w:sz w:val="24"/>
          <w:szCs w:val="24"/>
          <w:lang w:eastAsia="zh-CN"/>
        </w:rPr>
      </w:pPr>
    </w:p>
    <w:p>
      <w:pPr>
        <w:numPr>
          <w:ilvl w:val="0"/>
          <w:numId w:val="0"/>
        </w:numPr>
        <w:rPr>
          <w:rFonts w:hint="eastAsia"/>
          <w:sz w:val="24"/>
          <w:szCs w:val="24"/>
          <w:lang w:eastAsia="zh-CN"/>
        </w:rPr>
      </w:pPr>
    </w:p>
    <w:p>
      <w:pPr>
        <w:numPr>
          <w:ilvl w:val="0"/>
          <w:numId w:val="0"/>
        </w:numPr>
        <w:rPr>
          <w:rFonts w:hint="eastAsia"/>
          <w:sz w:val="24"/>
          <w:szCs w:val="24"/>
          <w:lang w:eastAsia="zh-CN"/>
        </w:rPr>
      </w:pPr>
    </w:p>
    <w:p>
      <w:pPr>
        <w:numPr>
          <w:ilvl w:val="0"/>
          <w:numId w:val="0"/>
        </w:numPr>
        <w:rPr>
          <w:rFonts w:hint="eastAsia"/>
          <w:sz w:val="24"/>
          <w:szCs w:val="24"/>
          <w:lang w:eastAsia="zh-CN"/>
        </w:rPr>
      </w:pPr>
    </w:p>
    <w:p>
      <w:pPr>
        <w:numPr>
          <w:ilvl w:val="0"/>
          <w:numId w:val="0"/>
        </w:numPr>
        <w:rPr>
          <w:rFonts w:hint="eastAsia"/>
          <w:sz w:val="24"/>
          <w:szCs w:val="24"/>
          <w:lang w:eastAsia="zh-CN"/>
        </w:rPr>
      </w:pPr>
    </w:p>
    <w:p>
      <w:pPr>
        <w:numPr>
          <w:ilvl w:val="0"/>
          <w:numId w:val="0"/>
        </w:numPr>
        <w:rPr>
          <w:rFonts w:hint="eastAsia"/>
          <w:sz w:val="24"/>
          <w:szCs w:val="24"/>
          <w:lang w:eastAsia="zh-CN"/>
        </w:rPr>
      </w:pPr>
    </w:p>
    <w:p>
      <w:pPr>
        <w:numPr>
          <w:ilvl w:val="0"/>
          <w:numId w:val="0"/>
        </w:numPr>
        <w:rPr>
          <w:rFonts w:hint="eastAsia"/>
          <w:sz w:val="24"/>
          <w:szCs w:val="24"/>
          <w:lang w:eastAsia="zh-CN"/>
        </w:rPr>
      </w:pPr>
    </w:p>
    <w:p>
      <w:pPr>
        <w:numPr>
          <w:ilvl w:val="0"/>
          <w:numId w:val="0"/>
        </w:numPr>
        <w:rPr>
          <w:rFonts w:hint="eastAsia"/>
          <w:sz w:val="24"/>
          <w:szCs w:val="24"/>
          <w:lang w:eastAsia="zh-CN"/>
        </w:rPr>
      </w:pPr>
    </w:p>
    <w:p>
      <w:pPr>
        <w:numPr>
          <w:ilvl w:val="0"/>
          <w:numId w:val="0"/>
        </w:numPr>
        <w:rPr>
          <w:rFonts w:hint="eastAsia"/>
          <w:sz w:val="24"/>
          <w:szCs w:val="24"/>
          <w:lang w:eastAsia="zh-CN"/>
        </w:rPr>
      </w:pPr>
    </w:p>
    <w:p>
      <w:pPr>
        <w:numPr>
          <w:ilvl w:val="0"/>
          <w:numId w:val="0"/>
        </w:numPr>
        <w:rPr>
          <w:rFonts w:hint="eastAsia"/>
          <w:sz w:val="24"/>
          <w:szCs w:val="24"/>
          <w:lang w:eastAsia="zh-CN"/>
        </w:rPr>
      </w:pPr>
    </w:p>
    <w:p>
      <w:pPr>
        <w:numPr>
          <w:ilvl w:val="0"/>
          <w:numId w:val="0"/>
        </w:numPr>
        <w:rPr>
          <w:rFonts w:hint="eastAsia"/>
          <w:sz w:val="24"/>
          <w:szCs w:val="24"/>
          <w:lang w:eastAsia="zh-CN"/>
        </w:rPr>
      </w:pPr>
    </w:p>
    <w:p>
      <w:pPr>
        <w:numPr>
          <w:ilvl w:val="0"/>
          <w:numId w:val="0"/>
        </w:numPr>
        <w:rPr>
          <w:rFonts w:hint="eastAsia"/>
          <w:sz w:val="24"/>
          <w:szCs w:val="24"/>
          <w:lang w:eastAsia="zh-CN"/>
        </w:rPr>
      </w:pPr>
    </w:p>
    <w:p>
      <w:pPr>
        <w:numPr>
          <w:ilvl w:val="0"/>
          <w:numId w:val="0"/>
        </w:numPr>
        <w:rPr>
          <w:rFonts w:hint="eastAsia"/>
          <w:sz w:val="24"/>
          <w:szCs w:val="24"/>
          <w:lang w:eastAsia="zh-CN"/>
        </w:rPr>
      </w:pPr>
    </w:p>
    <w:p>
      <w:pPr>
        <w:numPr>
          <w:ilvl w:val="0"/>
          <w:numId w:val="0"/>
        </w:numPr>
        <w:jc w:val="center"/>
        <w:rPr>
          <w:rFonts w:hint="eastAsia"/>
          <w:sz w:val="24"/>
          <w:szCs w:val="24"/>
          <w:lang w:eastAsia="zh-CN"/>
        </w:rPr>
      </w:pPr>
      <w:r>
        <w:rPr>
          <w:rFonts w:hint="eastAsia"/>
          <w:b/>
          <w:bCs/>
          <w:sz w:val="28"/>
          <w:szCs w:val="28"/>
          <w:lang w:eastAsia="zh-CN"/>
        </w:rPr>
        <w:t>答案</w:t>
      </w:r>
    </w:p>
    <w:p>
      <w:pPr>
        <w:numPr>
          <w:ilvl w:val="0"/>
          <w:numId w:val="0"/>
        </w:numPr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1-5CDBCB   6-10AABCD   CBDDA</w:t>
      </w:r>
    </w:p>
    <w:p>
      <w:pPr>
        <w:numPr>
          <w:ilvl w:val="0"/>
          <w:numId w:val="0"/>
        </w:numPr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16、（1）布匿战争；公元前2世纪后期，取得地中海霸权，成为强大的奴隶制国家。</w:t>
      </w:r>
    </w:p>
    <w:p>
      <w:pPr>
        <w:numPr>
          <w:ilvl w:val="0"/>
          <w:numId w:val="0"/>
        </w:numPr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（2）战俘、海盗袭击和贩卖奴隶。</w:t>
      </w:r>
    </w:p>
    <w:p>
      <w:pPr>
        <w:numPr>
          <w:ilvl w:val="0"/>
          <w:numId w:val="0"/>
        </w:numPr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（3）屋大维；公元前27年。</w:t>
      </w:r>
    </w:p>
    <w:p>
      <w:pPr>
        <w:numPr>
          <w:ilvl w:val="0"/>
          <w:numId w:val="0"/>
        </w:numPr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（4）由共和国演变为帝国。</w:t>
      </w:r>
    </w:p>
    <w:p>
      <w:pPr>
        <w:numPr>
          <w:ilvl w:val="0"/>
          <w:numId w:val="0"/>
        </w:numPr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17、（1）苏格拉底：古希腊哲学家，探讨人的灵魂、美德和幸福等问题。亚里士多德：百科全书式的学者，他创立了逻辑学等新的学科。凯撒：古罗马统治者，制定了儒略历。</w:t>
      </w:r>
    </w:p>
    <w:p>
      <w:pPr>
        <w:numPr>
          <w:ilvl w:val="0"/>
          <w:numId w:val="0"/>
        </w:numPr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（2）图四：四周以柱廊环绕，柱身有粗有细。图五：多用石拱门，坚固而结实。图六：穹顶建筑，华丽宏伟。</w:t>
      </w:r>
    </w:p>
    <w:p>
      <w:pPr>
        <w:numPr>
          <w:ilvl w:val="0"/>
          <w:numId w:val="0"/>
        </w:numPr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（3）《荷马史诗》是了解早期希腊社会的主要文献。古希腊政治上的自由和民主氛围，为科学、文学、艺术的发展创造了条件。</w:t>
      </w:r>
    </w:p>
    <w:p>
      <w:pPr>
        <w:numPr>
          <w:ilvl w:val="0"/>
          <w:numId w:val="0"/>
        </w:numPr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18、（1）伯利克里；雅典。</w:t>
      </w:r>
    </w:p>
    <w:p>
      <w:pPr>
        <w:numPr>
          <w:ilvl w:val="0"/>
          <w:numId w:val="0"/>
        </w:numPr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（2）雅典奴隶主民主政治达到古代世界的最高峰。</w:t>
      </w:r>
    </w:p>
    <w:p>
      <w:pPr>
        <w:numPr>
          <w:ilvl w:val="0"/>
          <w:numId w:val="0"/>
        </w:numPr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（3）罗马帝国；在元前27年。</w:t>
      </w:r>
    </w:p>
    <w:p>
      <w:pPr>
        <w:numPr>
          <w:ilvl w:val="0"/>
          <w:numId w:val="0"/>
        </w:numPr>
        <w:rPr>
          <w:rFonts w:hint="eastAsia"/>
          <w:sz w:val="24"/>
          <w:szCs w:val="24"/>
          <w:lang w:eastAsia="zh-CN"/>
        </w:rPr>
        <w:sectPr>
          <w:headerReference r:id="rId3" w:type="default"/>
          <w:footerReference r:id="rId4" w:type="default"/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tabs>
        <w:tab w:val="center" w:pos="4153"/>
        <w:tab w:val="right" w:pos="8306"/>
      </w:tabs>
      <w:snapToGrid w:val="0"/>
      <w:jc w:val="left"/>
      <w:rPr>
        <w:rFonts w:ascii="Times New Roman" w:hAnsi="Times New Roman" w:eastAsia="宋体" w:cs="Times New Roman"/>
        <w:kern w:val="0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51" o:spt="136" alt="学科网 zxxk.com" type="#_x0000_t136" style="position:absolute;left:0pt;margin-left:158.95pt;margin-top:407.9pt;height:2.85pt;width:2.85pt;mso-position-horizontal-relative:margin;mso-position-vertical-relative:margin;rotation:20643840f;z-index:-251657216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f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图片 5" o:spid="_x0000_s2052" o:spt="75" alt="学科网 zxxk.com" type="#_x0000_t75" style="position:absolute;left:0pt;margin-left:64.05pt;margin-top:-20.75pt;height:0.05pt;width:0.05pt;z-index:251661312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 w:ascii="Times New Roman" w:hAnsi="Times New Roman" w:eastAsia="宋体" w:cs="Times New Roman"/>
        <w:color w:val="FFFFFF"/>
        <w:kern w:val="0"/>
        <w:sz w:val="2"/>
        <w:szCs w:val="2"/>
      </w:rPr>
      <w:t>学科网（北京）股份有限公司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Bdr>
        <w:bottom w:val="none" w:color="auto" w:sz="0" w:space="1"/>
      </w:pBdr>
      <w:snapToGrid w:val="0"/>
      <w:rPr>
        <w:rFonts w:ascii="Times New Roman" w:hAnsi="Times New Roman" w:eastAsia="宋体" w:cs="Times New Roman"/>
        <w:kern w:val="0"/>
        <w:sz w:val="2"/>
        <w:szCs w:val="2"/>
      </w:rPr>
    </w:pPr>
    <w:r>
      <w:pict>
        <v:shape id="图片 4" o:spid="_x0000_s2049" o:spt="75" alt="学科网 zxxk.com" type="#_x0000_t75" style="position:absolute;left:0pt;margin-left:351pt;margin-top:8.45pt;height:0.75pt;width:0.75pt;z-index:251660288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25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43AC6D7"/>
    <w:multiLevelType w:val="singleLevel"/>
    <w:tmpl w:val="943AC6D7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046C3AE4"/>
    <w:multiLevelType w:val="singleLevel"/>
    <w:tmpl w:val="046C3AE4"/>
    <w:lvl w:ilvl="0" w:tentative="0">
      <w:start w:val="1"/>
      <w:numFmt w:val="decimal"/>
      <w:lvlText w:val="(%1)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TRjOTcyNjg2ZDg0M2I0ZTk4YzBjMjk1MjUxODZkYzgifQ=="/>
  </w:docVars>
  <w:rsids>
    <w:rsidRoot w:val="743F3E49"/>
    <w:rsid w:val="004151FC"/>
    <w:rsid w:val="00C02FC6"/>
    <w:rsid w:val="51C86A2A"/>
    <w:rsid w:val="743F3E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iPriority="99" w:semiHidden="0" w:name="header"/>
    <w:lsdException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 w:eastAsia="宋体" w:cs="Times New Roman"/>
      <w:kern w:val="0"/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 w:eastAsia="宋体" w:cs="Times New Roman"/>
      <w:kern w:val="0"/>
      <w:sz w:val="18"/>
      <w:szCs w:val="18"/>
    </w:rPr>
  </w:style>
  <w:style w:type="character" w:customStyle="1" w:styleId="6">
    <w:name w:val="页眉 Char"/>
    <w:link w:val="3"/>
    <w:semiHidden/>
    <w:uiPriority w:val="99"/>
    <w:rPr>
      <w:rFonts w:ascii="Times New Roman" w:hAnsi="Times New Roman" w:eastAsia="宋体" w:cs="Times New Roman"/>
      <w:sz w:val="18"/>
      <w:szCs w:val="18"/>
      <w:lang w:eastAsia="zh-CN"/>
    </w:rPr>
  </w:style>
  <w:style w:type="character" w:customStyle="1" w:styleId="7">
    <w:name w:val="页脚 Char"/>
    <w:link w:val="2"/>
    <w:semiHidden/>
    <w:uiPriority w:val="99"/>
    <w:rPr>
      <w:rFonts w:ascii="Times New Roman" w:hAnsi="Times New Roman" w:eastAsia="宋体" w:cs="Times New Roman"/>
      <w:sz w:val="18"/>
      <w:szCs w:val="18"/>
      <w:lang w:eastAsia="zh-C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jpeg"/><Relationship Id="rId8" Type="http://schemas.openxmlformats.org/officeDocument/2006/relationships/image" Target="media/image4.png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numbering" Target="numbering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2049"/>
    <customShpInfo spid="_x0000_s2051"/>
    <customShpInfo spid="_x0000_s2052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2536</Words>
  <Characters>2628</Characters>
  <Lines>0</Lines>
  <Paragraphs>0</Paragraphs>
  <TotalTime>5</TotalTime>
  <ScaleCrop>false</ScaleCrop>
  <LinksUpToDate>false</LinksUpToDate>
  <CharactersWithSpaces>2755</CharactersWithSpaces>
  <Application>WPS Office_11.1.0.12598_F1E327BC-269C-435d-A152-05C5408002CA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2022-10-15T12:07:00Z</dcterms:created>
  <dc:creator>云</dc:creator>
  <cp:lastModifiedBy>Administrator</cp:lastModifiedBy>
  <dcterms:modified xsi:type="dcterms:W3CDTF">2022-10-26T04:22:15Z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2052-11.1.0.12598</vt:lpwstr>
  </property>
  <property fmtid="{D5CDD505-2E9C-101B-9397-08002B2CF9AE}" pid="7" name="ICV">
    <vt:lpwstr>BAC7481A42D944D899DB0EFBAD228CC2</vt:lpwstr>
  </property>
</Properties>
</file>