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Chars="0"/>
        <w:jc w:val="center"/>
        <w:textAlignment w:val="auto"/>
        <w:rPr>
          <w:rFonts w:hint="eastAsia" w:ascii="宋体" w:hAnsi="宋体" w:eastAsia="宋体" w:cs="宋体"/>
          <w:b/>
          <w:bCs/>
          <w:sz w:val="36"/>
          <w:szCs w:val="36"/>
          <w:lang w:eastAsia="zh-CN"/>
        </w:rPr>
      </w:pPr>
      <w:r>
        <w:rPr>
          <w:rFonts w:hint="eastAsia" w:ascii="宋体" w:hAnsi="宋体" w:eastAsia="宋体" w:cs="宋体"/>
          <w:b/>
          <w:bCs/>
          <w:sz w:val="36"/>
          <w:szCs w:val="36"/>
          <w:lang w:val="en-US" w:eastAsia="zh-CN"/>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10947400</wp:posOffset>
            </wp:positionV>
            <wp:extent cx="317500" cy="2794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17500" cy="279400"/>
                    </a:xfrm>
                    <a:prstGeom prst="rect">
                      <a:avLst/>
                    </a:prstGeom>
                  </pic:spPr>
                </pic:pic>
              </a:graphicData>
            </a:graphic>
          </wp:anchor>
        </w:drawing>
      </w:r>
      <w:r>
        <w:rPr>
          <w:rFonts w:hint="eastAsia" w:ascii="宋体" w:hAnsi="宋体"/>
          <w:b/>
          <w:bCs/>
          <w:color w:val="000000"/>
          <w:sz w:val="32"/>
          <w:szCs w:val="32"/>
        </w:rPr>
        <mc:AlternateContent>
          <mc:Choice Requires="wps">
            <w:drawing>
              <wp:anchor distT="0" distB="0" distL="114300" distR="114300" simplePos="0" relativeHeight="251661312" behindDoc="0" locked="0" layoutInCell="1" allowOverlap="1">
                <wp:simplePos x="0" y="0"/>
                <wp:positionH relativeFrom="column">
                  <wp:posOffset>-894715</wp:posOffset>
                </wp:positionH>
                <wp:positionV relativeFrom="paragraph">
                  <wp:posOffset>102870</wp:posOffset>
                </wp:positionV>
                <wp:extent cx="685800" cy="918083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85800" cy="9180830"/>
                        </a:xfrm>
                        <a:prstGeom prst="rect">
                          <a:avLst/>
                        </a:prstGeom>
                        <a:noFill/>
                        <a:ln>
                          <a:noFill/>
                        </a:ln>
                      </wps:spPr>
                      <wps:txbx>
                        <w:txbxContent>
                          <w:p>
                            <w:pPr>
                              <w:snapToGrid w:val="0"/>
                              <w:spacing w:line="600" w:lineRule="auto"/>
                              <w:jc w:val="center"/>
                              <w:rPr>
                                <w:rFonts w:hint="eastAsia" w:ascii="宋体" w:hAnsi="宋体"/>
                                <w:sz w:val="21"/>
                                <w:szCs w:val="21"/>
                                <w:u w:val="single"/>
                              </w:rPr>
                            </w:pPr>
                            <w:r>
                              <w:rPr>
                                <w:rFonts w:hint="eastAsia" w:ascii="宋体" w:hAnsi="宋体"/>
                                <w:sz w:val="21"/>
                                <w:szCs w:val="21"/>
                              </w:rPr>
                              <w:t>学校</w:t>
                            </w:r>
                            <w:r>
                              <w:rPr>
                                <w:rFonts w:hint="eastAsia" w:ascii="宋体" w:hAnsi="宋体"/>
                                <w:sz w:val="21"/>
                                <w:szCs w:val="21"/>
                                <w:u w:val="single"/>
                              </w:rPr>
                              <w:t xml:space="preserve">                     </w:t>
                            </w:r>
                            <w:r>
                              <w:rPr>
                                <w:rFonts w:hint="eastAsia" w:ascii="宋体" w:hAnsi="宋体"/>
                                <w:sz w:val="21"/>
                                <w:szCs w:val="21"/>
                              </w:rPr>
                              <w:t>班级</w:t>
                            </w:r>
                            <w:r>
                              <w:rPr>
                                <w:rFonts w:hint="eastAsia" w:ascii="宋体" w:hAnsi="宋体"/>
                                <w:sz w:val="21"/>
                                <w:szCs w:val="21"/>
                                <w:u w:val="single"/>
                              </w:rPr>
                              <w:t xml:space="preserve">                 </w:t>
                            </w:r>
                            <w:r>
                              <w:rPr>
                                <w:rFonts w:hint="eastAsia" w:ascii="宋体" w:hAnsi="宋体"/>
                                <w:sz w:val="21"/>
                                <w:szCs w:val="21"/>
                              </w:rPr>
                              <w:t>姓名</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rPr>
                              <w:t>座号</w:t>
                            </w:r>
                            <w:r>
                              <w:rPr>
                                <w:rFonts w:hint="eastAsia" w:ascii="宋体" w:hAnsi="宋体"/>
                                <w:sz w:val="21"/>
                                <w:szCs w:val="21"/>
                                <w:u w:val="single"/>
                              </w:rPr>
                              <w:t xml:space="preserve">           </w:t>
                            </w:r>
                          </w:p>
                          <w:p>
                            <w:pPr>
                              <w:snapToGrid w:val="0"/>
                              <w:spacing w:line="600" w:lineRule="auto"/>
                              <w:jc w:val="center"/>
                              <w:rPr>
                                <w:rFonts w:hint="eastAsia" w:eastAsia="仿宋_GB2312"/>
                                <w:sz w:val="21"/>
                                <w:szCs w:val="21"/>
                              </w:rPr>
                            </w:pPr>
                            <w:r>
                              <w:rPr>
                                <w:rFonts w:hint="eastAsia" w:ascii="宋体" w:hAnsi="宋体"/>
                                <w:sz w:val="21"/>
                                <w:szCs w:val="21"/>
                              </w:rPr>
                              <w:t xml:space="preserve">  </w:t>
                            </w:r>
                            <w:r>
                              <w:rPr>
                                <w:rFonts w:hint="eastAsia"/>
                                <w:sz w:val="21"/>
                                <w:szCs w:val="21"/>
                              </w:rPr>
                              <w:t>……………………………………密……………………………………封…………………………………线……………………………线………………………………………………………………</w:t>
                            </w:r>
                          </w:p>
                          <w:p>
                            <w:pPr>
                              <w:snapToGrid w:val="0"/>
                              <w:spacing w:line="720" w:lineRule="auto"/>
                              <w:rPr>
                                <w:rFonts w:hint="eastAsia" w:ascii="宋体" w:hAnsi="宋体"/>
                                <w:sz w:val="21"/>
                                <w:szCs w:val="21"/>
                              </w:rPr>
                            </w:pPr>
                          </w:p>
                        </w:txbxContent>
                      </wps:txbx>
                      <wps:bodyPr vert="vert270" lIns="0" tIns="0" rIns="0" bIns="0" upright="1"/>
                    </wps:wsp>
                  </a:graphicData>
                </a:graphic>
              </wp:anchor>
            </w:drawing>
          </mc:Choice>
          <mc:Fallback>
            <w:pict>
              <v:shape id="_x0000_s1026" o:spid="_x0000_s1026" o:spt="202" type="#_x0000_t202" style="position:absolute;left:0pt;margin-left:-70.45pt;margin-top:8.1pt;height:722.9pt;width:54pt;z-index:251661312;mso-width-relative:page;mso-height-relative:page;" filled="f" stroked="f" coordsize="21600,21600" o:gfxdata="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DJ6LJnYAAAADAEA&#10;AA8AAAAAAAAAAQAgAAAAIgAAAGRycy9kb3ducmV2LnhtbFBLAQIUABQAAAAIAIdO4kDdRzlJqAEA&#10;ADMDAAAOAAAAAAAAAAEAIAAAACcBAABkcnMvZTJvRG9jLnhtbFBLBQYAAAAABgAGAFkBAABBBQAA&#10;AAA=&#10;">
                <v:fill on="f" focussize="0,0"/>
                <v:stroke on="f"/>
                <v:imagedata o:title=""/>
                <o:lock v:ext="edit" aspectratio="f"/>
                <v:textbox inset="0mm,0mm,0mm,0mm" style="layout-flow:vertical;mso-layout-flow-alt:bottom-to-top;">
                  <w:txbxContent>
                    <w:p>
                      <w:pPr>
                        <w:snapToGrid w:val="0"/>
                        <w:spacing w:line="600" w:lineRule="auto"/>
                        <w:jc w:val="center"/>
                        <w:rPr>
                          <w:rFonts w:hint="eastAsia" w:ascii="宋体" w:hAnsi="宋体"/>
                          <w:sz w:val="21"/>
                          <w:szCs w:val="21"/>
                          <w:u w:val="single"/>
                        </w:rPr>
                      </w:pPr>
                      <w:r>
                        <w:rPr>
                          <w:rFonts w:hint="eastAsia" w:ascii="宋体" w:hAnsi="宋体"/>
                          <w:sz w:val="21"/>
                          <w:szCs w:val="21"/>
                        </w:rPr>
                        <w:t>学校</w:t>
                      </w:r>
                      <w:r>
                        <w:rPr>
                          <w:rFonts w:hint="eastAsia" w:ascii="宋体" w:hAnsi="宋体"/>
                          <w:sz w:val="21"/>
                          <w:szCs w:val="21"/>
                          <w:u w:val="single"/>
                        </w:rPr>
                        <w:t xml:space="preserve">                     </w:t>
                      </w:r>
                      <w:r>
                        <w:rPr>
                          <w:rFonts w:hint="eastAsia" w:ascii="宋体" w:hAnsi="宋体"/>
                          <w:sz w:val="21"/>
                          <w:szCs w:val="21"/>
                        </w:rPr>
                        <w:t>班级</w:t>
                      </w:r>
                      <w:r>
                        <w:rPr>
                          <w:rFonts w:hint="eastAsia" w:ascii="宋体" w:hAnsi="宋体"/>
                          <w:sz w:val="21"/>
                          <w:szCs w:val="21"/>
                          <w:u w:val="single"/>
                        </w:rPr>
                        <w:t xml:space="preserve">                 </w:t>
                      </w:r>
                      <w:r>
                        <w:rPr>
                          <w:rFonts w:hint="eastAsia" w:ascii="宋体" w:hAnsi="宋体"/>
                          <w:sz w:val="21"/>
                          <w:szCs w:val="21"/>
                        </w:rPr>
                        <w:t>姓名</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rPr>
                        <w:t>座号</w:t>
                      </w:r>
                      <w:r>
                        <w:rPr>
                          <w:rFonts w:hint="eastAsia" w:ascii="宋体" w:hAnsi="宋体"/>
                          <w:sz w:val="21"/>
                          <w:szCs w:val="21"/>
                          <w:u w:val="single"/>
                        </w:rPr>
                        <w:t xml:space="preserve">           </w:t>
                      </w:r>
                    </w:p>
                    <w:p>
                      <w:pPr>
                        <w:snapToGrid w:val="0"/>
                        <w:spacing w:line="600" w:lineRule="auto"/>
                        <w:jc w:val="center"/>
                        <w:rPr>
                          <w:rFonts w:hint="eastAsia" w:eastAsia="仿宋_GB2312"/>
                          <w:sz w:val="21"/>
                          <w:szCs w:val="21"/>
                        </w:rPr>
                      </w:pPr>
                      <w:r>
                        <w:rPr>
                          <w:rFonts w:hint="eastAsia" w:ascii="宋体" w:hAnsi="宋体"/>
                          <w:sz w:val="21"/>
                          <w:szCs w:val="21"/>
                        </w:rPr>
                        <w:t xml:space="preserve">  </w:t>
                      </w:r>
                      <w:r>
                        <w:rPr>
                          <w:rFonts w:hint="eastAsia"/>
                          <w:sz w:val="21"/>
                          <w:szCs w:val="21"/>
                        </w:rPr>
                        <w:t>……………………………………密……………………………………封…………………………………线……………………………线………………………………………………………………</w:t>
                      </w:r>
                    </w:p>
                    <w:p>
                      <w:pPr>
                        <w:snapToGrid w:val="0"/>
                        <w:spacing w:line="720" w:lineRule="auto"/>
                        <w:rPr>
                          <w:rFonts w:hint="eastAsia" w:ascii="宋体" w:hAnsi="宋体"/>
                          <w:sz w:val="21"/>
                          <w:szCs w:val="21"/>
                        </w:rPr>
                      </w:pPr>
                    </w:p>
                  </w:txbxContent>
                </v:textbox>
              </v:shape>
            </w:pict>
          </mc:Fallback>
        </mc:AlternateContent>
      </w:r>
      <w:r>
        <w:rPr>
          <w:rFonts w:hint="eastAsia" w:ascii="宋体" w:hAnsi="宋体" w:eastAsia="宋体" w:cs="宋体"/>
          <w:b/>
          <w:bCs/>
          <w:sz w:val="36"/>
          <w:szCs w:val="36"/>
          <w:lang w:val="en-US" w:eastAsia="zh-CN"/>
        </w:rPr>
        <w:t>2022年道德与法治学考</w:t>
      </w:r>
      <w:r>
        <w:rPr>
          <w:rFonts w:hint="eastAsia" w:ascii="宋体" w:hAnsi="宋体" w:eastAsia="宋体" w:cs="宋体"/>
          <w:b/>
          <w:bCs/>
          <w:sz w:val="36"/>
          <w:szCs w:val="36"/>
        </w:rPr>
        <w:t>模拟试题</w:t>
      </w:r>
      <w:r>
        <w:rPr>
          <w:rFonts w:hint="eastAsia" w:ascii="宋体" w:hAnsi="宋体" w:eastAsia="宋体" w:cs="宋体"/>
          <w:b/>
          <w:bCs/>
          <w:sz w:val="36"/>
          <w:szCs w:val="36"/>
          <w:lang w:eastAsia="zh-CN"/>
        </w:rPr>
        <w:t>（</w:t>
      </w:r>
      <w:r>
        <w:rPr>
          <w:rFonts w:hint="eastAsia" w:ascii="宋体" w:hAnsi="宋体" w:eastAsia="宋体" w:cs="宋体"/>
          <w:b/>
          <w:bCs/>
          <w:sz w:val="36"/>
          <w:szCs w:val="36"/>
          <w:lang w:val="en-US" w:eastAsia="zh-CN"/>
        </w:rPr>
        <w:t>九</w:t>
      </w:r>
      <w:r>
        <w:rPr>
          <w:rFonts w:hint="eastAsia" w:ascii="宋体" w:hAnsi="宋体" w:eastAsia="宋体" w:cs="宋体"/>
          <w:b/>
          <w:bCs/>
          <w:sz w:val="36"/>
          <w:szCs w:val="36"/>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1.全卷满分80分，考试时间75分钟。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default" w:ascii="宋体" w:hAnsi="宋体" w:eastAsia="宋体" w:cs="宋体"/>
          <w:b/>
          <w:bCs/>
          <w:sz w:val="21"/>
          <w:szCs w:val="21"/>
          <w:lang w:val="en-US" w:eastAsia="zh-CN"/>
        </w:rPr>
      </w:pPr>
      <w:r>
        <w:rPr>
          <w:rFonts w:hint="eastAsia" w:ascii="宋体" w:hAnsi="宋体" w:eastAsia="宋体" w:cs="宋体"/>
          <w:b w:val="0"/>
          <w:bCs w:val="0"/>
          <w:sz w:val="21"/>
          <w:szCs w:val="21"/>
          <w:lang w:val="en-US" w:eastAsia="zh-CN"/>
        </w:rPr>
        <w:t>2.请将答案写在答题卡上，否则不给分。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一、单项选择（每小题只有一个最符合题意的选项，</w:t>
      </w:r>
      <w:r>
        <w:rPr>
          <w:rFonts w:hint="eastAsia" w:ascii="宋体" w:hAnsi="宋体" w:eastAsia="宋体" w:cs="宋体"/>
          <w:b/>
          <w:bCs/>
          <w:sz w:val="21"/>
          <w:szCs w:val="21"/>
          <w:lang w:val="en-US" w:eastAsia="zh-CN"/>
        </w:rPr>
        <w:t>将所选选项前面的字母填涂在答题卡相应位置上。</w:t>
      </w:r>
      <w:r>
        <w:rPr>
          <w:rFonts w:hint="eastAsia" w:ascii="宋体" w:hAnsi="宋体" w:eastAsia="宋体" w:cs="宋体"/>
          <w:b/>
          <w:bCs/>
          <w:sz w:val="21"/>
          <w:szCs w:val="21"/>
        </w:rPr>
        <w:t>每小题2分，共36分）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2021年1</w:t>
      </w:r>
      <w:r>
        <w:rPr>
          <w:rFonts w:hint="eastAsia" w:ascii="宋体" w:hAnsi="宋体" w:eastAsia="宋体" w:cs="宋体"/>
          <w:sz w:val="21"/>
          <w:szCs w:val="21"/>
          <w:lang w:val="en-US" w:eastAsia="zh-CN"/>
        </w:rPr>
        <w:t>2</w:t>
      </w:r>
      <w:r>
        <w:rPr>
          <w:rFonts w:hint="eastAsia" w:ascii="宋体" w:hAnsi="宋体" w:eastAsia="宋体" w:cs="宋体"/>
          <w:sz w:val="21"/>
          <w:szCs w:val="21"/>
        </w:rPr>
        <w:t>月</w:t>
      </w:r>
      <w:r>
        <w:rPr>
          <w:rFonts w:hint="eastAsia" w:ascii="宋体" w:hAnsi="宋体" w:eastAsia="宋体" w:cs="宋体"/>
          <w:sz w:val="21"/>
          <w:szCs w:val="21"/>
          <w:lang w:val="en-US" w:eastAsia="zh-CN"/>
        </w:rPr>
        <w:t>10</w:t>
      </w:r>
      <w:r>
        <w:rPr>
          <w:rFonts w:hint="eastAsia" w:ascii="宋体" w:hAnsi="宋体" w:eastAsia="宋体" w:cs="宋体"/>
          <w:sz w:val="21"/>
          <w:szCs w:val="21"/>
        </w:rPr>
        <w:t>日，</w:t>
      </w:r>
      <w:r>
        <w:rPr>
          <w:rFonts w:hint="eastAsia" w:ascii="宋体" w:hAnsi="宋体" w:eastAsia="宋体" w:cs="宋体"/>
          <w:sz w:val="21"/>
          <w:szCs w:val="21"/>
          <w:lang w:val="en-US" w:eastAsia="zh-CN"/>
        </w:rPr>
        <w:t>________高速铁路开通运营。全长434千米，设13个车站，其中江西段4个、广东段9个，设计速度350千米/小时。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 A．</w:t>
      </w:r>
      <w:r>
        <w:rPr>
          <w:rFonts w:hint="eastAsia" w:ascii="宋体" w:hAnsi="宋体" w:eastAsia="宋体" w:cs="宋体"/>
          <w:sz w:val="21"/>
          <w:szCs w:val="21"/>
          <w:lang w:val="en-US" w:eastAsia="zh-CN"/>
        </w:rPr>
        <w:t xml:space="preserve">昌铜             </w:t>
      </w:r>
      <w:r>
        <w:rPr>
          <w:rFonts w:hint="eastAsia" w:ascii="宋体" w:hAnsi="宋体" w:eastAsia="宋体" w:cs="宋体"/>
          <w:sz w:val="21"/>
          <w:szCs w:val="21"/>
        </w:rPr>
        <w:t xml:space="preserve"> B．</w:t>
      </w:r>
      <w:r>
        <w:rPr>
          <w:rFonts w:hint="eastAsia" w:ascii="宋体" w:hAnsi="宋体" w:eastAsia="宋体" w:cs="宋体"/>
          <w:sz w:val="21"/>
          <w:szCs w:val="21"/>
          <w:lang w:val="en-US" w:eastAsia="zh-CN"/>
        </w:rPr>
        <w:t xml:space="preserve">昌广            </w:t>
      </w:r>
      <w:r>
        <w:rPr>
          <w:rFonts w:hint="eastAsia" w:ascii="宋体" w:hAnsi="宋体" w:eastAsia="宋体" w:cs="宋体"/>
          <w:sz w:val="21"/>
          <w:szCs w:val="21"/>
        </w:rPr>
        <w:t>C．</w:t>
      </w:r>
      <w:r>
        <w:rPr>
          <w:rFonts w:hint="eastAsia" w:ascii="宋体" w:hAnsi="宋体" w:eastAsia="宋体" w:cs="宋体"/>
          <w:sz w:val="21"/>
          <w:szCs w:val="21"/>
          <w:lang w:val="en-US" w:eastAsia="zh-CN"/>
        </w:rPr>
        <w:t xml:space="preserve">赣深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赣广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pacing w:val="-6"/>
          <w:sz w:val="21"/>
          <w:szCs w:val="21"/>
          <w:lang w:val="en-US" w:eastAsia="zh-CN"/>
        </w:rPr>
        <w:t>第_______届冬季奥林匹克运动会即2022年________冬季奥运会，于2022年2月4日星期五开幕，2月20日星期日闭幕。</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 A．</w:t>
      </w:r>
      <w:r>
        <w:rPr>
          <w:rFonts w:hint="eastAsia" w:ascii="宋体" w:hAnsi="宋体" w:eastAsia="宋体" w:cs="宋体"/>
          <w:sz w:val="21"/>
          <w:szCs w:val="21"/>
          <w:lang w:val="en-US" w:eastAsia="zh-CN"/>
        </w:rPr>
        <w:t xml:space="preserve">23  伦敦         </w:t>
      </w: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23  东京         </w:t>
      </w:r>
      <w:r>
        <w:rPr>
          <w:rFonts w:hint="eastAsia" w:ascii="宋体" w:hAnsi="宋体" w:eastAsia="宋体" w:cs="宋体"/>
          <w:sz w:val="21"/>
          <w:szCs w:val="21"/>
        </w:rPr>
        <w:t>C．</w:t>
      </w:r>
      <w:r>
        <w:rPr>
          <w:rFonts w:hint="eastAsia" w:ascii="宋体" w:hAnsi="宋体" w:eastAsia="宋体" w:cs="宋体"/>
          <w:sz w:val="21"/>
          <w:szCs w:val="21"/>
          <w:lang w:val="en-US" w:eastAsia="zh-CN"/>
        </w:rPr>
        <w:t xml:space="preserve">24  索契           </w:t>
      </w:r>
      <w:r>
        <w:rPr>
          <w:rFonts w:hint="eastAsia" w:ascii="宋体" w:hAnsi="宋体" w:eastAsia="宋体" w:cs="宋体"/>
          <w:sz w:val="21"/>
          <w:szCs w:val="21"/>
        </w:rPr>
        <w:t>D．</w:t>
      </w:r>
      <w:r>
        <w:rPr>
          <w:rFonts w:hint="eastAsia" w:ascii="宋体" w:hAnsi="宋体" w:eastAsia="宋体" w:cs="宋体"/>
          <w:sz w:val="21"/>
          <w:szCs w:val="21"/>
          <w:lang w:val="en-US" w:eastAsia="zh-CN"/>
        </w:rPr>
        <w:t>24  北京</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2022年</w:t>
      </w:r>
      <w:r>
        <w:rPr>
          <w:rFonts w:hint="eastAsia" w:ascii="宋体" w:hAnsi="宋体" w:eastAsia="宋体" w:cs="宋体"/>
          <w:sz w:val="21"/>
          <w:szCs w:val="21"/>
          <w:lang w:val="en-US" w:eastAsia="zh-CN"/>
        </w:rPr>
        <w:t>3</w:t>
      </w:r>
      <w:r>
        <w:rPr>
          <w:rFonts w:hint="eastAsia" w:ascii="宋体" w:hAnsi="宋体" w:eastAsia="宋体" w:cs="宋体"/>
          <w:sz w:val="21"/>
          <w:szCs w:val="21"/>
        </w:rPr>
        <w:t>月</w:t>
      </w:r>
      <w:r>
        <w:rPr>
          <w:rFonts w:hint="eastAsia" w:ascii="宋体" w:hAnsi="宋体" w:eastAsia="宋体" w:cs="宋体"/>
          <w:sz w:val="21"/>
          <w:szCs w:val="21"/>
          <w:lang w:val="en-US" w:eastAsia="zh-CN"/>
        </w:rPr>
        <w:t>3</w:t>
      </w:r>
      <w:r>
        <w:rPr>
          <w:rFonts w:hint="eastAsia" w:ascii="宋体" w:hAnsi="宋体" w:eastAsia="宋体" w:cs="宋体"/>
          <w:sz w:val="21"/>
          <w:szCs w:val="21"/>
        </w:rPr>
        <w:t>日</w:t>
      </w:r>
      <w:r>
        <w:rPr>
          <w:rFonts w:hint="eastAsia" w:ascii="宋体" w:hAnsi="宋体" w:eastAsia="宋体" w:cs="宋体"/>
          <w:sz w:val="21"/>
          <w:szCs w:val="21"/>
          <w:lang w:val="en-US" w:eastAsia="zh-CN"/>
        </w:rPr>
        <w:t>晚</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感动中国2021年度人物颁奖盛典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在央视播出。感动中国2021年度人物为____________、____________。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彭士禄、杨振宁    </w:t>
      </w: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钟南山、杨振宁    </w:t>
      </w:r>
      <w:r>
        <w:rPr>
          <w:rFonts w:hint="eastAsia" w:ascii="宋体" w:hAnsi="宋体" w:eastAsia="宋体" w:cs="宋体"/>
          <w:sz w:val="21"/>
          <w:szCs w:val="21"/>
        </w:rPr>
        <w:t xml:space="preserve"> C</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彭士禄、谷爱凌    </w:t>
      </w:r>
      <w:r>
        <w:rPr>
          <w:rFonts w:hint="eastAsia" w:ascii="宋体" w:hAnsi="宋体" w:eastAsia="宋体" w:cs="宋体"/>
          <w:sz w:val="21"/>
          <w:szCs w:val="21"/>
        </w:rPr>
        <w:t xml:space="preserve"> D</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谷爱凌、杨振宁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4．江西省</w:t>
      </w:r>
      <w:r>
        <w:rPr>
          <w:rFonts w:hint="eastAsia" w:ascii="宋体" w:hAnsi="宋体" w:eastAsia="宋体" w:cs="宋体"/>
          <w:sz w:val="21"/>
          <w:szCs w:val="21"/>
          <w:lang w:val="en-US" w:eastAsia="zh-CN"/>
        </w:rPr>
        <w:t>新干</w:t>
      </w:r>
      <w:r>
        <w:rPr>
          <w:rFonts w:hint="eastAsia" w:ascii="宋体" w:hAnsi="宋体" w:eastAsia="宋体" w:cs="宋体"/>
          <w:sz w:val="21"/>
          <w:szCs w:val="21"/>
        </w:rPr>
        <w:t>县实验小学将劳动教育纳入课堂，因地制宜开辟校园“空中绿廊”劳动基地，让学生亲自动手栽植、管护蔬菜绿植。这</w:t>
      </w:r>
      <w:r>
        <w:rPr>
          <w:rFonts w:hint="eastAsia" w:ascii="宋体" w:hAnsi="宋体" w:eastAsia="宋体" w:cs="宋体"/>
          <w:sz w:val="21"/>
          <w:szCs w:val="21"/>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①表明学习仅仅局限于学校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w:t>
      </w:r>
      <w:r>
        <w:rPr>
          <w:rFonts w:hint="eastAsia" w:ascii="宋体" w:hAnsi="宋体" w:eastAsia="宋体" w:cs="宋体"/>
          <w:sz w:val="21"/>
          <w:szCs w:val="21"/>
          <w:lang w:val="en-US" w:eastAsia="zh-CN"/>
        </w:rPr>
        <w:t>有利于培养学生的劳动观念</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③表明学习能激发前进的动力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w:t>
      </w:r>
      <w:r>
        <w:rPr>
          <w:rFonts w:hint="eastAsia" w:ascii="宋体" w:hAnsi="宋体" w:eastAsia="宋体" w:cs="宋体"/>
          <w:sz w:val="21"/>
          <w:szCs w:val="21"/>
          <w:lang w:val="en-US" w:eastAsia="zh-CN"/>
        </w:rPr>
        <w:t>有利于引导学生在实践中学习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①②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①③</w:t>
      </w:r>
      <w:r>
        <w:rPr>
          <w:rFonts w:hint="eastAsia" w:ascii="宋体" w:hAnsi="宋体" w:eastAsia="宋体" w:cs="宋体"/>
          <w:sz w:val="21"/>
          <w:szCs w:val="21"/>
          <w:lang w:val="en-US" w:eastAsia="zh-CN"/>
        </w:rPr>
        <w:t xml:space="preserve">   　　　　  C．</w:t>
      </w:r>
      <w:r>
        <w:rPr>
          <w:rFonts w:hint="eastAsia" w:ascii="宋体" w:hAnsi="宋体" w:eastAsia="宋体" w:cs="宋体"/>
          <w:sz w:val="21"/>
          <w:szCs w:val="21"/>
        </w:rPr>
        <w:t>②④</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rPr>
        <w:t>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父母常年外出打工，江西“新时代好少年”李佳欣与爷爷奶奶相依为命。毎天早读完后，她为家人做好早饭，再带着妹妹一同去上学。劳累之余她还不忘给奶奶捶背按摩，给奶奶讲学校和身边的事。李佳欣做到了</w:t>
      </w:r>
      <w:r>
        <w:rPr>
          <w:rFonts w:hint="eastAsia" w:ascii="宋体" w:hAnsi="宋体" w:eastAsia="宋体" w:cs="宋体"/>
          <w:sz w:val="21"/>
          <w:szCs w:val="21"/>
          <w:lang w:eastAsia="zh-CN"/>
        </w:rPr>
        <w:t>　　　　　　　　　　　　　　　　　　　　　</w:t>
      </w:r>
      <w:r>
        <w:rPr>
          <w:rFonts w:hint="eastAsia" w:ascii="宋体" w:hAnsi="宋体" w:eastAsia="宋体" w:cs="宋体"/>
          <w:sz w:val="21"/>
          <w:szCs w:val="21"/>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①热心公益</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②自立自强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③孝亲敬长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④平等待人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 A</w:t>
      </w:r>
      <w:r>
        <w:rPr>
          <w:rFonts w:hint="eastAsia" w:ascii="宋体" w:hAnsi="宋体" w:eastAsia="宋体" w:cs="宋体"/>
          <w:sz w:val="21"/>
          <w:szCs w:val="21"/>
          <w:lang w:eastAsia="zh-CN"/>
        </w:rPr>
        <w:t>．</w:t>
      </w:r>
      <w:r>
        <w:rPr>
          <w:rFonts w:hint="eastAsia" w:ascii="宋体" w:hAnsi="宋体" w:eastAsia="宋体" w:cs="宋体"/>
          <w:sz w:val="21"/>
          <w:szCs w:val="21"/>
        </w:rPr>
        <w:t>①②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②④</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rPr>
        <w:t>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6．</w:t>
      </w:r>
      <w:r>
        <w:rPr>
          <w:rFonts w:hint="eastAsia" w:ascii="宋体" w:hAnsi="宋体" w:eastAsia="宋体" w:cs="宋体"/>
          <w:spacing w:val="-11"/>
          <w:sz w:val="21"/>
          <w:szCs w:val="21"/>
        </w:rPr>
        <w:t>一名</w:t>
      </w:r>
      <w:r>
        <w:rPr>
          <w:rFonts w:hint="eastAsia" w:ascii="宋体" w:hAnsi="宋体" w:eastAsia="宋体" w:cs="宋体"/>
          <w:spacing w:val="-11"/>
          <w:sz w:val="21"/>
          <w:szCs w:val="21"/>
          <w:lang w:val="en-US" w:eastAsia="zh-CN"/>
        </w:rPr>
        <w:t>七年级</w:t>
      </w:r>
      <w:r>
        <w:rPr>
          <w:rFonts w:hint="eastAsia" w:ascii="宋体" w:hAnsi="宋体" w:eastAsia="宋体" w:cs="宋体"/>
          <w:spacing w:val="-11"/>
          <w:sz w:val="21"/>
          <w:szCs w:val="21"/>
        </w:rPr>
        <w:t>学生在翻</w:t>
      </w:r>
      <w:r>
        <w:rPr>
          <w:rFonts w:hint="eastAsia" w:ascii="宋体" w:hAnsi="宋体" w:eastAsia="宋体" w:cs="宋体"/>
          <w:spacing w:val="-11"/>
          <w:sz w:val="21"/>
          <w:szCs w:val="21"/>
          <w:lang w:val="en-US" w:eastAsia="zh-CN"/>
        </w:rPr>
        <w:t>看《中国历史地图册》</w:t>
      </w:r>
      <w:r>
        <w:rPr>
          <w:rFonts w:hint="eastAsia" w:ascii="宋体" w:hAnsi="宋体" w:eastAsia="宋体" w:cs="宋体"/>
          <w:spacing w:val="-11"/>
          <w:sz w:val="21"/>
          <w:szCs w:val="21"/>
        </w:rPr>
        <w:t>时，</w:t>
      </w:r>
      <w:r>
        <w:rPr>
          <w:rFonts w:hint="eastAsia" w:ascii="宋体" w:hAnsi="宋体" w:eastAsia="宋体" w:cs="宋体"/>
          <w:spacing w:val="-11"/>
          <w:sz w:val="21"/>
          <w:szCs w:val="21"/>
          <w:lang w:val="en-US" w:eastAsia="zh-CN"/>
        </w:rPr>
        <w:t>看到引用的两枚古钱币照片标注信息有错误</w:t>
      </w:r>
      <w:r>
        <w:rPr>
          <w:rFonts w:hint="eastAsia" w:ascii="宋体" w:hAnsi="宋体" w:eastAsia="宋体" w:cs="宋体"/>
          <w:spacing w:val="-11"/>
          <w:sz w:val="21"/>
          <w:szCs w:val="21"/>
        </w:rPr>
        <w:t>。他</w:t>
      </w:r>
      <w:r>
        <w:rPr>
          <w:rFonts w:hint="eastAsia" w:ascii="宋体" w:hAnsi="宋体" w:eastAsia="宋体" w:cs="宋体"/>
          <w:spacing w:val="-11"/>
          <w:sz w:val="21"/>
          <w:szCs w:val="21"/>
          <w:lang w:val="en-US" w:eastAsia="zh-CN"/>
        </w:rPr>
        <w:t>立刻上网查找</w:t>
      </w:r>
      <w:r>
        <w:rPr>
          <w:rFonts w:hint="eastAsia" w:ascii="宋体" w:hAnsi="宋体" w:eastAsia="宋体" w:cs="宋体"/>
          <w:spacing w:val="-11"/>
          <w:sz w:val="21"/>
          <w:szCs w:val="21"/>
        </w:rPr>
        <w:t>，</w:t>
      </w:r>
      <w:r>
        <w:rPr>
          <w:rFonts w:hint="eastAsia" w:ascii="宋体" w:hAnsi="宋体" w:eastAsia="宋体" w:cs="宋体"/>
          <w:spacing w:val="-11"/>
          <w:sz w:val="21"/>
          <w:szCs w:val="21"/>
          <w:lang w:val="en-US" w:eastAsia="zh-CN"/>
        </w:rPr>
        <w:t>同时还查</w:t>
      </w:r>
      <w:r>
        <w:rPr>
          <w:rFonts w:hint="eastAsia" w:ascii="宋体" w:hAnsi="宋体" w:eastAsia="宋体" w:cs="宋体"/>
          <w:spacing w:val="-11"/>
          <w:sz w:val="21"/>
          <w:szCs w:val="21"/>
        </w:rPr>
        <w:t>阅</w:t>
      </w:r>
      <w:r>
        <w:rPr>
          <w:rFonts w:hint="eastAsia" w:ascii="宋体" w:hAnsi="宋体" w:eastAsia="宋体" w:cs="宋体"/>
          <w:spacing w:val="-11"/>
          <w:sz w:val="21"/>
          <w:szCs w:val="21"/>
          <w:lang w:val="en-US" w:eastAsia="zh-CN"/>
        </w:rPr>
        <w:t>了其他古钱币书籍后</w:t>
      </w:r>
      <w:r>
        <w:rPr>
          <w:rFonts w:hint="eastAsia" w:ascii="宋体" w:hAnsi="宋体" w:eastAsia="宋体" w:cs="宋体"/>
          <w:spacing w:val="-11"/>
          <w:sz w:val="21"/>
          <w:szCs w:val="21"/>
        </w:rPr>
        <w:t>提出了异议</w:t>
      </w:r>
      <w:r>
        <w:rPr>
          <w:rFonts w:hint="eastAsia" w:ascii="宋体" w:hAnsi="宋体" w:eastAsia="宋体" w:cs="宋体"/>
          <w:spacing w:val="-11"/>
          <w:sz w:val="21"/>
          <w:szCs w:val="21"/>
          <w:lang w:eastAsia="zh-CN"/>
        </w:rPr>
        <w:t>；</w:t>
      </w:r>
      <w:r>
        <w:rPr>
          <w:rFonts w:hint="eastAsia" w:ascii="宋体" w:hAnsi="宋体" w:eastAsia="宋体" w:cs="宋体"/>
          <w:spacing w:val="-11"/>
          <w:sz w:val="21"/>
          <w:szCs w:val="21"/>
        </w:rPr>
        <w:t>希望相关出版部门能进行修改或者完善。该学生</w:t>
      </w:r>
      <w:r>
        <w:rPr>
          <w:rFonts w:hint="eastAsia" w:ascii="宋体" w:hAnsi="宋体" w:eastAsia="宋体" w:cs="宋体"/>
          <w:sz w:val="21"/>
          <w:szCs w:val="21"/>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 A</w:t>
      </w:r>
      <w:r>
        <w:rPr>
          <w:rFonts w:hint="eastAsia" w:ascii="宋体" w:hAnsi="宋体" w:eastAsia="宋体" w:cs="宋体"/>
          <w:sz w:val="21"/>
          <w:szCs w:val="21"/>
          <w:lang w:val="en-US" w:eastAsia="zh-CN"/>
        </w:rPr>
        <w:t>．</w:t>
      </w:r>
      <w:r>
        <w:rPr>
          <w:rFonts w:hint="eastAsia" w:ascii="宋体" w:hAnsi="宋体" w:eastAsia="宋体" w:cs="宋体"/>
          <w:sz w:val="21"/>
          <w:szCs w:val="21"/>
        </w:rPr>
        <w:t>具有批判性思维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eastAsia="宋体" w:cs="宋体"/>
          <w:sz w:val="21"/>
          <w:szCs w:val="21"/>
          <w:lang w:val="en-US" w:eastAsia="zh-CN"/>
        </w:rPr>
        <w:t>．</w:t>
      </w:r>
      <w:r>
        <w:rPr>
          <w:rFonts w:hint="eastAsia" w:ascii="宋体" w:hAnsi="宋体" w:eastAsia="宋体" w:cs="宋体"/>
          <w:sz w:val="21"/>
          <w:szCs w:val="21"/>
        </w:rPr>
        <w:t>具有创造潜力</w:t>
      </w:r>
      <w:r>
        <w:rPr>
          <w:rFonts w:hint="eastAsia" w:ascii="宋体" w:hAnsi="宋体" w:eastAsia="宋体" w:cs="宋体"/>
          <w:sz w:val="21"/>
          <w:szCs w:val="21"/>
          <w:lang w:val="en-US" w:eastAsia="zh-CN"/>
        </w:rPr>
        <w:t xml:space="preserve">     C．做到了行己有耻    D．敢于怀疑一切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观看完抗美援朝战争片《长津湖之水门桥》后，很多观众表示，今天的和平生活来之不易，要牢记这些英雄的壮举。还有观众说：“前辈无畏浴血奋战，吾辈必将砥砺前行。”这表明</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A</w:t>
      </w:r>
      <w:r>
        <w:rPr>
          <w:rFonts w:hint="eastAsia" w:ascii="宋体" w:hAnsi="宋体" w:eastAsia="宋体" w:cs="宋体"/>
          <w:sz w:val="21"/>
          <w:szCs w:val="21"/>
          <w:lang w:val="en-US" w:eastAsia="zh-CN"/>
        </w:rPr>
        <w:t>．</w:t>
      </w:r>
      <w:r>
        <w:rPr>
          <w:rFonts w:hint="eastAsia" w:ascii="宋体" w:hAnsi="宋体" w:eastAsia="宋体" w:cs="宋体"/>
          <w:sz w:val="21"/>
          <w:szCs w:val="21"/>
        </w:rPr>
        <w:t>情绪是伴随着情感反应积累</w:t>
      </w:r>
      <w:r>
        <w:rPr>
          <w:rFonts w:hint="eastAsia" w:ascii="宋体" w:hAnsi="宋体" w:eastAsia="宋体" w:cs="宋体"/>
          <w:sz w:val="21"/>
          <w:szCs w:val="21"/>
          <w:lang w:val="en-US" w:eastAsia="zh-CN"/>
        </w:rPr>
        <w:t xml:space="preserve">的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w:t>
      </w:r>
      <w:r>
        <w:rPr>
          <w:rFonts w:hint="eastAsia" w:ascii="宋体" w:hAnsi="宋体" w:eastAsia="宋体" w:cs="宋体"/>
          <w:sz w:val="21"/>
          <w:szCs w:val="21"/>
          <w:lang w:val="en-US" w:eastAsia="zh-CN"/>
        </w:rPr>
        <w:t>．</w:t>
      </w:r>
      <w:r>
        <w:rPr>
          <w:rFonts w:hint="eastAsia" w:ascii="宋体" w:hAnsi="宋体" w:eastAsia="宋体" w:cs="宋体"/>
          <w:sz w:val="21"/>
          <w:szCs w:val="21"/>
        </w:rPr>
        <w:t>应该管理和调节好自己的情绪</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C</w:t>
      </w:r>
      <w:r>
        <w:rPr>
          <w:rFonts w:hint="eastAsia" w:ascii="宋体" w:hAnsi="宋体" w:eastAsia="宋体" w:cs="宋体"/>
          <w:sz w:val="21"/>
          <w:szCs w:val="21"/>
          <w:lang w:val="en-US" w:eastAsia="zh-CN"/>
        </w:rPr>
        <w:t>．</w:t>
      </w:r>
      <w:r>
        <w:rPr>
          <w:rFonts w:hint="eastAsia" w:ascii="宋体" w:hAnsi="宋体" w:eastAsia="宋体" w:cs="宋体"/>
          <w:sz w:val="21"/>
          <w:szCs w:val="21"/>
        </w:rPr>
        <w:t>负面情感可以使生命更加丰盈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D．情感会影响人们的判断和选择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202</w:t>
      </w:r>
      <w:r>
        <w:rPr>
          <w:rFonts w:hint="eastAsia" w:ascii="宋体" w:hAnsi="宋体" w:eastAsia="宋体" w:cs="宋体"/>
          <w:sz w:val="21"/>
          <w:szCs w:val="21"/>
          <w:lang w:val="en-US" w:eastAsia="zh-CN"/>
        </w:rPr>
        <w:t>2</w:t>
      </w:r>
      <w:r>
        <w:rPr>
          <w:rFonts w:hint="eastAsia" w:ascii="宋体" w:hAnsi="宋体" w:eastAsia="宋体" w:cs="宋体"/>
          <w:sz w:val="21"/>
          <w:szCs w:val="21"/>
        </w:rPr>
        <w:t>年3月27日，“3·21”东航MU5735航空器飞行事故遇难者集体哀悼活动在事发地搜救现场举行，对遇难者表示哀悼。材料表明</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 A．尊重生命、珍爱生命</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B．追求生命质量、实现人生意义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C．要掌握基本的自救自护知识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D．要更加关注自己的内在心理感受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下边漫画启示</w:t>
      </w:r>
      <w:r>
        <w:rPr>
          <w:rFonts w:hint="eastAsia" w:ascii="宋体" w:hAnsi="宋体" w:eastAsia="宋体" w:cs="宋体"/>
          <w:sz w:val="21"/>
          <w:szCs w:val="21"/>
          <w:lang w:val="en-US" w:eastAsia="zh-CN"/>
        </w:rPr>
        <w:t>我们</w:t>
      </w:r>
      <w:r>
        <w:rPr>
          <w:rFonts w:hint="eastAsia" w:ascii="宋体" w:hAnsi="宋体" w:eastAsia="宋体" w:cs="宋体"/>
          <w:sz w:val="21"/>
          <w:szCs w:val="21"/>
        </w:rPr>
        <w:t>中学生应该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center"/>
        <w:textAlignment w:val="auto"/>
        <w:rPr>
          <w:rFonts w:hint="eastAsia" w:ascii="宋体" w:hAnsi="宋体" w:eastAsia="宋体" w:cs="宋体"/>
          <w:sz w:val="21"/>
          <w:szCs w:val="21"/>
          <w:lang w:val="en-US" w:eastAsia="zh-CN"/>
        </w:rPr>
      </w:pPr>
      <w:r>
        <w:rPr>
          <w:rFonts w:hint="eastAsia" w:ascii="微软雅黑" w:hAnsi="微软雅黑" w:eastAsia="微软雅黑" w:cs="微软雅黑"/>
          <w:i w:val="0"/>
          <w:iCs w:val="0"/>
          <w:caps w:val="0"/>
          <w:color w:val="000000"/>
          <w:spacing w:val="0"/>
          <w:sz w:val="21"/>
          <w:szCs w:val="21"/>
          <w:lang w:eastAsia="zh-CN"/>
        </w:rPr>
        <w:drawing>
          <wp:inline distT="0" distB="0" distL="114300" distR="114300">
            <wp:extent cx="2136140" cy="1257300"/>
            <wp:effectExtent l="0" t="0" r="10160" b="0"/>
            <wp:docPr id="6" name="图片 6" descr="微信图片_2022052322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20523225645"/>
                    <pic:cNvPicPr>
                      <a:picLocks noChangeAspect="1"/>
                    </pic:cNvPicPr>
                  </pic:nvPicPr>
                  <pic:blipFill>
                    <a:blip r:embed="rId7"/>
                    <a:stretch>
                      <a:fillRect/>
                    </a:stretch>
                  </pic:blipFill>
                  <pic:spPr>
                    <a:xfrm>
                      <a:off x="0" y="0"/>
                      <a:ext cx="2136140" cy="125730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①合理利用网络，传播正能量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②增强自我保护能力，拒绝上网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③依法严惩网络谣言制造者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④提高辨别能力和抗诱惑能力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A．①②</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B．①④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C．②③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D．③④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rPr>
        <w:t>2022年2月14日，江西省高级人民法院对曾某平等17人犯组织、领导、参加黑社会性质组织、故意杀人等罪一案作出二审判决，维持一审判处曾某平无期徒刑，剥夺政治权利终身并处没收个人</w:t>
      </w:r>
      <w:r>
        <w:rPr>
          <w:rFonts w:hint="eastAsia" w:ascii="宋体" w:hAnsi="宋体" w:eastAsia="宋体" w:cs="宋体"/>
          <w:sz w:val="21"/>
          <w:szCs w:val="21"/>
          <w:lang w:val="en-US" w:eastAsia="zh-CN"/>
        </w:rPr>
        <w:t>全</w:t>
      </w:r>
      <w:r>
        <w:rPr>
          <w:rFonts w:hint="eastAsia" w:ascii="宋体" w:hAnsi="宋体" w:eastAsia="宋体" w:cs="宋体"/>
          <w:sz w:val="21"/>
          <w:szCs w:val="21"/>
        </w:rPr>
        <w:t>部财产。对此认识正确的是</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①违法行为都要受到刑罚处罚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②犯罪的法律后果是刑罚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③无期徒刑和没收财产均属主刑</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④法律是由国家</w:t>
      </w:r>
      <w:r>
        <w:rPr>
          <w:rFonts w:hint="eastAsia" w:ascii="宋体" w:hAnsi="宋体" w:eastAsia="宋体" w:cs="宋体"/>
          <w:sz w:val="21"/>
          <w:szCs w:val="21"/>
          <w:lang w:val="en-US" w:eastAsia="zh-CN"/>
        </w:rPr>
        <w:t>强</w:t>
      </w:r>
      <w:r>
        <w:rPr>
          <w:rFonts w:hint="eastAsia" w:ascii="宋体" w:hAnsi="宋体" w:eastAsia="宋体" w:cs="宋体"/>
          <w:sz w:val="21"/>
          <w:szCs w:val="21"/>
        </w:rPr>
        <w:t>制力保证实施的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A</w:t>
      </w:r>
      <w:r>
        <w:rPr>
          <w:rFonts w:hint="eastAsia" w:ascii="宋体" w:hAnsi="宋体" w:eastAsia="宋体" w:cs="宋体"/>
          <w:sz w:val="21"/>
          <w:szCs w:val="21"/>
          <w:lang w:eastAsia="zh-CN"/>
        </w:rPr>
        <w:t>．</w:t>
      </w:r>
      <w:r>
        <w:rPr>
          <w:rFonts w:hint="eastAsia" w:ascii="宋体" w:hAnsi="宋体" w:eastAsia="宋体" w:cs="宋体"/>
          <w:sz w:val="21"/>
          <w:szCs w:val="21"/>
        </w:rPr>
        <w:t>①②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①③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②④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1．宪</w:t>
      </w:r>
      <w:r>
        <w:rPr>
          <w:rFonts w:hint="eastAsia" w:ascii="宋体" w:hAnsi="宋体" w:eastAsia="宋体" w:cs="宋体"/>
          <w:sz w:val="21"/>
          <w:szCs w:val="21"/>
        </w:rPr>
        <w:t>法</w:t>
      </w:r>
      <w:r>
        <w:rPr>
          <w:rFonts w:hint="eastAsia" w:ascii="宋体" w:hAnsi="宋体" w:eastAsia="宋体" w:cs="宋体"/>
          <w:sz w:val="21"/>
          <w:szCs w:val="21"/>
          <w:lang w:val="en-US" w:eastAsia="zh-CN"/>
        </w:rPr>
        <w:t>晨读</w:t>
      </w:r>
      <w:r>
        <w:rPr>
          <w:rFonts w:hint="eastAsia" w:ascii="宋体" w:hAnsi="宋体" w:eastAsia="宋体" w:cs="宋体"/>
          <w:sz w:val="21"/>
          <w:szCs w:val="21"/>
        </w:rPr>
        <w:t>，“声”入人心。2021年12月</w:t>
      </w:r>
      <w:r>
        <w:rPr>
          <w:rFonts w:hint="eastAsia" w:ascii="宋体" w:hAnsi="宋体" w:eastAsia="宋体" w:cs="宋体"/>
          <w:sz w:val="21"/>
          <w:szCs w:val="21"/>
          <w:lang w:val="en-US" w:eastAsia="zh-CN"/>
        </w:rPr>
        <w:t>3</w:t>
      </w:r>
      <w:r>
        <w:rPr>
          <w:rFonts w:hint="eastAsia" w:ascii="宋体" w:hAnsi="宋体" w:eastAsia="宋体" w:cs="宋体"/>
          <w:sz w:val="21"/>
          <w:szCs w:val="21"/>
        </w:rPr>
        <w:t>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教育部在北京设立主会场举办教育系统“宪法晨读”活动，江西省在南昌大学附属中学设立分会场，学生们通</w:t>
      </w:r>
      <w:r>
        <w:rPr>
          <w:rFonts w:hint="eastAsia" w:ascii="宋体" w:hAnsi="宋体" w:eastAsia="宋体" w:cs="宋体"/>
          <w:sz w:val="21"/>
          <w:szCs w:val="21"/>
        </w:rPr>
        <w:t>过升国旗、唱国歌、诵读宪法</w:t>
      </w:r>
      <w:r>
        <w:rPr>
          <w:rFonts w:hint="eastAsia" w:ascii="宋体" w:hAnsi="宋体" w:eastAsia="宋体" w:cs="宋体"/>
          <w:sz w:val="21"/>
          <w:szCs w:val="21"/>
          <w:lang w:val="en-US" w:eastAsia="zh-CN"/>
        </w:rPr>
        <w:t>部分</w:t>
      </w:r>
      <w:r>
        <w:rPr>
          <w:rFonts w:hint="eastAsia" w:ascii="宋体" w:hAnsi="宋体" w:eastAsia="宋体" w:cs="宋体"/>
          <w:sz w:val="21"/>
          <w:szCs w:val="21"/>
        </w:rPr>
        <w:t>条款、齐唱宪法主题歌曲等形式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体会宪法温度、感受宪法力量。</w:t>
      </w:r>
      <w:r>
        <w:rPr>
          <w:rFonts w:hint="eastAsia" w:ascii="宋体" w:hAnsi="宋体" w:eastAsia="宋体" w:cs="宋体"/>
          <w:sz w:val="21"/>
          <w:szCs w:val="21"/>
        </w:rPr>
        <w:t>这样做的目的是</w:t>
      </w:r>
      <w:r>
        <w:rPr>
          <w:rFonts w:hint="eastAsia" w:ascii="宋体" w:hAnsi="宋体" w:eastAsia="宋体" w:cs="宋体"/>
          <w:sz w:val="21"/>
          <w:szCs w:val="21"/>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①</w:t>
      </w:r>
      <w:r>
        <w:rPr>
          <w:rFonts w:hint="eastAsia" w:ascii="宋体" w:hAnsi="宋体" w:eastAsia="宋体" w:cs="宋体"/>
          <w:sz w:val="21"/>
          <w:szCs w:val="21"/>
          <w:lang w:val="en-US" w:eastAsia="zh-CN"/>
        </w:rPr>
        <w:t xml:space="preserve">增强学生的宪法意识   </w:t>
      </w:r>
      <w:r>
        <w:rPr>
          <w:rFonts w:hint="eastAsia" w:ascii="宋体" w:hAnsi="宋体" w:eastAsia="宋体" w:cs="宋体"/>
          <w:sz w:val="21"/>
          <w:szCs w:val="21"/>
        </w:rPr>
        <w:t xml:space="preserve">②引导学生参与修改宪法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③提高我国宪法的地位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④引导学生认同宪法价值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A</w:t>
      </w:r>
      <w:r>
        <w:rPr>
          <w:rFonts w:hint="eastAsia" w:ascii="宋体" w:hAnsi="宋体" w:eastAsia="宋体" w:cs="宋体"/>
          <w:sz w:val="21"/>
          <w:szCs w:val="21"/>
          <w:lang w:eastAsia="zh-CN"/>
        </w:rPr>
        <w:t>．</w:t>
      </w:r>
      <w:r>
        <w:rPr>
          <w:rFonts w:hint="eastAsia" w:ascii="宋体" w:hAnsi="宋体" w:eastAsia="宋体" w:cs="宋体"/>
          <w:sz w:val="21"/>
          <w:szCs w:val="21"/>
        </w:rPr>
        <w:t>①②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①④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12．</w:t>
      </w:r>
      <w:r>
        <w:rPr>
          <w:rFonts w:hint="eastAsia" w:ascii="宋体" w:hAnsi="宋体" w:eastAsia="宋体" w:cs="宋体"/>
          <w:sz w:val="21"/>
          <w:szCs w:val="21"/>
          <w:lang w:val="en-US" w:eastAsia="zh-CN"/>
        </w:rPr>
        <w:t>对下列新闻解读正确的是  　　　　　                                            （    ）</w:t>
      </w:r>
    </w:p>
    <w:tbl>
      <w:tblPr>
        <w:tblStyle w:val="6"/>
        <w:tblpPr w:leftFromText="180" w:rightFromText="180" w:vertAnchor="text" w:horzAnchor="page" w:tblpX="12758" w:tblpY="150"/>
        <w:tblOverlap w:val="never"/>
        <w:tblW w:w="9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528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5280"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新闻事件</w:t>
            </w:r>
          </w:p>
        </w:tc>
        <w:tc>
          <w:tcPr>
            <w:tcW w:w="3420"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①</w:t>
            </w:r>
          </w:p>
        </w:tc>
        <w:tc>
          <w:tcPr>
            <w:tcW w:w="5280"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小江在网上买到假货</w:t>
            </w:r>
          </w:p>
        </w:tc>
        <w:tc>
          <w:tcPr>
            <w:tcW w:w="3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可以向人民检察院起诉维权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②</w:t>
            </w:r>
          </w:p>
        </w:tc>
        <w:tc>
          <w:tcPr>
            <w:tcW w:w="528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江西省巾帼志愿服务协会副会长甘公荣获全国三八红旗手标兵称号</w:t>
            </w:r>
          </w:p>
        </w:tc>
        <w:tc>
          <w:tcPr>
            <w:tcW w:w="3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公民依法享有荣誉权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③</w:t>
            </w:r>
          </w:p>
        </w:tc>
        <w:tc>
          <w:tcPr>
            <w:tcW w:w="528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2022年江西省17个县区试点中小学生游泳教育，加强对学生的游泳安全知识、防溺水知识教育</w:t>
            </w:r>
          </w:p>
        </w:tc>
        <w:tc>
          <w:tcPr>
            <w:tcW w:w="3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我省注重学生的生命教育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④</w:t>
            </w:r>
          </w:p>
        </w:tc>
        <w:tc>
          <w:tcPr>
            <w:tcW w:w="528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pacing w:val="-11"/>
                <w:sz w:val="21"/>
                <w:szCs w:val="21"/>
                <w:lang w:val="en-US" w:eastAsia="zh-CN"/>
              </w:rPr>
              <w:t>在南昌市红谷滩区各个小区里，一批批电动车智慧停车棚“上岗”了，电动车乱停乱放、飞线充电等乱象不再发生</w:t>
            </w:r>
          </w:p>
        </w:tc>
        <w:tc>
          <w:tcPr>
            <w:tcW w:w="3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制度创新有利于维护社会公平正义</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A．①③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C．②③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D．②④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lang w:eastAsia="zh-CN"/>
        </w:rPr>
        <w:t>．</w:t>
      </w:r>
      <w:r>
        <w:rPr>
          <w:rFonts w:hint="eastAsia" w:ascii="宋体" w:hAnsi="宋体" w:eastAsia="宋体" w:cs="宋体"/>
          <w:sz w:val="21"/>
          <w:szCs w:val="21"/>
        </w:rPr>
        <w:t>2022年3月3日，在国务院新闻办公室举行的新闻发布会上，中国残联新闻发言人郭利群表示，我国高度重视残疾人权益保护，全面加强无障碍环境建设，努力为残疾人生活、学习和工作提供便利化环境。这体现了</w:t>
      </w:r>
      <w:r>
        <w:rPr>
          <w:rFonts w:hint="eastAsia" w:ascii="宋体" w:hAnsi="宋体" w:eastAsia="宋体" w:cs="宋体"/>
          <w:sz w:val="21"/>
          <w:szCs w:val="21"/>
          <w:lang w:eastAsia="zh-CN"/>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①同等情况同等对待</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②我国残疾人地位最高享有特权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③不同情况差别对待</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④社会主义制度具有显著的优越性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①②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①④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14．江西省第十三届人民代表大会第六次会议召开期间，为广泛听取人民群众的意见和建议，大会秘书处信访组开通“民声热线”电话，并开设江西数字人大“网上信访”平台，这</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符合发展基层民主的要求</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B．旨在保障公民直接参与</w:t>
      </w:r>
      <w:r>
        <w:rPr>
          <w:rFonts w:hint="eastAsia" w:ascii="宋体" w:hAnsi="宋体" w:eastAsia="宋体" w:cs="宋体"/>
          <w:sz w:val="21"/>
          <w:szCs w:val="21"/>
          <w:lang w:val="en-US" w:eastAsia="zh-CN"/>
        </w:rPr>
        <w:t>民</w:t>
      </w:r>
      <w:r>
        <w:rPr>
          <w:rFonts w:hint="eastAsia" w:ascii="宋体" w:hAnsi="宋体" w:eastAsia="宋体" w:cs="宋体"/>
          <w:sz w:val="21"/>
          <w:szCs w:val="21"/>
        </w:rPr>
        <w:t>主决策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有利于公民参与民主生活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D．表明江西民众积极行使民主权利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15．不能允许国旗躺在满是泥水的地上！13岁的付淑杰上学时，看到一面五星红</w:t>
      </w:r>
      <w:r>
        <w:rPr>
          <w:rFonts w:hint="eastAsia" w:ascii="宋体" w:hAnsi="宋体" w:eastAsia="宋体" w:cs="宋体"/>
          <w:sz w:val="21"/>
          <w:szCs w:val="21"/>
          <w:lang w:val="en-US" w:eastAsia="zh-CN"/>
        </w:rPr>
        <w:t>旗</w:t>
      </w:r>
      <w:r>
        <w:rPr>
          <w:rFonts w:hint="eastAsia" w:ascii="宋体" w:hAnsi="宋体" w:eastAsia="宋体" w:cs="宋体"/>
          <w:sz w:val="21"/>
          <w:szCs w:val="21"/>
        </w:rPr>
        <w:t>掉落在地上，她连忙把国旗从地上捡起，认真叠好后放在路灯杆上。付淑杰</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表达爱国情感，维护国家利益</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B．赢得关注，提高了自身知名度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C．关心国家发展积极奉献社会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D．履行公民维护国家安全的义务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2022年4月16日9时56分，神舟十三号载人飞船返回舱在东风着陆场成功着陆，这意味着神舟十三号载人飞行任务取得圆满成功。中国航天又站在了一个新的起点。</w:t>
      </w:r>
      <w:r>
        <w:rPr>
          <w:rFonts w:hint="eastAsia" w:ascii="宋体" w:hAnsi="宋体" w:eastAsia="宋体" w:cs="宋体"/>
          <w:sz w:val="21"/>
          <w:szCs w:val="21"/>
        </w:rPr>
        <w:t xml:space="preserve">这表明我国 </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科技创新能力已全面领先世界</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B．已实现了高水平科技自立自强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C．在一些重要领域走在世界前列</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D．综合国力和国际地位跃居首位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w:t>
      </w:r>
      <w:r>
        <w:rPr>
          <w:rFonts w:hint="eastAsia" w:ascii="宋体" w:hAnsi="宋体" w:eastAsia="宋体" w:cs="宋体"/>
          <w:sz w:val="21"/>
          <w:szCs w:val="21"/>
          <w:lang w:val="en-US" w:eastAsia="zh-CN"/>
        </w:rPr>
        <w:t>二月二这一天的饮食多以“龙”为名，吃水饺叫“吃龙耳”，吃米饭叫“吃龙子”，吃馄饨叫“吃龙眼”，吃面条叫“扶龙须”，“二月二剃龙头，一年都有精神头”......市民纷纷表示，希望鸿运当头、福星高照。这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①</w:t>
      </w:r>
      <w:r>
        <w:rPr>
          <w:rFonts w:hint="eastAsia" w:ascii="宋体" w:hAnsi="宋体" w:eastAsia="宋体" w:cs="宋体"/>
          <w:sz w:val="21"/>
          <w:szCs w:val="21"/>
          <w:lang w:val="en-US" w:eastAsia="zh-CN"/>
        </w:rPr>
        <w:t xml:space="preserve">有利于全面继承我国的传统文化             </w:t>
      </w:r>
      <w:r>
        <w:rPr>
          <w:rFonts w:hint="eastAsia" w:ascii="宋体" w:hAnsi="宋体" w:eastAsia="宋体" w:cs="宋体"/>
          <w:sz w:val="21"/>
          <w:szCs w:val="21"/>
        </w:rPr>
        <w:t>②</w:t>
      </w:r>
      <w:r>
        <w:rPr>
          <w:rFonts w:hint="eastAsia" w:ascii="宋体" w:hAnsi="宋体" w:eastAsia="宋体" w:cs="宋体"/>
          <w:sz w:val="21"/>
          <w:szCs w:val="21"/>
          <w:lang w:val="en-US" w:eastAsia="zh-CN"/>
        </w:rPr>
        <w:t>说明传统节日是中华文化的精髓</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③</w:t>
      </w:r>
      <w:r>
        <w:rPr>
          <w:rFonts w:hint="eastAsia" w:ascii="宋体" w:hAnsi="宋体" w:eastAsia="宋体" w:cs="宋体"/>
          <w:sz w:val="21"/>
          <w:szCs w:val="21"/>
          <w:lang w:val="en-US" w:eastAsia="zh-CN"/>
        </w:rPr>
        <w:t xml:space="preserve">反映了中华文化源远流长的特点             </w:t>
      </w:r>
      <w:r>
        <w:rPr>
          <w:rFonts w:hint="eastAsia" w:ascii="宋体" w:hAnsi="宋体" w:eastAsia="宋体" w:cs="宋体"/>
          <w:sz w:val="21"/>
          <w:szCs w:val="21"/>
        </w:rPr>
        <w:t>④</w:t>
      </w:r>
      <w:r>
        <w:rPr>
          <w:rFonts w:hint="eastAsia" w:ascii="宋体" w:hAnsi="宋体" w:eastAsia="宋体" w:cs="宋体"/>
          <w:sz w:val="21"/>
          <w:szCs w:val="21"/>
          <w:lang w:val="en-US" w:eastAsia="zh-CN"/>
        </w:rPr>
        <w:t>有利于践行文明的核心价值观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eastAsia="宋体" w:cs="宋体"/>
          <w:sz w:val="21"/>
          <w:szCs w:val="21"/>
        </w:rPr>
        <w:t>．①②</w:t>
      </w:r>
      <w:r>
        <w:rPr>
          <w:rFonts w:hint="eastAsia" w:ascii="宋体" w:hAnsi="宋体" w:eastAsia="宋体" w:cs="宋体"/>
          <w:sz w:val="21"/>
          <w:szCs w:val="21"/>
          <w:lang w:val="en-US" w:eastAsia="zh-CN"/>
        </w:rPr>
        <w:t xml:space="preserve">      　      B</w:t>
      </w:r>
      <w:r>
        <w:rPr>
          <w:rFonts w:hint="eastAsia" w:ascii="宋体" w:hAnsi="宋体" w:eastAsia="宋体" w:cs="宋体"/>
          <w:sz w:val="21"/>
          <w:szCs w:val="21"/>
        </w:rPr>
        <w:t>．②④</w:t>
      </w:r>
      <w:r>
        <w:rPr>
          <w:rFonts w:hint="eastAsia" w:ascii="宋体" w:hAnsi="宋体" w:eastAsia="宋体" w:cs="宋体"/>
          <w:sz w:val="21"/>
          <w:szCs w:val="21"/>
          <w:lang w:val="en-US" w:eastAsia="zh-CN"/>
        </w:rPr>
        <w:t xml:space="preserve">       　     C</w:t>
      </w:r>
      <w:r>
        <w:rPr>
          <w:rFonts w:hint="eastAsia" w:ascii="宋体" w:hAnsi="宋体" w:eastAsia="宋体" w:cs="宋体"/>
          <w:sz w:val="21"/>
          <w:szCs w:val="21"/>
        </w:rPr>
        <w:t>．①③</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rPr>
        <w:t>．③④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w:t>
      </w:r>
      <w:r>
        <w:rPr>
          <w:rFonts w:hint="eastAsia" w:ascii="宋体" w:hAnsi="宋体" w:eastAsia="宋体" w:cs="宋体"/>
          <w:sz w:val="21"/>
          <w:szCs w:val="21"/>
        </w:rPr>
        <w:t>2022年2月21日，联合国安理会召开乌克兰局势紧急会议。中国常驻联合国代表张军在发言中表示，我们欢迎并鼓励一切致力于推动外交解决的努力，呼吁有关各方继续开展对话协商</w:t>
      </w:r>
      <w:r>
        <w:rPr>
          <w:rFonts w:hint="eastAsia" w:ascii="宋体" w:hAnsi="宋体" w:eastAsia="宋体" w:cs="宋体"/>
          <w:sz w:val="21"/>
          <w:szCs w:val="21"/>
          <w:lang w:eastAsia="zh-CN"/>
        </w:rPr>
        <w:t>，</w:t>
      </w:r>
      <w:r>
        <w:rPr>
          <w:rFonts w:hint="eastAsia" w:ascii="宋体" w:hAnsi="宋体" w:eastAsia="宋体" w:cs="宋体"/>
          <w:sz w:val="21"/>
          <w:szCs w:val="21"/>
        </w:rPr>
        <w:t>在平等和相互尊重的基础上寻求解决彼此关切的合理方案。由此可知，中国</w:t>
      </w:r>
      <w:r>
        <w:rPr>
          <w:rFonts w:hint="eastAsia" w:ascii="宋体" w:hAnsi="宋体" w:eastAsia="宋体" w:cs="宋体"/>
          <w:sz w:val="21"/>
          <w:szCs w:val="21"/>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是世界格局中的最重要力量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B．始终是维护世界和平的建设者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C</w:t>
      </w:r>
      <w:r>
        <w:rPr>
          <w:rFonts w:hint="eastAsia" w:ascii="宋体" w:hAnsi="宋体" w:eastAsia="宋体" w:cs="宋体"/>
          <w:sz w:val="21"/>
          <w:szCs w:val="21"/>
          <w:lang w:eastAsia="zh-CN"/>
        </w:rPr>
        <w:t>．</w:t>
      </w:r>
      <w:r>
        <w:rPr>
          <w:rFonts w:hint="eastAsia" w:ascii="宋体" w:hAnsi="宋体" w:eastAsia="宋体" w:cs="宋体"/>
          <w:sz w:val="21"/>
          <w:szCs w:val="21"/>
        </w:rPr>
        <w:t>在国际舞台上发挥决定性作用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D．为世界经济增长注</w:t>
      </w:r>
      <w:r>
        <w:rPr>
          <w:rFonts w:hint="eastAsia" w:ascii="宋体" w:hAnsi="宋体" w:eastAsia="宋体" w:cs="宋体"/>
          <w:sz w:val="21"/>
          <w:szCs w:val="21"/>
          <w:lang w:val="en-US" w:eastAsia="zh-CN"/>
        </w:rPr>
        <w:t>入</w:t>
      </w:r>
      <w:r>
        <w:rPr>
          <w:rFonts w:hint="eastAsia" w:ascii="宋体" w:hAnsi="宋体" w:eastAsia="宋体" w:cs="宋体"/>
          <w:sz w:val="21"/>
          <w:szCs w:val="21"/>
        </w:rPr>
        <w:t>了新的活力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二、简要回答（简明扼要，条理清楚。每小题6分，共12分）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19．凡人善举，德耀中华。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▲材料一：从小几乎完全丧失听力的大学生江梦南,通过读唇语学会了“听”和“说”。他不仅没有失学，还走出了偏远的瑶族乡镇，考上了清华大学的博士研究生。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▲材料二：中国核动力事业的奠基者彭士禄“深潜”一生，只为永远守望祖国海洋。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▲材料三：投身高原医学研究50余年的中国工程院院士吴天一，让青藏铁路14万筑路大军免于高原病……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以上三段材料分别给了你哪些启示?（６分）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20．严格执法、全民守法，描绘中国法治发展新蓝图。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材料一：国家反诈中心2021年共紧急止付涉案资金3200余亿元，拦截诈骗电话15.5亿次、诈骗短信17.6亿条，成功避免2800余万名群众受骗。“公安速度”赛过“诈骗速度”，成功保护了人民群众利益免遭不法分子侵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（1）结合材料“公安速度”赛过“诈骗速度”彰显了道德与法治课上的哪些知识。（4分）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drawing>
          <wp:anchor distT="0" distB="0" distL="114300" distR="114300" simplePos="0" relativeHeight="251663360" behindDoc="0" locked="0" layoutInCell="1" allowOverlap="1">
            <wp:simplePos x="0" y="0"/>
            <wp:positionH relativeFrom="column">
              <wp:posOffset>4013200</wp:posOffset>
            </wp:positionH>
            <wp:positionV relativeFrom="paragraph">
              <wp:posOffset>299720</wp:posOffset>
            </wp:positionV>
            <wp:extent cx="1143000" cy="1238250"/>
            <wp:effectExtent l="0" t="0" r="0" b="6350"/>
            <wp:wrapSquare wrapText="bothSides"/>
            <wp:docPr id="3" name="图片 3" descr="微信图片_20220524104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0524104257"/>
                    <pic:cNvPicPr>
                      <a:picLocks noChangeAspect="1"/>
                    </pic:cNvPicPr>
                  </pic:nvPicPr>
                  <pic:blipFill>
                    <a:blip r:embed="rId8"/>
                    <a:stretch>
                      <a:fillRect/>
                    </a:stretch>
                  </pic:blipFill>
                  <pic:spPr>
                    <a:xfrm>
                      <a:off x="0" y="0"/>
                      <a:ext cx="1143000" cy="1238250"/>
                    </a:xfrm>
                    <a:prstGeom prst="rect">
                      <a:avLst/>
                    </a:prstGeom>
                  </pic:spPr>
                </pic:pic>
              </a:graphicData>
            </a:graphic>
          </wp:anchor>
        </w:drawing>
      </w:r>
      <w:r>
        <w:rPr>
          <w:rFonts w:hint="eastAsia" w:ascii="宋体" w:hAnsi="宋体" w:eastAsia="宋体" w:cs="宋体"/>
          <w:sz w:val="21"/>
          <w:szCs w:val="21"/>
          <w:lang w:val="en-US" w:eastAsia="zh-CN"/>
        </w:rPr>
        <w:t>▲材料二：“您下载国家反诈中心App了吗?”2021年，国家反诈中心App全网关注、热度不减，这是公安机关坚持提升技术防范能力、加强预警劝阻工作的结果。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（2）请你为宣传国家反诈中心App提几点合理化建议。（2分）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三、概括与评析(结合材料，自拟题目，运用所学知识进行多角度评论。12分)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21．结合材料,完成答题。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问题凸显，呼唤重视家庭教育。监护缺失、家庭教育缺位导致部分农村留守未成年人受伤害的极端事件屡有发生；一些监护人的家庭教育主体责任意识不强，有的甚至将实施家庭暴力混同为家庭教育方式；家庭教育服务机构良莠不齐……随着我国社会转型速度加快，传统的家庭结构和功能发生深刻变化，家庭教育引起社会广泛关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强立法，“依法带娃”有依据。为推进家庭教育工作，2021年10月23日，经第十三届全国人民代表大会常务委员会第三十一次会议表决通过，习近平主席签署了九十八号主席令，公布《中华人民共和国家庭教育促进法》，自2022年1月1日起施行，将传统“家事”上升为新时代的重要“国事”。自此“依法带娃”时代揭开帷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司法护航，家庭教育有保障。“被告人吴某刚实施犯罪行为时不满18周岁，你们作为父母，未切实履行监护职责……”2022年2月24日，江西省吉安市永丰县人民法院发出首份《责令接受家庭教育指导令》，责令吴某刚父母前来永丰县人民法院少年法庭接受家庭教育指导。这是该市积极探索法治教育和家庭教育联动的重要举措，是促进未成年人健康成长和全面发展的重要法治保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（1）拟题：运用所学知识，自拟一个体现材料主要内容的题目。（3分）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题目：________________________________________________________________________________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（2）评论：从不同的角度对上述材料进行分析评论。（每一角度３分，共９分）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四、探究与实践（紧扣题意,综合运用所学知识进行探究与实践。第22题8分，第23题12分，共20分）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22．2021年7 月,中共中央办公厅、国务院办公厅印发了《关于进一步减轻义务教育阶段学生作业负担和校外培训负担的意见》(以下简称《意见》),并发出通知,要求各地区各部门结合实际认真贯彻落实。</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【双减政策做“减法”】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据教育部数据显示，“双减”后，90%以上学生能在规定时间内完成作业，自愿参加课后服务的学生比例明显提高。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（1）结合所学知识,你认为国家推出“双减”政策有什么意义?(4分)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【学生发展做“加法”】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某全国人大代表建议:“我们要做好课后服务,比如增加科普、劳动实践、艺术修养的相关课程等，还要通过各种形式来丰富课后服务内容,来促进学生的全面发展。”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（2）这位人大代表的建议对中学生如何利用好课余时间具有参考价值。为此请你也向同学们分别推荐一项劳动实践或艺术修养课程，并说明推荐的理由。(4分)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23．春天的赣鄱大地，处处生机勃发。立足全面建设美丽幸福江西，一系列关乎赣鄱发展的部署，正在全省各地落细落实、开花结果。青少年不仅是江西发展的见证者，也是江西发展的贡献者。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【“会”看江西】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关注 2022 江西两会，下面是两个两会的片段，请你参与其中。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▲片段一：江西省人民政府网站发起 2022 江西省两会策划——“我为《政府工作报告》出点子”网上建言献策活动，部分网友建议被写入了政府工作报告。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▲片段二：江西人民代表大会表决通过了关于政府工作报告的决议、关于江西省 2021 年国民经济和社会发展计划执行情况与2022年国民经济和社会发展计划的决议。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（1）结合所学知识，谈谈你对江西两会两个片段的认识。(4分)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【“创”领江西】</w:t>
      </w:r>
    </w:p>
    <w:tbl>
      <w:tblPr>
        <w:tblStyle w:val="6"/>
        <w:tblW w:w="9401"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940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b/>
                <w:bCs/>
                <w:sz w:val="21"/>
                <w:szCs w:val="21"/>
                <w:vertAlign w:val="baseline"/>
                <w:lang w:val="en-US" w:eastAsia="zh-CN"/>
              </w:rPr>
            </w:pPr>
            <w:r>
              <w:rPr>
                <w:rFonts w:hint="eastAsia" w:ascii="宋体" w:hAnsi="宋体" w:eastAsia="宋体" w:cs="宋体"/>
                <w:sz w:val="21"/>
                <w:szCs w:val="21"/>
                <w:lang w:val="en-US" w:eastAsia="zh-CN"/>
              </w:rPr>
              <w:t>人们可通过VR技术,在线一睹滕王阁的风采；百姓可使用“赣服通”政务服务，感受指尖的便捷；江中无人生产车间，自动生产300瓶中药......赣鄱大地到处都是活跃的创造。</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（2）运用所学知识，江西省的快速发展得益于哪些原因？(6分)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【“赣”出精彩】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4年前，“90后”上饶姑娘蔡雅靖和丈夫从义乌回乡创办了这家公司，经过几年的发展，公司年销售额已达 5000 万元，并吸纳了300 多名留守妇女就业。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（3）振兴赣鄱人人有责。向蔡雅靖学习，请你为江西省的发展建言献策：</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mc:AlternateContent>
          <mc:Choice Requires="wps">
            <w:drawing>
              <wp:anchor distT="0" distB="0" distL="114300" distR="114300" simplePos="0" relativeHeight="251659264" behindDoc="0" locked="0" layoutInCell="1" allowOverlap="1">
                <wp:simplePos x="0" y="0"/>
                <wp:positionH relativeFrom="column">
                  <wp:posOffset>83185</wp:posOffset>
                </wp:positionH>
                <wp:positionV relativeFrom="paragraph">
                  <wp:posOffset>98425</wp:posOffset>
                </wp:positionV>
                <wp:extent cx="6438900" cy="1422400"/>
                <wp:effectExtent l="6350" t="6350" r="6350" b="6350"/>
                <wp:wrapNone/>
                <wp:docPr id="1" name="矩形 1"/>
                <wp:cNvGraphicFramePr/>
                <a:graphic xmlns:a="http://schemas.openxmlformats.org/drawingml/2006/main">
                  <a:graphicData uri="http://schemas.microsoft.com/office/word/2010/wordprocessingShape">
                    <wps:wsp>
                      <wps:cNvSpPr/>
                      <wps:spPr>
                        <a:xfrm>
                          <a:off x="7819390" y="946785"/>
                          <a:ext cx="6438900" cy="142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widowControl w:val="0"/>
                              <w:numPr>
                                <w:ilvl w:val="0"/>
                                <w:numId w:val="0"/>
                              </w:numPr>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振兴赣鄱，我的建议：</w:t>
                            </w:r>
                          </w:p>
                          <w:p>
                            <w:pPr>
                              <w:widowControl w:val="0"/>
                              <w:numPr>
                                <w:ilvl w:val="0"/>
                                <w:numId w:val="0"/>
                              </w:numPr>
                              <w:spacing w:line="360" w:lineRule="auto"/>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①</w:t>
                            </w:r>
                            <w:r>
                              <w:rPr>
                                <w:rFonts w:hint="eastAsia" w:ascii="宋体" w:hAnsi="宋体" w:eastAsia="宋体" w:cs="宋体"/>
                                <w:color w:val="000000" w:themeColor="text1"/>
                                <w:sz w:val="24"/>
                                <w:szCs w:val="24"/>
                                <w:lang w:val="en-US" w:eastAsia="zh-CN"/>
                                <w14:textFill>
                                  <w14:solidFill>
                                    <w14:schemeClr w14:val="tx1"/>
                                  </w14:solidFill>
                                </w14:textFill>
                              </w:rPr>
                              <w:t>_________________________________________________________________________；</w:t>
                            </w:r>
                            <w:r>
                              <w:rPr>
                                <w:rFonts w:hint="eastAsia" w:ascii="宋体" w:hAnsi="宋体" w:eastAsia="宋体" w:cs="宋体"/>
                                <w:color w:val="000000" w:themeColor="text1"/>
                                <w:sz w:val="21"/>
                                <w:szCs w:val="21"/>
                                <w:lang w:val="en-US" w:eastAsia="zh-CN"/>
                                <w14:textFill>
                                  <w14:solidFill>
                                    <w14:schemeClr w14:val="tx1"/>
                                  </w14:solidFill>
                                </w14:textFill>
                              </w:rPr>
                              <w:t>（1分）</w:t>
                            </w:r>
                          </w:p>
                          <w:p>
                            <w:pPr>
                              <w:widowControl w:val="0"/>
                              <w:numPr>
                                <w:ilvl w:val="0"/>
                                <w:numId w:val="0"/>
                              </w:numPr>
                              <w:spacing w:line="360" w:lineRule="auto"/>
                              <w:jc w:val="left"/>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ascii="宋体" w:hAnsi="宋体" w:eastAsia="宋体" w:cs="宋体"/>
                                <w:color w:val="000000" w:themeColor="text1"/>
                                <w:sz w:val="24"/>
                                <w:szCs w:val="24"/>
                                <w:lang w:val="en-US" w:eastAsia="zh-CN"/>
                                <w14:textFill>
                                  <w14:solidFill>
                                    <w14:schemeClr w14:val="tx1"/>
                                  </w14:solidFill>
                                </w14:textFill>
                              </w:rPr>
                              <w:t>_________________________________________________________________________；</w:t>
                            </w:r>
                            <w:r>
                              <w:rPr>
                                <w:rFonts w:hint="eastAsia" w:ascii="宋体" w:hAnsi="宋体" w:eastAsia="宋体" w:cs="宋体"/>
                                <w:color w:val="000000" w:themeColor="text1"/>
                                <w:sz w:val="21"/>
                                <w:szCs w:val="21"/>
                                <w:lang w:val="en-US" w:eastAsia="zh-CN"/>
                                <w14:textFill>
                                  <w14:solidFill>
                                    <w14:schemeClr w14:val="tx1"/>
                                  </w14:solidFill>
                                </w14:textFill>
                              </w:rPr>
                              <w:t>（1分）</w:t>
                            </w:r>
                          </w:p>
                          <w:p>
                            <w:pPr>
                              <w:widowControl w:val="0"/>
                              <w:numPr>
                                <w:ilvl w:val="0"/>
                                <w:numId w:val="0"/>
                              </w:numPr>
                              <w:spacing w:line="360" w:lineRule="auto"/>
                              <w:jc w:val="left"/>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w:t>
                            </w:r>
                          </w:p>
                          <w:p>
                            <w:pPr>
                              <w:jc w:val="left"/>
                              <w:rPr>
                                <w:rFonts w:hint="default" w:eastAsiaTheme="minorEastAsia"/>
                                <w:color w:val="auto"/>
                                <w:lang w:val="en-US" w:eastAsia="zh-CN"/>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6.55pt;margin-top:7.75pt;height:112pt;width:507pt;z-index:251659264;v-text-anchor:middle;mso-width-relative:page;mso-height-relative:page;" filled="f" stroked="t" coordsize="21600,21600" o:gfxdata="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FbEM/YAAAACgEAAA8AAAAAAAAAAQAgAAAAIgAAAGRycy9k&#10;b3ducmV2LnhtbFBLAQIUABQAAAAIAIdO4kDoSOmQOwIAAEYEAAAOAAAAAAAAAAEAIAAAACcBAABk&#10;cnMvZTJvRG9jLnhtbFBLBQYAAAAABgAGAFkBAADUBQAAAAA=&#10;">
                <v:fill on="f" focussize="0,0"/>
                <v:stroke weight="1pt" color="#000000 [3213]" miterlimit="8" joinstyle="miter"/>
                <v:imagedata o:title=""/>
                <o:lock v:ext="edit" aspectratio="f"/>
                <v:textbox>
                  <w:txbxContent>
                    <w:p>
                      <w:pPr>
                        <w:widowControl w:val="0"/>
                        <w:numPr>
                          <w:ilvl w:val="0"/>
                          <w:numId w:val="0"/>
                        </w:numPr>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振兴赣鄱，我的建议：</w:t>
                      </w:r>
                    </w:p>
                    <w:p>
                      <w:pPr>
                        <w:widowControl w:val="0"/>
                        <w:numPr>
                          <w:ilvl w:val="0"/>
                          <w:numId w:val="0"/>
                        </w:numPr>
                        <w:spacing w:line="360" w:lineRule="auto"/>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①</w:t>
                      </w:r>
                      <w:r>
                        <w:rPr>
                          <w:rFonts w:hint="eastAsia" w:ascii="宋体" w:hAnsi="宋体" w:eastAsia="宋体" w:cs="宋体"/>
                          <w:color w:val="000000" w:themeColor="text1"/>
                          <w:sz w:val="24"/>
                          <w:szCs w:val="24"/>
                          <w:lang w:val="en-US" w:eastAsia="zh-CN"/>
                          <w14:textFill>
                            <w14:solidFill>
                              <w14:schemeClr w14:val="tx1"/>
                            </w14:solidFill>
                          </w14:textFill>
                        </w:rPr>
                        <w:t>_________________________________________________________________________；</w:t>
                      </w:r>
                      <w:r>
                        <w:rPr>
                          <w:rFonts w:hint="eastAsia" w:ascii="宋体" w:hAnsi="宋体" w:eastAsia="宋体" w:cs="宋体"/>
                          <w:color w:val="000000" w:themeColor="text1"/>
                          <w:sz w:val="21"/>
                          <w:szCs w:val="21"/>
                          <w:lang w:val="en-US" w:eastAsia="zh-CN"/>
                          <w14:textFill>
                            <w14:solidFill>
                              <w14:schemeClr w14:val="tx1"/>
                            </w14:solidFill>
                          </w14:textFill>
                        </w:rPr>
                        <w:t>（1分）</w:t>
                      </w:r>
                    </w:p>
                    <w:p>
                      <w:pPr>
                        <w:widowControl w:val="0"/>
                        <w:numPr>
                          <w:ilvl w:val="0"/>
                          <w:numId w:val="0"/>
                        </w:numPr>
                        <w:spacing w:line="360" w:lineRule="auto"/>
                        <w:jc w:val="left"/>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ascii="宋体" w:hAnsi="宋体" w:eastAsia="宋体" w:cs="宋体"/>
                          <w:color w:val="000000" w:themeColor="text1"/>
                          <w:sz w:val="24"/>
                          <w:szCs w:val="24"/>
                          <w:lang w:val="en-US" w:eastAsia="zh-CN"/>
                          <w14:textFill>
                            <w14:solidFill>
                              <w14:schemeClr w14:val="tx1"/>
                            </w14:solidFill>
                          </w14:textFill>
                        </w:rPr>
                        <w:t>_________________________________________________________________________；</w:t>
                      </w:r>
                      <w:r>
                        <w:rPr>
                          <w:rFonts w:hint="eastAsia" w:ascii="宋体" w:hAnsi="宋体" w:eastAsia="宋体" w:cs="宋体"/>
                          <w:color w:val="000000" w:themeColor="text1"/>
                          <w:sz w:val="21"/>
                          <w:szCs w:val="21"/>
                          <w:lang w:val="en-US" w:eastAsia="zh-CN"/>
                          <w14:textFill>
                            <w14:solidFill>
                              <w14:schemeClr w14:val="tx1"/>
                            </w14:solidFill>
                          </w14:textFill>
                        </w:rPr>
                        <w:t>（1分）</w:t>
                      </w:r>
                    </w:p>
                    <w:p>
                      <w:pPr>
                        <w:widowControl w:val="0"/>
                        <w:numPr>
                          <w:ilvl w:val="0"/>
                          <w:numId w:val="0"/>
                        </w:numPr>
                        <w:spacing w:line="360" w:lineRule="auto"/>
                        <w:jc w:val="left"/>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w:t>
                      </w:r>
                    </w:p>
                    <w:p>
                      <w:pPr>
                        <w:jc w:val="left"/>
                        <w:rPr>
                          <w:rFonts w:hint="default" w:eastAsiaTheme="minorEastAsia"/>
                          <w:color w:val="auto"/>
                          <w:lang w:val="en-US" w:eastAsia="zh-CN"/>
                        </w:rPr>
                      </w:pP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sz w:val="21"/>
          <w:szCs w:val="21"/>
          <w:lang w:val="en-US" w:eastAsia="zh-CN"/>
        </w:rPr>
        <w:sectPr>
          <w:headerReference r:id="rId3" w:type="default"/>
          <w:footerReference r:id="rId4" w:type="default"/>
          <w:pgSz w:w="23811" w:h="16838" w:orient="landscape"/>
          <w:pgMar w:top="1134" w:right="1417" w:bottom="1134" w:left="1984" w:header="851" w:footer="992" w:gutter="0"/>
          <w:cols w:space="945" w:num="2"/>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000000"/>
    <w:rsid w:val="00267F78"/>
    <w:rsid w:val="004151FC"/>
    <w:rsid w:val="00C02FC6"/>
    <w:rsid w:val="00D24CBF"/>
    <w:rsid w:val="0474405C"/>
    <w:rsid w:val="06C130AF"/>
    <w:rsid w:val="0B3D12CE"/>
    <w:rsid w:val="0B815649"/>
    <w:rsid w:val="0C77774E"/>
    <w:rsid w:val="0CDD47C2"/>
    <w:rsid w:val="0F010A5C"/>
    <w:rsid w:val="0F112EB5"/>
    <w:rsid w:val="0F7A6AFC"/>
    <w:rsid w:val="0FB81855"/>
    <w:rsid w:val="0FC42E30"/>
    <w:rsid w:val="11545C1E"/>
    <w:rsid w:val="13757B10"/>
    <w:rsid w:val="14F079A8"/>
    <w:rsid w:val="15A22D8C"/>
    <w:rsid w:val="17B46DA6"/>
    <w:rsid w:val="181D512D"/>
    <w:rsid w:val="19F23A2C"/>
    <w:rsid w:val="1A466DFE"/>
    <w:rsid w:val="1E207CE7"/>
    <w:rsid w:val="1E8673CD"/>
    <w:rsid w:val="20A53380"/>
    <w:rsid w:val="221B4C76"/>
    <w:rsid w:val="23024E6A"/>
    <w:rsid w:val="249746AB"/>
    <w:rsid w:val="252873A8"/>
    <w:rsid w:val="26F55C68"/>
    <w:rsid w:val="271975AC"/>
    <w:rsid w:val="29BE4D9A"/>
    <w:rsid w:val="29FB46D5"/>
    <w:rsid w:val="29FF77DC"/>
    <w:rsid w:val="2BC43604"/>
    <w:rsid w:val="30A110CD"/>
    <w:rsid w:val="31F720E3"/>
    <w:rsid w:val="32146967"/>
    <w:rsid w:val="33FC2D85"/>
    <w:rsid w:val="344A2595"/>
    <w:rsid w:val="34CB7F82"/>
    <w:rsid w:val="36B67FED"/>
    <w:rsid w:val="36D466C5"/>
    <w:rsid w:val="37793FB9"/>
    <w:rsid w:val="3C254A5D"/>
    <w:rsid w:val="3C9D2D22"/>
    <w:rsid w:val="3D4D2D2E"/>
    <w:rsid w:val="419004BD"/>
    <w:rsid w:val="41FA243D"/>
    <w:rsid w:val="42242FBF"/>
    <w:rsid w:val="4BD347E9"/>
    <w:rsid w:val="4BE17463"/>
    <w:rsid w:val="4C672975"/>
    <w:rsid w:val="4C8257F0"/>
    <w:rsid w:val="4D51331A"/>
    <w:rsid w:val="4D8303FC"/>
    <w:rsid w:val="4FF54777"/>
    <w:rsid w:val="5119769F"/>
    <w:rsid w:val="54964574"/>
    <w:rsid w:val="565F73D1"/>
    <w:rsid w:val="581209C5"/>
    <w:rsid w:val="59F53F67"/>
    <w:rsid w:val="5A5B128F"/>
    <w:rsid w:val="5C1E62F1"/>
    <w:rsid w:val="5C5B6DDE"/>
    <w:rsid w:val="5EDD7F5D"/>
    <w:rsid w:val="5F9A4C9B"/>
    <w:rsid w:val="5F9A5E4E"/>
    <w:rsid w:val="60DC5CFA"/>
    <w:rsid w:val="635B2C27"/>
    <w:rsid w:val="63617A7B"/>
    <w:rsid w:val="656071F2"/>
    <w:rsid w:val="65AC2438"/>
    <w:rsid w:val="682B4820"/>
    <w:rsid w:val="6C781892"/>
    <w:rsid w:val="6D0B29C4"/>
    <w:rsid w:val="6D3D35A9"/>
    <w:rsid w:val="6E6241A0"/>
    <w:rsid w:val="6E6936C9"/>
    <w:rsid w:val="6EE91281"/>
    <w:rsid w:val="6F73267B"/>
    <w:rsid w:val="71470F93"/>
    <w:rsid w:val="71AF0EB1"/>
    <w:rsid w:val="73127075"/>
    <w:rsid w:val="73437B19"/>
    <w:rsid w:val="734A08CC"/>
    <w:rsid w:val="73766C23"/>
    <w:rsid w:val="750D268E"/>
    <w:rsid w:val="75B242A8"/>
    <w:rsid w:val="77645147"/>
    <w:rsid w:val="791A1C4C"/>
    <w:rsid w:val="7A995229"/>
    <w:rsid w:val="7ABC4A73"/>
    <w:rsid w:val="7ACD558B"/>
    <w:rsid w:val="7B027CCA"/>
    <w:rsid w:val="7B52650B"/>
    <w:rsid w:val="7B672E1F"/>
    <w:rsid w:val="7DC2600D"/>
    <w:rsid w:val="7E2A040E"/>
    <w:rsid w:val="7E40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4490</Words>
  <Characters>4787</Characters>
  <Lines>0</Lines>
  <Paragraphs>0</Paragraphs>
  <TotalTime>0</TotalTime>
  <ScaleCrop>false</ScaleCrop>
  <LinksUpToDate>false</LinksUpToDate>
  <CharactersWithSpaces>6448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2022-05-07T02:48:00Z</dcterms:created>
  <dc:creator>QiuLY</dc:creator>
  <cp:lastModifiedBy>Administrator</cp:lastModifiedBy>
  <dcterms:modified xsi:type="dcterms:W3CDTF">2022-10-28T12:03:49Z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