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方正小标宋简体" w:eastAsia="方正小标宋简体" w:hAnsi="方正小标宋简体" w:cs="方正小标宋简体" w:hint="eastAsia"/>
          <w:b/>
          <w:sz w:val="44"/>
          <w:szCs w:val="44"/>
          <w:lang w:eastAsia="zh-CN"/>
        </w:rPr>
      </w:pPr>
      <w:r>
        <w:rPr>
          <w:rFonts w:ascii="方正小标宋简体" w:eastAsia="方正小标宋简体" w:hAnsi="方正小标宋简体" w:cs="方正小标宋简体" w:hint="eastAsia"/>
          <w:b/>
          <w:sz w:val="44"/>
          <w:szCs w:val="44"/>
        </w:rPr>
        <w:drawing>
          <wp:anchor simplePos="0" relativeHeight="251658240" behindDoc="0" locked="0" layoutInCell="1" allowOverlap="1">
            <wp:simplePos x="0" y="0"/>
            <wp:positionH relativeFrom="page">
              <wp:posOffset>12052300</wp:posOffset>
            </wp:positionH>
            <wp:positionV relativeFrom="topMargin">
              <wp:posOffset>11239500</wp:posOffset>
            </wp:positionV>
            <wp:extent cx="469900" cy="3683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994851" name=""/>
                    <pic:cNvPicPr>
                      <a:picLocks noChangeAspect="1"/>
                    </pic:cNvPicPr>
                  </pic:nvPicPr>
                  <pic:blipFill>
                    <a:blip xmlns:r="http://schemas.openxmlformats.org/officeDocument/2006/relationships" r:embed="rId5"/>
                    <a:stretch>
                      <a:fillRect/>
                    </a:stretch>
                  </pic:blipFill>
                  <pic:spPr>
                    <a:xfrm>
                      <a:off x="0" y="0"/>
                      <a:ext cx="469900" cy="368300"/>
                    </a:xfrm>
                    <a:prstGeom prst="rect">
                      <a:avLst/>
                    </a:prstGeom>
                  </pic:spPr>
                </pic:pic>
              </a:graphicData>
            </a:graphic>
          </wp:anchor>
        </w:drawing>
      </w:r>
      <w:r>
        <w:rPr>
          <w:rFonts w:ascii="方正小标宋简体" w:eastAsia="方正小标宋简体" w:hAnsi="方正小标宋简体" w:cs="方正小标宋简体" w:hint="eastAsia"/>
          <w:b/>
          <w:sz w:val="44"/>
          <w:szCs w:val="44"/>
        </w:rPr>
        <w:t>20</w:t>
      </w:r>
      <w:r>
        <w:rPr>
          <w:rFonts w:ascii="方正小标宋简体" w:eastAsia="方正小标宋简体" w:hAnsi="方正小标宋简体" w:cs="方正小标宋简体" w:hint="eastAsia"/>
          <w:b/>
          <w:sz w:val="44"/>
          <w:szCs w:val="44"/>
          <w:lang w:val="en-US" w:eastAsia="zh-CN"/>
        </w:rPr>
        <w:t>22</w:t>
      </w:r>
      <w:r>
        <w:rPr>
          <w:rFonts w:ascii="方正小标宋简体" w:eastAsia="方正小标宋简体" w:hAnsi="方正小标宋简体" w:cs="方正小标宋简体" w:hint="eastAsia"/>
          <w:b/>
          <w:sz w:val="44"/>
          <w:szCs w:val="44"/>
        </w:rPr>
        <w:t>年</w:t>
      </w:r>
      <w:r>
        <w:rPr>
          <w:rFonts w:ascii="方正小标宋简体" w:eastAsia="方正小标宋简体" w:hAnsi="方正小标宋简体" w:cs="方正小标宋简体" w:hint="eastAsia"/>
          <w:b/>
          <w:sz w:val="44"/>
          <w:szCs w:val="44"/>
          <w:lang w:val="en-US" w:eastAsia="zh-CN"/>
        </w:rPr>
        <w:t>历史学考模拟试卷</w:t>
      </w:r>
      <w:r>
        <w:rPr>
          <w:rFonts w:ascii="方正小标宋简体" w:eastAsia="方正小标宋简体" w:hAnsi="方正小标宋简体" w:cs="方正小标宋简体" w:hint="eastAsia"/>
          <w:b/>
          <w:sz w:val="44"/>
          <w:szCs w:val="44"/>
          <w:lang w:eastAsia="zh-CN"/>
        </w:rPr>
        <w:t>解析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ascii="宋体" w:hAnsi="宋体" w:cs="宋体" w:hint="eastAsia"/>
          <w:i w:val="0"/>
          <w:color w:val="000000"/>
          <w:sz w:val="18"/>
          <w:szCs w:val="18"/>
          <w:u w:val="none"/>
          <w:lang w:val="en-US" w:eastAsia="zh-CN"/>
        </w:rPr>
      </w:pPr>
      <w:bookmarkStart w:id="0" w:name="_GoBack"/>
      <w:bookmarkEnd w:id="0"/>
      <w:r>
        <w:rPr>
          <w:rFonts w:ascii="宋体" w:hAnsi="宋体" w:cs="宋体" w:hint="eastAsia"/>
          <w:i w:val="0"/>
          <w:color w:val="000000"/>
          <w:sz w:val="18"/>
          <w:szCs w:val="18"/>
          <w:u w:val="none"/>
          <w:lang w:val="en-US" w:eastAsia="zh-CN"/>
        </w:rPr>
        <w:t xml:space="preserve">  </w:t>
      </w:r>
    </w:p>
    <w:tbl>
      <w:tblPr>
        <w:tblStyle w:val="TableNormal"/>
        <w:tblW w:w="9612" w:type="dxa"/>
        <w:jc w:val="center"/>
        <w:shd w:val="clear" w:color="auto" w:fill="auto"/>
        <w:tblLayout w:type="fixed"/>
        <w:tblCellMar>
          <w:top w:w="0" w:type="dxa"/>
          <w:left w:w="0" w:type="dxa"/>
          <w:bottom w:w="0" w:type="dxa"/>
          <w:right w:w="0" w:type="dxa"/>
        </w:tblCellMar>
      </w:tblPr>
      <w:tblGrid>
        <w:gridCol w:w="516"/>
        <w:gridCol w:w="1851"/>
        <w:gridCol w:w="2027"/>
        <w:gridCol w:w="3315"/>
        <w:gridCol w:w="1903"/>
      </w:tblGrid>
      <w:tr>
        <w:tblPrEx>
          <w:tblW w:w="9612" w:type="dxa"/>
          <w:jc w:val="center"/>
          <w:shd w:val="clear" w:color="auto" w:fill="auto"/>
          <w:tblLayout w:type="fixed"/>
          <w:tblCellMar>
            <w:top w:w="0" w:type="dxa"/>
            <w:left w:w="0" w:type="dxa"/>
            <w:bottom w:w="0" w:type="dxa"/>
            <w:right w:w="0" w:type="dxa"/>
          </w:tblCellMar>
        </w:tblPrEx>
        <w:trPr>
          <w:trHeight w:val="479"/>
          <w:jc w:val="center"/>
        </w:trPr>
        <w:tc>
          <w:tcPr>
            <w:tcW w:w="9612" w:type="dxa"/>
            <w:gridSpan w:val="5"/>
            <w:tcBorders>
              <w:top w:val="single" w:sz="12" w:space="0" w:color="FFFFFF"/>
              <w:left w:val="nil"/>
              <w:bottom w:val="single" w:sz="4" w:space="0" w:color="FFFFFF"/>
              <w:right w:val="nil"/>
            </w:tcBorders>
            <w:shd w:val="clear" w:color="B7DEE8" w:fill="B7DEE8"/>
            <w:noWrap/>
            <w:tcMar>
              <w:top w:w="15" w:type="dxa"/>
              <w:left w:w="15" w:type="dxa"/>
              <w:right w:w="15" w:type="dxa"/>
            </w:tcMar>
            <w:vAlign w:val="center"/>
          </w:tcPr>
          <w:p>
            <w:pPr>
              <w:keepNext w:val="0"/>
              <w:keepLines w:val="0"/>
              <w:widowControl/>
              <w:suppressLineNumbers w:val="0"/>
              <w:jc w:val="center"/>
              <w:textAlignment w:val="center"/>
              <w:rPr>
                <w:rFonts w:ascii="方正小标宋简体" w:eastAsia="方正小标宋简体" w:hAnsi="方正小标宋简体" w:cs="方正小标宋简体"/>
                <w:i w:val="0"/>
                <w:color w:val="000000"/>
                <w:sz w:val="21"/>
                <w:szCs w:val="21"/>
                <w:u w:val="none"/>
              </w:rPr>
            </w:pPr>
            <w:r>
              <w:rPr>
                <w:rFonts w:ascii="方正小标宋简体" w:eastAsia="方正小标宋简体" w:hAnsi="方正小标宋简体" w:cs="方正小标宋简体" w:hint="eastAsia"/>
                <w:i w:val="0"/>
                <w:color w:val="000000"/>
                <w:kern w:val="0"/>
                <w:sz w:val="21"/>
                <w:szCs w:val="21"/>
                <w:u w:val="none"/>
                <w:lang w:val="en-US" w:eastAsia="zh-CN" w:bidi="ar"/>
              </w:rPr>
              <w:t>试题综合分析</w:t>
            </w:r>
          </w:p>
        </w:tc>
      </w:tr>
      <w:tr>
        <w:tblPrEx>
          <w:tblW w:w="9612" w:type="dxa"/>
          <w:jc w:val="center"/>
          <w:shd w:val="clear" w:color="auto" w:fill="auto"/>
          <w:tblLayout w:type="fixed"/>
          <w:tblCellMar>
            <w:top w:w="0" w:type="dxa"/>
            <w:left w:w="0" w:type="dxa"/>
            <w:bottom w:w="0" w:type="dxa"/>
            <w:right w:w="0" w:type="dxa"/>
          </w:tblCellMar>
        </w:tblPrEx>
        <w:trPr>
          <w:trHeight w:val="340"/>
          <w:jc w:val="center"/>
        </w:trPr>
        <w:tc>
          <w:tcPr>
            <w:tcW w:w="516" w:type="dxa"/>
            <w:tcBorders>
              <w:top w:val="nil"/>
              <w:left w:val="nil"/>
              <w:bottom w:val="single" w:sz="12" w:space="0" w:color="FFFFFF"/>
              <w:right w:val="single" w:sz="4" w:space="0" w:color="FFFFFF"/>
            </w:tcBorders>
            <w:shd w:val="clear" w:color="4BACC6" w:fill="4BACC6"/>
            <w:tcMar>
              <w:top w:w="15" w:type="dxa"/>
              <w:left w:w="15" w:type="dxa"/>
              <w:right w:w="15" w:type="dxa"/>
            </w:tcMar>
            <w:vAlign w:val="center"/>
          </w:tcPr>
          <w:p>
            <w:pPr>
              <w:keepNext w:val="0"/>
              <w:keepLines w:val="0"/>
              <w:widowControl/>
              <w:suppressLineNumbers w:val="0"/>
              <w:jc w:val="center"/>
              <w:textAlignment w:val="center"/>
              <w:rPr>
                <w:rFonts w:ascii="宋体" w:eastAsia="宋体" w:hAnsi="宋体" w:cs="宋体" w:hint="eastAsia"/>
                <w:b/>
                <w:i w:val="0"/>
                <w:color w:val="FFFFFF"/>
                <w:sz w:val="21"/>
                <w:szCs w:val="21"/>
                <w:u w:val="none"/>
              </w:rPr>
            </w:pPr>
            <w:r>
              <w:rPr>
                <w:rFonts w:ascii="宋体" w:eastAsia="宋体" w:hAnsi="宋体" w:cs="宋体" w:hint="eastAsia"/>
                <w:b/>
                <w:i w:val="0"/>
                <w:color w:val="FFFFFF"/>
                <w:kern w:val="0"/>
                <w:sz w:val="21"/>
                <w:szCs w:val="21"/>
                <w:u w:val="none"/>
                <w:lang w:val="en-US" w:eastAsia="zh-CN" w:bidi="ar"/>
              </w:rPr>
              <w:t>题号</w:t>
            </w:r>
          </w:p>
        </w:tc>
        <w:tc>
          <w:tcPr>
            <w:tcW w:w="1851" w:type="dxa"/>
            <w:tcBorders>
              <w:top w:val="nil"/>
              <w:left w:val="single" w:sz="4" w:space="0" w:color="FFFFFF"/>
              <w:bottom w:val="single" w:sz="12" w:space="0" w:color="FFFFFF"/>
              <w:right w:val="single" w:sz="4" w:space="0" w:color="FFFFFF"/>
            </w:tcBorders>
            <w:shd w:val="clear" w:color="4BACC6" w:fill="4BACC6"/>
            <w:tcMar>
              <w:top w:w="15" w:type="dxa"/>
              <w:left w:w="15" w:type="dxa"/>
              <w:right w:w="15" w:type="dxa"/>
            </w:tcMar>
            <w:vAlign w:val="center"/>
          </w:tcPr>
          <w:p>
            <w:pPr>
              <w:keepNext w:val="0"/>
              <w:keepLines w:val="0"/>
              <w:widowControl/>
              <w:suppressLineNumbers w:val="0"/>
              <w:jc w:val="center"/>
              <w:textAlignment w:val="center"/>
              <w:rPr>
                <w:rFonts w:ascii="宋体" w:eastAsia="宋体" w:hAnsi="宋体" w:cs="宋体" w:hint="eastAsia"/>
                <w:b/>
                <w:i w:val="0"/>
                <w:color w:val="FFFFFF"/>
                <w:sz w:val="21"/>
                <w:szCs w:val="21"/>
                <w:u w:val="none"/>
              </w:rPr>
            </w:pPr>
            <w:r>
              <w:rPr>
                <w:rFonts w:ascii="宋体" w:eastAsia="宋体" w:hAnsi="宋体" w:cs="宋体" w:hint="eastAsia"/>
                <w:b/>
                <w:i w:val="0"/>
                <w:color w:val="FFFFFF"/>
                <w:kern w:val="0"/>
                <w:sz w:val="21"/>
                <w:szCs w:val="21"/>
                <w:u w:val="none"/>
                <w:lang w:val="en-US" w:eastAsia="zh-CN" w:bidi="ar"/>
              </w:rPr>
              <w:t>知识考</w:t>
            </w:r>
            <w:r>
              <w:rPr>
                <w:rFonts w:ascii="宋体" w:hAnsi="宋体" w:cs="宋体" w:hint="eastAsia"/>
                <w:b/>
                <w:i w:val="0"/>
                <w:color w:val="FFFFFF"/>
                <w:kern w:val="0"/>
                <w:sz w:val="21"/>
                <w:szCs w:val="21"/>
                <w:u w:val="none"/>
                <w:lang w:val="en-US" w:eastAsia="zh-CN" w:bidi="ar"/>
              </w:rPr>
              <w:t>查</w:t>
            </w:r>
          </w:p>
        </w:tc>
        <w:tc>
          <w:tcPr>
            <w:tcW w:w="2027" w:type="dxa"/>
            <w:tcBorders>
              <w:top w:val="nil"/>
              <w:left w:val="single" w:sz="4" w:space="0" w:color="FFFFFF"/>
              <w:bottom w:val="single" w:sz="12" w:space="0" w:color="FFFFFF"/>
              <w:right w:val="single" w:sz="4" w:space="0" w:color="FFFFFF"/>
            </w:tcBorders>
            <w:shd w:val="clear" w:color="4BACC6" w:fill="4BACC6"/>
            <w:tcMar>
              <w:top w:w="15" w:type="dxa"/>
              <w:left w:w="15" w:type="dxa"/>
              <w:right w:w="15" w:type="dxa"/>
            </w:tcMar>
            <w:vAlign w:val="center"/>
          </w:tcPr>
          <w:p>
            <w:pPr>
              <w:keepNext w:val="0"/>
              <w:keepLines w:val="0"/>
              <w:widowControl/>
              <w:suppressLineNumbers w:val="0"/>
              <w:jc w:val="center"/>
              <w:textAlignment w:val="center"/>
              <w:rPr>
                <w:rFonts w:ascii="宋体" w:eastAsia="宋体" w:hAnsi="宋体" w:cs="宋体" w:hint="eastAsia"/>
                <w:b/>
                <w:i w:val="0"/>
                <w:color w:val="FFFFFF"/>
                <w:sz w:val="21"/>
                <w:szCs w:val="21"/>
                <w:u w:val="none"/>
              </w:rPr>
            </w:pPr>
            <w:r>
              <w:rPr>
                <w:rFonts w:ascii="宋体" w:eastAsia="宋体" w:hAnsi="宋体" w:cs="宋体" w:hint="eastAsia"/>
                <w:b/>
                <w:i w:val="0"/>
                <w:color w:val="FFFFFF"/>
                <w:kern w:val="0"/>
                <w:sz w:val="21"/>
                <w:szCs w:val="21"/>
                <w:u w:val="none"/>
                <w:lang w:val="en-US" w:eastAsia="zh-CN" w:bidi="ar"/>
              </w:rPr>
              <w:t>核心素养与能力</w:t>
            </w:r>
          </w:p>
        </w:tc>
        <w:tc>
          <w:tcPr>
            <w:tcW w:w="3315" w:type="dxa"/>
            <w:tcBorders>
              <w:top w:val="nil"/>
              <w:left w:val="single" w:sz="4" w:space="0" w:color="FFFFFF"/>
              <w:bottom w:val="single" w:sz="12" w:space="0" w:color="FFFFFF"/>
              <w:right w:val="single" w:sz="4" w:space="0" w:color="FFFFFF"/>
            </w:tcBorders>
            <w:shd w:val="clear" w:color="4BACC6" w:fill="4BACC6"/>
            <w:tcMar>
              <w:top w:w="15" w:type="dxa"/>
              <w:left w:w="15" w:type="dxa"/>
              <w:right w:w="15" w:type="dxa"/>
            </w:tcMar>
            <w:vAlign w:val="center"/>
          </w:tcPr>
          <w:p>
            <w:pPr>
              <w:keepNext w:val="0"/>
              <w:keepLines w:val="0"/>
              <w:widowControl/>
              <w:suppressLineNumbers w:val="0"/>
              <w:jc w:val="center"/>
              <w:textAlignment w:val="center"/>
              <w:rPr>
                <w:rFonts w:ascii="宋体" w:eastAsia="宋体" w:hAnsi="宋体" w:cs="宋体" w:hint="eastAsia"/>
                <w:b/>
                <w:i w:val="0"/>
                <w:color w:val="FFFFFF"/>
                <w:sz w:val="21"/>
                <w:szCs w:val="21"/>
                <w:u w:val="none"/>
              </w:rPr>
            </w:pPr>
            <w:r>
              <w:rPr>
                <w:rFonts w:ascii="宋体" w:eastAsia="宋体" w:hAnsi="宋体" w:cs="宋体" w:hint="eastAsia"/>
                <w:b/>
                <w:i w:val="0"/>
                <w:color w:val="FFFFFF"/>
                <w:kern w:val="0"/>
                <w:sz w:val="21"/>
                <w:szCs w:val="21"/>
                <w:u w:val="none"/>
                <w:lang w:val="en-US" w:eastAsia="zh-CN" w:bidi="ar"/>
              </w:rPr>
              <w:t>亮点与创新之处</w:t>
            </w:r>
          </w:p>
        </w:tc>
        <w:tc>
          <w:tcPr>
            <w:tcW w:w="1903" w:type="dxa"/>
            <w:tcBorders>
              <w:top w:val="nil"/>
              <w:left w:val="single" w:sz="4" w:space="0" w:color="FFFFFF"/>
              <w:bottom w:val="single" w:sz="12" w:space="0" w:color="FFFFFF"/>
              <w:right w:val="nil"/>
            </w:tcBorders>
            <w:shd w:val="clear" w:color="4BACC6" w:fill="4BACC6"/>
            <w:tcMar>
              <w:top w:w="15" w:type="dxa"/>
              <w:left w:w="15" w:type="dxa"/>
              <w:right w:w="15" w:type="dxa"/>
            </w:tcMar>
            <w:vAlign w:val="center"/>
          </w:tcPr>
          <w:p>
            <w:pPr>
              <w:keepNext w:val="0"/>
              <w:keepLines w:val="0"/>
              <w:widowControl/>
              <w:suppressLineNumbers w:val="0"/>
              <w:jc w:val="center"/>
              <w:textAlignment w:val="center"/>
              <w:rPr>
                <w:rFonts w:ascii="宋体" w:eastAsia="宋体" w:hAnsi="宋体" w:cs="宋体" w:hint="eastAsia"/>
                <w:b/>
                <w:i w:val="0"/>
                <w:color w:val="FFFFFF"/>
                <w:sz w:val="21"/>
                <w:szCs w:val="21"/>
                <w:u w:val="none"/>
              </w:rPr>
            </w:pPr>
            <w:r>
              <w:rPr>
                <w:rFonts w:ascii="宋体" w:eastAsia="宋体" w:hAnsi="宋体" w:cs="宋体" w:hint="eastAsia"/>
                <w:b/>
                <w:i w:val="0"/>
                <w:color w:val="FFFFFF"/>
                <w:kern w:val="0"/>
                <w:sz w:val="21"/>
                <w:szCs w:val="21"/>
                <w:u w:val="none"/>
                <w:lang w:val="en-US" w:eastAsia="zh-CN" w:bidi="ar"/>
              </w:rPr>
              <w:t>时段</w:t>
            </w:r>
          </w:p>
        </w:tc>
      </w:tr>
      <w:tr>
        <w:tblPrEx>
          <w:tblW w:w="9612" w:type="dxa"/>
          <w:jc w:val="center"/>
          <w:shd w:val="clear" w:color="auto" w:fill="auto"/>
          <w:tblLayout w:type="fixed"/>
          <w:tblCellMar>
            <w:top w:w="0" w:type="dxa"/>
            <w:left w:w="0" w:type="dxa"/>
            <w:bottom w:w="0" w:type="dxa"/>
            <w:right w:w="0" w:type="dxa"/>
          </w:tblCellMar>
        </w:tblPrEx>
        <w:trPr>
          <w:trHeight w:val="449"/>
          <w:jc w:val="center"/>
        </w:trPr>
        <w:tc>
          <w:tcPr>
            <w:tcW w:w="516" w:type="dxa"/>
            <w:tcBorders>
              <w:top w:val="single" w:sz="12"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w:t>
            </w:r>
          </w:p>
        </w:tc>
        <w:tc>
          <w:tcPr>
            <w:tcW w:w="1851"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老子、孔子、德谟克利特、苏格拉底的思想</w:t>
            </w:r>
          </w:p>
        </w:tc>
        <w:tc>
          <w:tcPr>
            <w:tcW w:w="2027"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史料分析、归纳总结</w:t>
            </w:r>
          </w:p>
        </w:tc>
        <w:tc>
          <w:tcPr>
            <w:tcW w:w="3315"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启迪现代重视人际、人与自然和谐共处</w:t>
            </w:r>
          </w:p>
        </w:tc>
        <w:tc>
          <w:tcPr>
            <w:tcW w:w="1903" w:type="dxa"/>
            <w:tcBorders>
              <w:top w:val="single" w:sz="12"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中国古代史</w:t>
            </w:r>
          </w:p>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世界古代史</w:t>
            </w:r>
          </w:p>
        </w:tc>
      </w:tr>
      <w:tr>
        <w:tblPrEx>
          <w:tblW w:w="9612" w:type="dxa"/>
          <w:jc w:val="center"/>
          <w:shd w:val="clear" w:color="auto" w:fill="auto"/>
          <w:tblLayout w:type="fixed"/>
          <w:tblCellMar>
            <w:top w:w="0" w:type="dxa"/>
            <w:left w:w="0" w:type="dxa"/>
            <w:bottom w:w="0" w:type="dxa"/>
            <w:right w:w="0" w:type="dxa"/>
          </w:tblCellMar>
        </w:tblPrEx>
        <w:trPr>
          <w:trHeight w:val="449"/>
          <w:jc w:val="center"/>
        </w:trPr>
        <w:tc>
          <w:tcPr>
            <w:tcW w:w="516" w:type="dxa"/>
            <w:tcBorders>
              <w:top w:val="single" w:sz="12"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2</w:t>
            </w:r>
          </w:p>
        </w:tc>
        <w:tc>
          <w:tcPr>
            <w:tcW w:w="1851"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汉武帝大一统的措施“推恩令”的作用</w:t>
            </w:r>
          </w:p>
        </w:tc>
        <w:tc>
          <w:tcPr>
            <w:tcW w:w="2027"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w:t>
            </w:r>
          </w:p>
        </w:tc>
        <w:tc>
          <w:tcPr>
            <w:tcW w:w="3315"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地方政策对国家的重要性</w:t>
            </w:r>
          </w:p>
        </w:tc>
        <w:tc>
          <w:tcPr>
            <w:tcW w:w="1903" w:type="dxa"/>
            <w:tcBorders>
              <w:top w:val="single" w:sz="12"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中国古代史</w:t>
            </w:r>
          </w:p>
        </w:tc>
      </w:tr>
      <w:tr>
        <w:tblPrEx>
          <w:tblW w:w="9612" w:type="dxa"/>
          <w:jc w:val="center"/>
          <w:shd w:val="clear" w:color="auto" w:fill="auto"/>
          <w:tblLayout w:type="fixed"/>
          <w:tblCellMar>
            <w:top w:w="0" w:type="dxa"/>
            <w:left w:w="0" w:type="dxa"/>
            <w:bottom w:w="0" w:type="dxa"/>
            <w:right w:w="0" w:type="dxa"/>
          </w:tblCellMar>
        </w:tblPrEx>
        <w:trPr>
          <w:trHeight w:val="449"/>
          <w:jc w:val="center"/>
        </w:trPr>
        <w:tc>
          <w:tcPr>
            <w:tcW w:w="516" w:type="dxa"/>
            <w:tcBorders>
              <w:top w:val="single" w:sz="12"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3</w:t>
            </w:r>
          </w:p>
        </w:tc>
        <w:tc>
          <w:tcPr>
            <w:tcW w:w="1851"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北魏孝文帝改革的作用</w:t>
            </w:r>
          </w:p>
        </w:tc>
        <w:tc>
          <w:tcPr>
            <w:tcW w:w="2027"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图片观察、归纳总结</w:t>
            </w:r>
          </w:p>
        </w:tc>
        <w:tc>
          <w:tcPr>
            <w:tcW w:w="3315" w:type="dxa"/>
            <w:tcBorders>
              <w:top w:val="single" w:sz="12"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图片观察分析</w:t>
            </w:r>
          </w:p>
        </w:tc>
        <w:tc>
          <w:tcPr>
            <w:tcW w:w="1903" w:type="dxa"/>
            <w:tcBorders>
              <w:top w:val="single" w:sz="12"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中国古代史</w:t>
            </w:r>
          </w:p>
        </w:tc>
      </w:tr>
      <w:tr>
        <w:tblPrEx>
          <w:tblW w:w="9612" w:type="dxa"/>
          <w:jc w:val="center"/>
          <w:shd w:val="clear" w:color="auto" w:fill="auto"/>
          <w:tblLayout w:type="fixed"/>
          <w:tblCellMar>
            <w:top w:w="0" w:type="dxa"/>
            <w:left w:w="0" w:type="dxa"/>
            <w:bottom w:w="0" w:type="dxa"/>
            <w:right w:w="0" w:type="dxa"/>
          </w:tblCellMar>
        </w:tblPrEx>
        <w:trPr>
          <w:trHeight w:val="604"/>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4</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人口南迁</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 xml:space="preserve"> 历史理解</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运用江西地方特点  具有现实意义</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中国古代史</w:t>
            </w:r>
          </w:p>
        </w:tc>
      </w:tr>
      <w:tr>
        <w:tblPrEx>
          <w:tblW w:w="9612" w:type="dxa"/>
          <w:jc w:val="center"/>
          <w:shd w:val="clear" w:color="auto" w:fill="auto"/>
          <w:tblLayout w:type="fixed"/>
          <w:tblCellMar>
            <w:top w:w="0" w:type="dxa"/>
            <w:left w:w="0" w:type="dxa"/>
            <w:bottom w:w="0" w:type="dxa"/>
            <w:right w:w="0" w:type="dxa"/>
          </w:tblCellMar>
        </w:tblPrEx>
        <w:trPr>
          <w:trHeight w:val="604"/>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5</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郑和下西洋</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史料实证、时空观念</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有效考查材料分析能力</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中国古代史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6</w:t>
            </w:r>
          </w:p>
        </w:tc>
        <w:tc>
          <w:tcPr>
            <w:tcW w:w="1851"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郑成功收复台湾</w:t>
            </w:r>
          </w:p>
        </w:tc>
        <w:tc>
          <w:tcPr>
            <w:tcW w:w="2027"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史料实证、家国情怀</w:t>
            </w:r>
          </w:p>
        </w:tc>
        <w:tc>
          <w:tcPr>
            <w:tcW w:w="3315"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运用史料评价人物</w:t>
            </w:r>
          </w:p>
        </w:tc>
        <w:tc>
          <w:tcPr>
            <w:tcW w:w="1903" w:type="dxa"/>
            <w:tcBorders>
              <w:top w:val="single" w:sz="4"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中国古代史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7</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鸦片战争</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论从史出</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中国近代史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8</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洋务运动</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史料实证、家国情怀</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切合知识点，论从史出</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中国近代史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9</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新文化运动</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唯物史观、史料分析</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切合时政热点，突出创新理念</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中国近代史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10</w:t>
            </w:r>
          </w:p>
        </w:tc>
        <w:tc>
          <w:tcPr>
            <w:tcW w:w="1851"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农村革命根据地</w:t>
            </w:r>
          </w:p>
        </w:tc>
        <w:tc>
          <w:tcPr>
            <w:tcW w:w="2027"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史料实证、时空观念、历史解释</w:t>
            </w:r>
          </w:p>
        </w:tc>
        <w:tc>
          <w:tcPr>
            <w:tcW w:w="3315"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运用江西地方历史，具有现实意义</w:t>
            </w:r>
          </w:p>
        </w:tc>
        <w:tc>
          <w:tcPr>
            <w:tcW w:w="1903" w:type="dxa"/>
            <w:tcBorders>
              <w:top w:val="single" w:sz="4"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中国近代史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11</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抗日战争</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时空观念、家国情怀、数据分析</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数据分析得出结论</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中国近代史</w:t>
            </w:r>
          </w:p>
        </w:tc>
      </w:tr>
      <w:tr>
        <w:tblPrEx>
          <w:tblW w:w="9612" w:type="dxa"/>
          <w:jc w:val="center"/>
          <w:shd w:val="clear" w:color="auto" w:fill="auto"/>
          <w:tblLayout w:type="fixed"/>
          <w:tblCellMar>
            <w:top w:w="0" w:type="dxa"/>
            <w:left w:w="0" w:type="dxa"/>
            <w:bottom w:w="0" w:type="dxa"/>
            <w:right w:w="0" w:type="dxa"/>
          </w:tblCellMar>
        </w:tblPrEx>
        <w:trPr>
          <w:trHeight w:val="344"/>
          <w:jc w:val="center"/>
        </w:trPr>
        <w:tc>
          <w:tcPr>
            <w:tcW w:w="516" w:type="dxa"/>
            <w:tcBorders>
              <w:top w:val="single" w:sz="4"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12</w:t>
            </w:r>
          </w:p>
        </w:tc>
        <w:tc>
          <w:tcPr>
            <w:tcW w:w="1851"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中共的诞生</w:t>
            </w:r>
          </w:p>
        </w:tc>
        <w:tc>
          <w:tcPr>
            <w:tcW w:w="2027"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时空观念、家国情怀</w:t>
            </w:r>
          </w:p>
        </w:tc>
        <w:tc>
          <w:tcPr>
            <w:tcW w:w="3315"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切合2021年建党100周年这一时政热点，具有现实意义</w:t>
            </w:r>
          </w:p>
        </w:tc>
        <w:tc>
          <w:tcPr>
            <w:tcW w:w="1903" w:type="dxa"/>
            <w:tcBorders>
              <w:top w:val="single" w:sz="4"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中国近代史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13</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抗美援朝</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史料实证、家国情怀</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以古鉴今，增强民族自豪感</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中国现代史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14</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《汉谟拉比法典》</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史料实证、历史解释</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法制传统渊远流长</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世界古代史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15</w:t>
            </w:r>
          </w:p>
        </w:tc>
        <w:tc>
          <w:tcPr>
            <w:tcW w:w="1851"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日本大化改新</w:t>
            </w:r>
          </w:p>
        </w:tc>
        <w:tc>
          <w:tcPr>
            <w:tcW w:w="2027"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家国情怀、时空观念、历史解释</w:t>
            </w:r>
          </w:p>
        </w:tc>
        <w:tc>
          <w:tcPr>
            <w:tcW w:w="3315"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运用了时政热点，具有现意义</w:t>
            </w:r>
          </w:p>
        </w:tc>
        <w:tc>
          <w:tcPr>
            <w:tcW w:w="1903" w:type="dxa"/>
            <w:tcBorders>
              <w:top w:val="single" w:sz="4"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世界古代史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16</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租地农场</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时空观念、数据分析</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有效考查数据材料分析能力</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世界近代史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17</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新航路的开辟</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唯物史观、时空观念</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结合时政热点，培养科学世界观</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世界近代史</w:t>
            </w:r>
          </w:p>
        </w:tc>
      </w:tr>
      <w:tr>
        <w:tblPrEx>
          <w:tblW w:w="9612" w:type="dxa"/>
          <w:jc w:val="center"/>
          <w:shd w:val="clear" w:color="auto" w:fill="auto"/>
          <w:tblLayout w:type="fixed"/>
          <w:tblCellMar>
            <w:top w:w="0" w:type="dxa"/>
            <w:left w:w="0" w:type="dxa"/>
            <w:bottom w:w="0" w:type="dxa"/>
            <w:right w:w="0" w:type="dxa"/>
          </w:tblCellMar>
        </w:tblPrEx>
        <w:trPr>
          <w:trHeight w:val="641"/>
          <w:jc w:val="center"/>
        </w:trPr>
        <w:tc>
          <w:tcPr>
            <w:tcW w:w="516" w:type="dxa"/>
            <w:tcBorders>
              <w:top w:val="single" w:sz="4"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18</w:t>
            </w:r>
          </w:p>
        </w:tc>
        <w:tc>
          <w:tcPr>
            <w:tcW w:w="1851"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萨拉热窝事件</w:t>
            </w:r>
            <w:r>
              <w:rPr>
                <w:rFonts w:ascii="宋体" w:hAnsi="宋体" w:cs="宋体" w:hint="eastAsia"/>
                <w:i w:val="0"/>
                <w:color w:val="000000"/>
                <w:kern w:val="0"/>
                <w:sz w:val="18"/>
                <w:szCs w:val="18"/>
                <w:u w:val="none"/>
                <w:lang w:val="en-US" w:eastAsia="zh-CN" w:bidi="ar"/>
              </w:rPr>
              <w:tab/>
            </w:r>
          </w:p>
        </w:tc>
        <w:tc>
          <w:tcPr>
            <w:tcW w:w="2027"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历史理解、材料分析</w:t>
            </w:r>
          </w:p>
        </w:tc>
        <w:tc>
          <w:tcPr>
            <w:tcW w:w="3315"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有效考查数据材料分析能</w:t>
            </w:r>
          </w:p>
        </w:tc>
        <w:tc>
          <w:tcPr>
            <w:tcW w:w="1903" w:type="dxa"/>
            <w:tcBorders>
              <w:top w:val="single" w:sz="4"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世界现代史</w:t>
            </w:r>
          </w:p>
        </w:tc>
      </w:tr>
      <w:tr>
        <w:tblPrEx>
          <w:tblW w:w="9612" w:type="dxa"/>
          <w:jc w:val="center"/>
          <w:shd w:val="clear" w:color="auto" w:fill="auto"/>
          <w:tblLayout w:type="fixed"/>
          <w:tblCellMar>
            <w:top w:w="0" w:type="dxa"/>
            <w:left w:w="0" w:type="dxa"/>
            <w:bottom w:w="0" w:type="dxa"/>
            <w:right w:w="0" w:type="dxa"/>
          </w:tblCellMar>
        </w:tblPrEx>
        <w:trPr>
          <w:trHeight w:val="641"/>
          <w:jc w:val="center"/>
        </w:trPr>
        <w:tc>
          <w:tcPr>
            <w:tcW w:w="516" w:type="dxa"/>
            <w:tcBorders>
              <w:top w:val="single" w:sz="4"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19</w:t>
            </w:r>
          </w:p>
        </w:tc>
        <w:tc>
          <w:tcPr>
            <w:tcW w:w="1851"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萨拉热窝事件</w:t>
            </w:r>
          </w:p>
        </w:tc>
        <w:tc>
          <w:tcPr>
            <w:tcW w:w="2027"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史料实证、历史解释</w:t>
            </w:r>
          </w:p>
        </w:tc>
        <w:tc>
          <w:tcPr>
            <w:tcW w:w="3315"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鉴往知来，启迪后世</w:t>
            </w:r>
          </w:p>
        </w:tc>
        <w:tc>
          <w:tcPr>
            <w:tcW w:w="1903" w:type="dxa"/>
            <w:tcBorders>
              <w:top w:val="single" w:sz="4"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世界现代史</w:t>
            </w:r>
          </w:p>
        </w:tc>
      </w:tr>
      <w:tr>
        <w:tblPrEx>
          <w:tblW w:w="9612" w:type="dxa"/>
          <w:jc w:val="center"/>
          <w:shd w:val="clear" w:color="auto" w:fill="auto"/>
          <w:tblLayout w:type="fixed"/>
          <w:tblCellMar>
            <w:top w:w="0" w:type="dxa"/>
            <w:left w:w="0" w:type="dxa"/>
            <w:bottom w:w="0" w:type="dxa"/>
            <w:right w:w="0" w:type="dxa"/>
          </w:tblCellMar>
        </w:tblPrEx>
        <w:trPr>
          <w:trHeight w:val="380"/>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20</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世界贸易组织</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唯物世界观、家国情怀</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疫情背景下的逆全球化问题。</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世界现代史</w:t>
            </w:r>
          </w:p>
        </w:tc>
      </w:tr>
      <w:tr>
        <w:tblPrEx>
          <w:tblW w:w="9612" w:type="dxa"/>
          <w:jc w:val="center"/>
          <w:shd w:val="clear" w:color="auto" w:fill="auto"/>
          <w:tblLayout w:type="fixed"/>
          <w:tblCellMar>
            <w:top w:w="0" w:type="dxa"/>
            <w:left w:w="0" w:type="dxa"/>
            <w:bottom w:w="0" w:type="dxa"/>
            <w:right w:w="0" w:type="dxa"/>
          </w:tblCellMar>
        </w:tblPrEx>
        <w:trPr>
          <w:trHeight w:val="529"/>
          <w:jc w:val="center"/>
        </w:trPr>
        <w:tc>
          <w:tcPr>
            <w:tcW w:w="516" w:type="dxa"/>
            <w:tcBorders>
              <w:top w:val="single" w:sz="4"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21</w:t>
            </w:r>
          </w:p>
        </w:tc>
        <w:tc>
          <w:tcPr>
            <w:tcW w:w="1851"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中国古代文化史</w:t>
            </w:r>
          </w:p>
        </w:tc>
        <w:tc>
          <w:tcPr>
            <w:tcW w:w="2027"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历史解释、逻辑分析能力</w:t>
            </w:r>
          </w:p>
        </w:tc>
        <w:tc>
          <w:tcPr>
            <w:tcW w:w="3315"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有效考查数据的分析、推断</w:t>
            </w:r>
          </w:p>
        </w:tc>
        <w:tc>
          <w:tcPr>
            <w:tcW w:w="1903" w:type="dxa"/>
            <w:tcBorders>
              <w:top w:val="single" w:sz="4"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中国古代史</w:t>
            </w:r>
          </w:p>
        </w:tc>
      </w:tr>
      <w:tr>
        <w:tblPrEx>
          <w:tblW w:w="9612" w:type="dxa"/>
          <w:jc w:val="center"/>
          <w:shd w:val="clear" w:color="auto" w:fill="auto"/>
          <w:tblLayout w:type="fixed"/>
          <w:tblCellMar>
            <w:top w:w="0" w:type="dxa"/>
            <w:left w:w="0" w:type="dxa"/>
            <w:bottom w:w="0" w:type="dxa"/>
            <w:right w:w="0" w:type="dxa"/>
          </w:tblCellMar>
        </w:tblPrEx>
        <w:trPr>
          <w:trHeight w:val="701"/>
          <w:jc w:val="center"/>
        </w:trPr>
        <w:tc>
          <w:tcPr>
            <w:tcW w:w="516" w:type="dxa"/>
            <w:tcBorders>
              <w:top w:val="single" w:sz="4" w:space="0" w:color="FFFFFF"/>
              <w:left w:val="nil"/>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22</w:t>
            </w:r>
          </w:p>
        </w:tc>
        <w:tc>
          <w:tcPr>
            <w:tcW w:w="1851"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资本主义制度的确立</w:t>
            </w:r>
          </w:p>
        </w:tc>
        <w:tc>
          <w:tcPr>
            <w:tcW w:w="2027"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图片分析、时空观念</w:t>
            </w:r>
          </w:p>
        </w:tc>
        <w:tc>
          <w:tcPr>
            <w:tcW w:w="3315" w:type="dxa"/>
            <w:tcBorders>
              <w:top w:val="single" w:sz="4" w:space="0" w:color="FFFFFF"/>
              <w:left w:val="single" w:sz="4" w:space="0" w:color="FFFFFF"/>
              <w:bottom w:val="single" w:sz="4" w:space="0" w:color="FFFFFF"/>
              <w:right w:val="single" w:sz="4" w:space="0" w:color="FFFFFF"/>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史料分析、推断能力</w:t>
            </w:r>
          </w:p>
        </w:tc>
        <w:tc>
          <w:tcPr>
            <w:tcW w:w="1903" w:type="dxa"/>
            <w:tcBorders>
              <w:top w:val="single" w:sz="4" w:space="0" w:color="FFFFFF"/>
              <w:left w:val="single" w:sz="4" w:space="0" w:color="FFFFFF"/>
              <w:bottom w:val="single" w:sz="4" w:space="0" w:color="FFFFFF"/>
              <w:right w:val="nil"/>
            </w:tcBorders>
            <w:shd w:val="clear" w:color="DAEEF3" w:fill="DAEEF3"/>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世界近代史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23</w:t>
            </w:r>
          </w:p>
        </w:tc>
        <w:tc>
          <w:tcPr>
            <w:tcW w:w="1851"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eastAsia"/>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洋务运动、戊戌变法</w:t>
            </w:r>
          </w:p>
        </w:tc>
        <w:tc>
          <w:tcPr>
            <w:tcW w:w="2027"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史料分析、读图能力</w:t>
            </w:r>
          </w:p>
        </w:tc>
        <w:tc>
          <w:tcPr>
            <w:tcW w:w="3315" w:type="dxa"/>
            <w:tcBorders>
              <w:top w:val="single" w:sz="4" w:space="0" w:color="FFFFFF"/>
              <w:left w:val="single" w:sz="4" w:space="0" w:color="FFFFFF"/>
              <w:bottom w:val="single" w:sz="4" w:space="0" w:color="FFFFFF"/>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有效考查基础知识，读图能力</w:t>
            </w:r>
          </w:p>
        </w:tc>
        <w:tc>
          <w:tcPr>
            <w:tcW w:w="1903" w:type="dxa"/>
            <w:tcBorders>
              <w:top w:val="single" w:sz="4" w:space="0" w:color="FFFFFF"/>
              <w:left w:val="single" w:sz="4" w:space="0" w:color="FFFFFF"/>
              <w:bottom w:val="single" w:sz="4" w:space="0" w:color="FFFFFF"/>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中国近代史</w:t>
            </w:r>
          </w:p>
        </w:tc>
      </w:tr>
      <w:tr>
        <w:tblPrEx>
          <w:tblW w:w="9612" w:type="dxa"/>
          <w:jc w:val="center"/>
          <w:shd w:val="clear" w:color="auto" w:fill="auto"/>
          <w:tblLayout w:type="fixed"/>
          <w:tblCellMar>
            <w:top w:w="0" w:type="dxa"/>
            <w:left w:w="0" w:type="dxa"/>
            <w:bottom w:w="0" w:type="dxa"/>
            <w:right w:w="0" w:type="dxa"/>
          </w:tblCellMar>
        </w:tblPrEx>
        <w:trPr>
          <w:trHeight w:val="510"/>
          <w:jc w:val="center"/>
        </w:trPr>
        <w:tc>
          <w:tcPr>
            <w:tcW w:w="516" w:type="dxa"/>
            <w:tcBorders>
              <w:top w:val="single" w:sz="4" w:space="0" w:color="FFFFFF"/>
              <w:left w:val="nil"/>
              <w:bottom w:val="nil"/>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24</w:t>
            </w:r>
          </w:p>
        </w:tc>
        <w:tc>
          <w:tcPr>
            <w:tcW w:w="1851" w:type="dxa"/>
            <w:tcBorders>
              <w:top w:val="single" w:sz="4" w:space="0" w:color="FFFFFF"/>
              <w:left w:val="single" w:sz="4" w:space="0" w:color="FFFFFF"/>
              <w:bottom w:val="nil"/>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雅典民主政治、文艺复兴、新航路开辟、二战</w:t>
            </w:r>
          </w:p>
        </w:tc>
        <w:tc>
          <w:tcPr>
            <w:tcW w:w="2027" w:type="dxa"/>
            <w:tcBorders>
              <w:top w:val="single" w:sz="4" w:space="0" w:color="FFFFFF"/>
              <w:left w:val="single" w:sz="4" w:space="0" w:color="FFFFFF"/>
              <w:bottom w:val="nil"/>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家国情怀、唯物世界观、史料分析能力</w:t>
            </w:r>
          </w:p>
        </w:tc>
        <w:tc>
          <w:tcPr>
            <w:tcW w:w="3315" w:type="dxa"/>
            <w:tcBorders>
              <w:top w:val="single" w:sz="4" w:space="0" w:color="FFFFFF"/>
              <w:left w:val="single" w:sz="4" w:space="0" w:color="FFFFFF"/>
              <w:bottom w:val="nil"/>
              <w:right w:val="single" w:sz="4" w:space="0" w:color="FFFFFF"/>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结合时政热点、体现家国情，有利于形成科学的世界观</w:t>
            </w:r>
          </w:p>
        </w:tc>
        <w:tc>
          <w:tcPr>
            <w:tcW w:w="1903" w:type="dxa"/>
            <w:tcBorders>
              <w:top w:val="single" w:sz="4" w:space="0" w:color="FFFFFF"/>
              <w:left w:val="single" w:sz="4" w:space="0" w:color="FFFFFF"/>
              <w:bottom w:val="nil"/>
              <w:right w:val="nil"/>
            </w:tcBorders>
            <w:shd w:val="clear" w:color="B7DEE8" w:fill="B7DEE8"/>
            <w:tcMar>
              <w:top w:w="15" w:type="dxa"/>
              <w:left w:w="15" w:type="dxa"/>
              <w:right w:w="15" w:type="dxa"/>
            </w:tcMar>
            <w:vAlign w:val="center"/>
          </w:tcPr>
          <w:p>
            <w:pPr>
              <w:keepNext w:val="0"/>
              <w:keepLines w:val="0"/>
              <w:widowControl/>
              <w:suppressLineNumbers w:val="0"/>
              <w:jc w:val="left"/>
              <w:textAlignment w:val="center"/>
              <w:rPr>
                <w:rFonts w:ascii="宋体" w:hAnsi="宋体" w:cs="宋体" w:hint="default"/>
                <w:i w:val="0"/>
                <w:color w:val="000000"/>
                <w:kern w:val="0"/>
                <w:sz w:val="18"/>
                <w:szCs w:val="18"/>
                <w:u w:val="none"/>
                <w:lang w:val="en-US" w:eastAsia="zh-CN" w:bidi="ar"/>
              </w:rPr>
            </w:pPr>
            <w:r>
              <w:rPr>
                <w:rFonts w:ascii="宋体" w:hAnsi="宋体" w:cs="宋体" w:hint="eastAsia"/>
                <w:i w:val="0"/>
                <w:color w:val="000000"/>
                <w:kern w:val="0"/>
                <w:sz w:val="18"/>
                <w:szCs w:val="18"/>
                <w:u w:val="none"/>
                <w:lang w:val="en-US" w:eastAsia="zh-CN" w:bidi="ar"/>
              </w:rPr>
              <w:t>世界古代、近代、现代史</w:t>
            </w:r>
          </w:p>
        </w:tc>
      </w:tr>
    </w:tbl>
    <w:p>
      <w:pPr>
        <w:keepNext w:val="0"/>
        <w:keepLines w:val="0"/>
        <w:widowControl/>
        <w:suppressLineNumbers w:val="0"/>
        <w:jc w:val="left"/>
        <w:textAlignment w:val="center"/>
        <w:rPr>
          <w:rFonts w:ascii="宋体" w:eastAsia="宋体" w:hAnsi="宋体" w:cs="宋体" w:hint="eastAsia"/>
          <w:b/>
          <w:bCs/>
          <w:sz w:val="24"/>
          <w:szCs w:val="24"/>
          <w:lang w:val="en-US" w:eastAsia="zh-CN"/>
        </w:rPr>
      </w:pPr>
    </w:p>
    <w:p>
      <w:pPr>
        <w:keepNext w:val="0"/>
        <w:keepLines w:val="0"/>
        <w:widowControl/>
        <w:suppressLineNumbers w:val="0"/>
        <w:jc w:val="left"/>
        <w:textAlignment w:val="center"/>
        <w:rPr>
          <w:rFonts w:ascii="宋体" w:eastAsia="宋体" w:hAnsi="宋体" w:cs="宋体" w:hint="eastAsia"/>
          <w:b w:val="0"/>
          <w:bCs w:val="0"/>
          <w:color w:val="1B1B1B"/>
          <w:sz w:val="24"/>
          <w:szCs w:val="24"/>
          <w:lang w:val="en-US" w:eastAsia="zh-CN"/>
        </w:rPr>
      </w:pPr>
      <w:r>
        <w:rPr>
          <w:rFonts w:ascii="宋体" w:eastAsia="宋体" w:hAnsi="宋体" w:cs="宋体" w:hint="eastAsia"/>
          <w:b w:val="0"/>
          <w:bCs w:val="0"/>
          <w:sz w:val="24"/>
          <w:szCs w:val="24"/>
          <w:lang w:val="en-US" w:eastAsia="zh-CN"/>
        </w:rPr>
        <w:t>【整体命题思路】：</w:t>
      </w:r>
      <w:r>
        <w:rPr>
          <w:rFonts w:ascii="宋体" w:eastAsia="宋体" w:hAnsi="宋体" w:cs="宋体" w:hint="eastAsia"/>
          <w:b w:val="0"/>
          <w:bCs w:val="0"/>
          <w:color w:val="1B1B1B"/>
          <w:sz w:val="24"/>
          <w:szCs w:val="24"/>
          <w:lang w:val="en-US" w:eastAsia="zh-CN"/>
        </w:rPr>
        <w:t>本套试题在坚持“立德树人”总基调基础上，依据最新课标要求，抓住主干知识、基础知识，通过研判当前中考历史命题趋势及学术热点、前沿，综合培养和考查学生的历史核心素养。首先，试题命制全面落实“立德树人”总任务，通过主干知识点考查和设问的编制，引导学生养成正确的世界观、价值观、人生观，促进德智体美劳全面发展；其次，在课标范围内，抓住主干知识、基础知识，注重考查学生在唯物史观指导下运用学科思维和学科方法发现问题、分析问题、解决问题的能力；再次，在贴近中考历史命题趋势基础上，综合考查学生唯物史观、时空观念、家国情怀、史料实证、历史解释等五大核心素养落地情况。</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ascii="宋体" w:eastAsia="宋体" w:hAnsi="宋体" w:cs="宋体" w:hint="eastAsia"/>
          <w:b w:val="0"/>
          <w:bCs w:val="0"/>
          <w:color w:val="1B1B1B"/>
          <w:sz w:val="24"/>
          <w:szCs w:val="24"/>
          <w:lang w:val="en-US" w:eastAsia="zh-CN"/>
        </w:rPr>
      </w:pPr>
      <w:r>
        <w:rPr>
          <w:rFonts w:ascii="宋体" w:eastAsia="宋体" w:hAnsi="宋体" w:cs="宋体" w:hint="eastAsia"/>
          <w:b w:val="0"/>
          <w:bCs w:val="0"/>
          <w:color w:val="1B1B1B"/>
          <w:sz w:val="24"/>
          <w:szCs w:val="24"/>
          <w:lang w:val="en-US" w:eastAsia="zh-CN"/>
        </w:rPr>
        <w:t>特别需要指出，本套试题立足考查初中历史基础知识，为高中历史的学习夯实基础，突出能力立意，体现学科特点。依据初中历史课标要求，抓住主干知识、基础知识，综合考查学生的历史核心素养。</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center"/>
        <w:textAlignment w:val="auto"/>
        <w:rPr>
          <w:rFonts w:ascii="宋体" w:eastAsia="宋体" w:hAnsi="宋体" w:cs="宋体" w:hint="eastAsia"/>
          <w:b w:val="0"/>
          <w:bCs w:val="0"/>
          <w:color w:val="000000" w:themeColor="text1"/>
          <w:sz w:val="24"/>
          <w:szCs w:val="24"/>
          <w:lang w:val="en-US" w:eastAsia="zh-CN"/>
          <w14:textFill>
            <w14:solidFill>
              <w14:schemeClr w14:val="tx1"/>
            </w14:solidFill>
          </w14:textFill>
        </w:rPr>
      </w:pPr>
      <w:r>
        <w:rPr>
          <w:rFonts w:ascii="宋体" w:eastAsia="宋体" w:hAnsi="宋体" w:cs="宋体" w:hint="eastAsia"/>
          <w:b w:val="0"/>
          <w:bCs w:val="0"/>
          <w:color w:val="000000" w:themeColor="text1"/>
          <w:sz w:val="24"/>
          <w:szCs w:val="24"/>
          <w:lang w:val="en-US" w:eastAsia="zh-CN"/>
          <w14:textFill>
            <w14:solidFill>
              <w14:schemeClr w14:val="tx1"/>
            </w14:solidFill>
          </w14:textFill>
        </w:rPr>
        <w:t>一、选择题（40分）</w:t>
      </w:r>
    </w:p>
    <w:p>
      <w:pPr>
        <w:keepNext w:val="0"/>
        <w:keepLines w:val="0"/>
        <w:pageBreakBefore w:val="0"/>
        <w:widowControl w:val="0"/>
        <w:numPr>
          <w:ilvl w:val="0"/>
          <w:numId w:val="0"/>
        </w:numPr>
        <w:tabs>
          <w:tab w:val="left" w:pos="372"/>
        </w:tabs>
        <w:kinsoku/>
        <w:wordWrap/>
        <w:overflowPunct/>
        <w:topLinePunct w:val="0"/>
        <w:autoSpaceDE/>
        <w:autoSpaceDN/>
        <w:bidi w:val="0"/>
        <w:adjustRightInd/>
        <w:snapToGrid/>
        <w:spacing w:line="420" w:lineRule="exac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1.【答案】  D</w:t>
      </w:r>
    </w:p>
    <w:p>
      <w:pPr>
        <w:keepNext w:val="0"/>
        <w:keepLines w:val="0"/>
        <w:pageBreakBefore w:val="0"/>
        <w:widowControl w:val="0"/>
        <w:numPr>
          <w:ilvl w:val="0"/>
          <w:numId w:val="0"/>
        </w:numPr>
        <w:tabs>
          <w:tab w:val="left" w:pos="372"/>
        </w:tabs>
        <w:kinsoku/>
        <w:wordWrap/>
        <w:overflowPunct/>
        <w:topLinePunct w:val="0"/>
        <w:autoSpaceDE/>
        <w:autoSpaceDN/>
        <w:bidi w:val="0"/>
        <w:adjustRightInd/>
        <w:snapToGrid/>
        <w:spacing w:line="420" w:lineRule="exac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【命题思路】本题以历史史料考查四位思想家思想的共性，着重考查学生对史料的分析、归纳能力，考查基础知识的掌握。</w:t>
      </w:r>
    </w:p>
    <w:p>
      <w:pPr>
        <w:keepNext w:val="0"/>
        <w:keepLines w:val="0"/>
        <w:pageBreakBefore w:val="0"/>
        <w:widowControl w:val="0"/>
        <w:numPr>
          <w:ilvl w:val="0"/>
          <w:numId w:val="0"/>
        </w:numPr>
        <w:tabs>
          <w:tab w:val="left" w:pos="372"/>
        </w:tabs>
        <w:kinsoku/>
        <w:wordWrap/>
        <w:overflowPunct/>
        <w:topLinePunct w:val="0"/>
        <w:autoSpaceDE/>
        <w:autoSpaceDN/>
        <w:bidi w:val="0"/>
        <w:adjustRightInd/>
        <w:snapToGrid/>
        <w:spacing w:line="420" w:lineRule="exac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孔子和苏格拉底的名言深刻展示了人与人之间关系，崇尚自然概括不全面，排除A项。四位人物的言论并未涉及统治者理念，排除B项。老子和德谟克利特说明了人与自然之间的关系，和“注重以人为本”理念不符，排除C项。老子和德谟克利特特别注重强调人与自然之间的关系，孔子和苏格拉底的名言则深刻揭示了人与人之间的关系，故选D项。</w:t>
      </w:r>
    </w:p>
    <w:p>
      <w:pPr>
        <w:keepNext w:val="0"/>
        <w:keepLines w:val="0"/>
        <w:pageBreakBefore w:val="0"/>
        <w:widowControl w:val="0"/>
        <w:numPr>
          <w:ilvl w:val="0"/>
          <w:numId w:val="0"/>
        </w:numPr>
        <w:tabs>
          <w:tab w:val="left" w:pos="372"/>
        </w:tabs>
        <w:kinsoku/>
        <w:wordWrap/>
        <w:overflowPunct/>
        <w:topLinePunct w:val="0"/>
        <w:autoSpaceDE/>
        <w:autoSpaceDN/>
        <w:bidi w:val="0"/>
        <w:adjustRightInd/>
        <w:snapToGrid/>
        <w:spacing w:line="420" w:lineRule="exact"/>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2.【答案】 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ascii="宋体" w:eastAsia="宋体" w:hAnsi="宋体" w:cs="宋体" w:hint="eastAsia"/>
          <w:b w:val="0"/>
          <w:bCs w:val="0"/>
          <w:sz w:val="24"/>
          <w:szCs w:val="24"/>
          <w:lang w:eastAsia="zh-CN"/>
        </w:rPr>
      </w:pPr>
      <w:r>
        <w:rPr>
          <w:rFonts w:ascii="宋体" w:eastAsia="宋体" w:hAnsi="宋体" w:cs="宋体" w:hint="eastAsia"/>
          <w:b w:val="0"/>
          <w:bCs w:val="0"/>
          <w:sz w:val="24"/>
          <w:szCs w:val="24"/>
          <w:lang w:eastAsia="zh-CN"/>
        </w:rPr>
        <w:t>【命题思路】本题以</w:t>
      </w:r>
      <w:r>
        <w:rPr>
          <w:rFonts w:ascii="宋体" w:eastAsia="宋体" w:hAnsi="宋体" w:cs="宋体" w:hint="eastAsia"/>
          <w:b w:val="0"/>
          <w:bCs w:val="0"/>
          <w:sz w:val="24"/>
          <w:szCs w:val="24"/>
          <w:lang w:val="en-US" w:eastAsia="zh-CN"/>
        </w:rPr>
        <w:t>历史史料</w:t>
      </w:r>
      <w:r>
        <w:rPr>
          <w:rFonts w:ascii="宋体" w:eastAsia="宋体" w:hAnsi="宋体" w:cs="宋体" w:hint="eastAsia"/>
          <w:b w:val="0"/>
          <w:bCs w:val="0"/>
          <w:sz w:val="24"/>
          <w:szCs w:val="24"/>
          <w:lang w:eastAsia="zh-CN"/>
        </w:rPr>
        <w:t>考查“</w:t>
      </w:r>
      <w:r>
        <w:rPr>
          <w:rFonts w:ascii="宋体" w:eastAsia="宋体" w:hAnsi="宋体" w:cs="宋体" w:hint="eastAsia"/>
          <w:b w:val="0"/>
          <w:bCs w:val="0"/>
          <w:sz w:val="24"/>
          <w:szCs w:val="24"/>
          <w:lang w:val="en-US" w:eastAsia="zh-CN"/>
        </w:rPr>
        <w:t>推恩令”作用</w:t>
      </w:r>
      <w:r>
        <w:rPr>
          <w:rFonts w:ascii="宋体" w:eastAsia="宋体" w:hAnsi="宋体" w:cs="宋体" w:hint="eastAsia"/>
          <w:b w:val="0"/>
          <w:bCs w:val="0"/>
          <w:sz w:val="24"/>
          <w:szCs w:val="24"/>
          <w:lang w:eastAsia="zh-CN"/>
        </w:rPr>
        <w:t>，着重考查学生阅读资料提取有效信息的能力，考查</w:t>
      </w:r>
      <w:r>
        <w:rPr>
          <w:rFonts w:ascii="宋体" w:eastAsia="宋体" w:hAnsi="宋体" w:cs="宋体" w:hint="eastAsia"/>
          <w:b w:val="0"/>
          <w:bCs w:val="0"/>
          <w:sz w:val="24"/>
          <w:szCs w:val="24"/>
          <w:lang w:val="en-US" w:eastAsia="zh-CN"/>
        </w:rPr>
        <w:t>基础知识的掌握、</w:t>
      </w:r>
      <w:r>
        <w:rPr>
          <w:rFonts w:ascii="宋体" w:eastAsia="宋体" w:hAnsi="宋体" w:cs="宋体" w:hint="eastAsia"/>
          <w:b w:val="0"/>
          <w:bCs w:val="0"/>
          <w:sz w:val="24"/>
          <w:szCs w:val="24"/>
          <w:lang w:eastAsia="zh-CN"/>
        </w:rPr>
        <w:t>历史解释核心素。</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eastAsia="zh-CN"/>
        </w:rPr>
        <w:t>【问题详解】依据材料，“</w:t>
      </w:r>
      <w:r>
        <w:rPr>
          <w:rFonts w:ascii="宋体" w:eastAsia="宋体" w:hAnsi="宋体" w:cs="宋体" w:hint="eastAsia"/>
          <w:b w:val="0"/>
          <w:bCs w:val="0"/>
          <w:sz w:val="24"/>
          <w:szCs w:val="24"/>
        </w:rPr>
        <w:t>而藩国自析。自此以来，齐分为七，赵分为六，梁分为五，淮南分为三。皇子始立者，大国不过十余城</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可知“推恩令”之后王国越分越小，解除了王国对中央的威胁.A 王国越分越小，并没有直接设郡县所以A错</w:t>
      </w:r>
      <w:r>
        <w:rPr>
          <w:rFonts w:ascii="宋体" w:eastAsia="宋体" w:hAnsi="宋体" w:cs="宋体" w:hint="eastAsia"/>
          <w:b w:val="0"/>
          <w:bCs w:val="0"/>
          <w:sz w:val="24"/>
          <w:szCs w:val="24"/>
        </w:rPr>
        <w:t>；</w:t>
      </w:r>
      <w:r>
        <w:rPr>
          <w:rFonts w:ascii="宋体" w:eastAsia="宋体" w:hAnsi="宋体" w:cs="宋体" w:hint="eastAsia"/>
          <w:b w:val="0"/>
          <w:bCs w:val="0"/>
          <w:color w:val="333333"/>
          <w:kern w:val="0"/>
          <w:sz w:val="24"/>
          <w:szCs w:val="24"/>
          <w:lang w:bidi="ar"/>
        </w:rPr>
        <w:t>增加了诸侯国数目</w:t>
      </w:r>
      <w:r>
        <w:rPr>
          <w:rFonts w:ascii="宋体" w:eastAsia="宋体" w:hAnsi="宋体" w:cs="宋体" w:hint="eastAsia"/>
          <w:b w:val="0"/>
          <w:bCs w:val="0"/>
          <w:color w:val="333333"/>
          <w:kern w:val="0"/>
          <w:sz w:val="24"/>
          <w:szCs w:val="24"/>
          <w:lang w:val="en-US" w:eastAsia="zh-CN" w:bidi="ar"/>
        </w:rPr>
        <w:t>是“推恩令”的结果，而非作用，</w:t>
      </w:r>
      <w:r>
        <w:rPr>
          <w:rFonts w:ascii="宋体" w:eastAsia="宋体" w:hAnsi="宋体" w:cs="宋体" w:hint="eastAsia"/>
          <w:b w:val="0"/>
          <w:bCs w:val="0"/>
          <w:sz w:val="24"/>
          <w:szCs w:val="24"/>
        </w:rPr>
        <w:t>所以B项</w:t>
      </w:r>
      <w:r>
        <w:rPr>
          <w:rFonts w:ascii="宋体" w:eastAsia="宋体" w:hAnsi="宋体" w:cs="宋体" w:hint="eastAsia"/>
          <w:b w:val="0"/>
          <w:bCs w:val="0"/>
          <w:sz w:val="24"/>
          <w:szCs w:val="24"/>
          <w:lang w:eastAsia="zh-CN"/>
        </w:rPr>
        <w:t>排除</w:t>
      </w:r>
      <w:r>
        <w:rPr>
          <w:rFonts w:ascii="宋体" w:eastAsia="宋体" w:hAnsi="宋体" w:cs="宋体" w:hint="eastAsia"/>
          <w:b w:val="0"/>
          <w:bCs w:val="0"/>
          <w:sz w:val="24"/>
          <w:szCs w:val="24"/>
        </w:rPr>
        <w:t>；材料未涉及</w:t>
      </w:r>
      <w:r>
        <w:rPr>
          <w:rFonts w:ascii="宋体" w:eastAsia="宋体" w:hAnsi="宋体" w:cs="宋体" w:hint="eastAsia"/>
          <w:b w:val="0"/>
          <w:bCs w:val="0"/>
          <w:sz w:val="24"/>
          <w:szCs w:val="24"/>
          <w:lang w:val="en-US" w:eastAsia="zh-CN"/>
        </w:rPr>
        <w:t>地方开支</w:t>
      </w:r>
      <w:r>
        <w:rPr>
          <w:rFonts w:ascii="宋体" w:eastAsia="宋体" w:hAnsi="宋体" w:cs="宋体" w:hint="eastAsia"/>
          <w:b w:val="0"/>
          <w:bCs w:val="0"/>
          <w:sz w:val="24"/>
          <w:szCs w:val="24"/>
        </w:rPr>
        <w:t>，故</w:t>
      </w:r>
      <w:r>
        <w:rPr>
          <w:rFonts w:ascii="宋体" w:eastAsia="宋体" w:hAnsi="宋体" w:cs="宋体" w:hint="eastAsia"/>
          <w:b w:val="0"/>
          <w:bCs w:val="0"/>
          <w:sz w:val="24"/>
          <w:szCs w:val="24"/>
          <w:lang w:val="en-US" w:eastAsia="zh-CN"/>
        </w:rPr>
        <w:t>D</w:t>
      </w:r>
      <w:r>
        <w:rPr>
          <w:rFonts w:ascii="宋体" w:eastAsia="宋体" w:hAnsi="宋体" w:cs="宋体" w:hint="eastAsia"/>
          <w:b w:val="0"/>
          <w:bCs w:val="0"/>
          <w:sz w:val="24"/>
          <w:szCs w:val="24"/>
        </w:rPr>
        <w:t>项排除。</w:t>
      </w:r>
    </w:p>
    <w:p>
      <w:pPr>
        <w:keepNext w:val="0"/>
        <w:keepLines w:val="0"/>
        <w:pageBreakBefore w:val="0"/>
        <w:widowControl w:val="0"/>
        <w:numPr>
          <w:ilvl w:val="0"/>
          <w:numId w:val="0"/>
        </w:numPr>
        <w:tabs>
          <w:tab w:val="left" w:pos="372"/>
        </w:tabs>
        <w:kinsoku/>
        <w:wordWrap/>
        <w:overflowPunct/>
        <w:topLinePunct w:val="0"/>
        <w:autoSpaceDE/>
        <w:autoSpaceDN/>
        <w:bidi w:val="0"/>
        <w:adjustRightInd/>
        <w:snapToGrid/>
        <w:spacing w:line="420" w:lineRule="exact"/>
        <w:textAlignment w:val="auto"/>
        <w:rPr>
          <w:rFonts w:ascii="宋体" w:eastAsia="宋体" w:hAnsi="宋体" w:cs="宋体" w:hint="eastAsia"/>
          <w:b w:val="0"/>
          <w:bCs w:val="0"/>
          <w:sz w:val="24"/>
          <w:szCs w:val="24"/>
          <w:lang w:val="en-US"/>
        </w:rPr>
      </w:pPr>
      <w:r>
        <w:rPr>
          <w:rFonts w:ascii="宋体" w:eastAsia="宋体" w:hAnsi="宋体" w:cs="宋体" w:hint="eastAsia"/>
          <w:b w:val="0"/>
          <w:bCs w:val="0"/>
          <w:sz w:val="24"/>
          <w:szCs w:val="24"/>
          <w:lang w:val="en-US" w:eastAsia="zh-CN"/>
        </w:rPr>
        <w:t>3.【答案】 A</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ascii="宋体" w:eastAsia="宋体" w:hAnsi="宋体" w:cs="宋体" w:hint="eastAsia"/>
          <w:b w:val="0"/>
          <w:bCs w:val="0"/>
          <w:sz w:val="24"/>
          <w:szCs w:val="24"/>
          <w:lang w:eastAsia="zh-CN"/>
        </w:rPr>
      </w:pPr>
      <w:r>
        <w:rPr>
          <w:rFonts w:ascii="宋体" w:eastAsia="宋体" w:hAnsi="宋体" w:cs="宋体" w:hint="eastAsia"/>
          <w:b w:val="0"/>
          <w:bCs w:val="0"/>
          <w:sz w:val="24"/>
          <w:szCs w:val="24"/>
          <w:lang w:eastAsia="zh-CN"/>
        </w:rPr>
        <w:t>【命题思路】本题以</w:t>
      </w:r>
      <w:r>
        <w:rPr>
          <w:rFonts w:ascii="宋体" w:eastAsia="宋体" w:hAnsi="宋体" w:cs="宋体" w:hint="eastAsia"/>
          <w:b w:val="0"/>
          <w:bCs w:val="0"/>
          <w:sz w:val="24"/>
          <w:szCs w:val="24"/>
          <w:lang w:val="en-US" w:eastAsia="zh-CN"/>
        </w:rPr>
        <w:t>历史图片</w:t>
      </w:r>
      <w:r>
        <w:rPr>
          <w:rFonts w:ascii="宋体" w:eastAsia="宋体" w:hAnsi="宋体" w:cs="宋体" w:hint="eastAsia"/>
          <w:b w:val="0"/>
          <w:bCs w:val="0"/>
          <w:sz w:val="24"/>
          <w:szCs w:val="24"/>
          <w:lang w:eastAsia="zh-CN"/>
        </w:rPr>
        <w:t>考查</w:t>
      </w:r>
      <w:r>
        <w:rPr>
          <w:rFonts w:ascii="宋体" w:eastAsia="宋体" w:hAnsi="宋体" w:cs="宋体" w:hint="eastAsia"/>
          <w:b w:val="0"/>
          <w:bCs w:val="0"/>
          <w:sz w:val="24"/>
          <w:szCs w:val="24"/>
          <w:lang w:val="en-US" w:eastAsia="zh-CN"/>
        </w:rPr>
        <w:t>北魏孝文帝的作用</w:t>
      </w:r>
      <w:r>
        <w:rPr>
          <w:rFonts w:ascii="宋体" w:eastAsia="宋体" w:hAnsi="宋体" w:cs="宋体" w:hint="eastAsia"/>
          <w:b w:val="0"/>
          <w:bCs w:val="0"/>
          <w:sz w:val="24"/>
          <w:szCs w:val="24"/>
          <w:lang w:eastAsia="zh-CN"/>
        </w:rPr>
        <w:t>，着重考查学生</w:t>
      </w:r>
      <w:r>
        <w:rPr>
          <w:rFonts w:ascii="宋体" w:eastAsia="宋体" w:hAnsi="宋体" w:cs="宋体" w:hint="eastAsia"/>
          <w:b w:val="0"/>
          <w:bCs w:val="0"/>
          <w:sz w:val="24"/>
          <w:szCs w:val="24"/>
          <w:lang w:val="en-US" w:eastAsia="zh-CN"/>
        </w:rPr>
        <w:t>从图片</w:t>
      </w:r>
      <w:r>
        <w:rPr>
          <w:rFonts w:ascii="宋体" w:eastAsia="宋体" w:hAnsi="宋体" w:cs="宋体" w:hint="eastAsia"/>
          <w:b w:val="0"/>
          <w:bCs w:val="0"/>
          <w:sz w:val="24"/>
          <w:szCs w:val="24"/>
          <w:lang w:eastAsia="zh-CN"/>
        </w:rPr>
        <w:t>提取有效信息的能力，考查</w:t>
      </w:r>
      <w:r>
        <w:rPr>
          <w:rFonts w:ascii="宋体" w:eastAsia="宋体" w:hAnsi="宋体" w:cs="宋体" w:hint="eastAsia"/>
          <w:b w:val="0"/>
          <w:bCs w:val="0"/>
          <w:sz w:val="24"/>
          <w:szCs w:val="24"/>
          <w:lang w:val="en-US" w:eastAsia="zh-CN"/>
        </w:rPr>
        <w:t>基础知识的掌握、</w:t>
      </w:r>
      <w:r>
        <w:rPr>
          <w:rFonts w:ascii="宋体" w:eastAsia="宋体" w:hAnsi="宋体" w:cs="宋体" w:hint="eastAsia"/>
          <w:b w:val="0"/>
          <w:bCs w:val="0"/>
          <w:sz w:val="24"/>
          <w:szCs w:val="24"/>
          <w:lang w:eastAsia="zh-CN"/>
        </w:rPr>
        <w:t>历史解释核心素。</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ascii="宋体" w:eastAsia="宋体" w:hAnsi="宋体" w:cs="宋体" w:hint="eastAsia"/>
          <w:b w:val="0"/>
          <w:bCs w:val="0"/>
          <w:color w:val="333333"/>
          <w:kern w:val="0"/>
          <w:sz w:val="24"/>
          <w:szCs w:val="24"/>
          <w:lang w:bidi="ar"/>
        </w:rPr>
      </w:pPr>
      <w:r>
        <w:rPr>
          <w:rFonts w:ascii="宋体" w:eastAsia="宋体" w:hAnsi="宋体" w:cs="宋体" w:hint="eastAsia"/>
          <w:b w:val="0"/>
          <w:bCs w:val="0"/>
          <w:sz w:val="24"/>
          <w:szCs w:val="24"/>
          <w:lang w:eastAsia="zh-CN"/>
        </w:rPr>
        <w:t>【</w:t>
      </w:r>
      <w:r>
        <w:rPr>
          <w:rFonts w:ascii="宋体" w:eastAsia="宋体" w:hAnsi="宋体" w:cs="宋体" w:hint="eastAsia"/>
          <w:b w:val="0"/>
          <w:bCs w:val="0"/>
          <w:color w:val="333333"/>
          <w:kern w:val="0"/>
          <w:sz w:val="24"/>
          <w:szCs w:val="24"/>
          <w:lang w:eastAsia="zh-CN" w:bidi="ar"/>
        </w:rPr>
        <w:t>问题详解】</w:t>
      </w:r>
      <w:r>
        <w:rPr>
          <w:rFonts w:ascii="宋体" w:eastAsia="宋体" w:hAnsi="宋体" w:cs="宋体" w:hint="eastAsia"/>
          <w:b w:val="0"/>
          <w:bCs w:val="0"/>
          <w:color w:val="333333"/>
          <w:kern w:val="0"/>
          <w:sz w:val="24"/>
          <w:szCs w:val="24"/>
          <w:lang w:bidi="ar"/>
        </w:rPr>
        <w:t>根据图示内容可以看出，这些内容反映的是汉族和少数民族之间交流，少数民族采用了汉族的生产方式，汉族出现了少数民族的饮食习惯，所以魏晋时期的社会特征是民族交融趋势加强，A项正确；图示内容反映民族交融趋势的加强，不能体现农业技术进步、等级观念严重和社会经济繁荣发展，排除BCD项。故选A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4.【答案】  C</w:t>
      </w:r>
    </w:p>
    <w:p>
      <w:pPr>
        <w:keepNext w:val="0"/>
        <w:keepLines w:val="0"/>
        <w:pageBreakBefore w:val="0"/>
        <w:widowControl w:val="0"/>
        <w:numPr>
          <w:ilvl w:val="0"/>
          <w:numId w:val="0"/>
        </w:numPr>
        <w:tabs>
          <w:tab w:val="left" w:pos="372"/>
        </w:tabs>
        <w:kinsoku/>
        <w:wordWrap/>
        <w:overflowPunct/>
        <w:topLinePunct w:val="0"/>
        <w:autoSpaceDE/>
        <w:autoSpaceDN/>
        <w:bidi w:val="0"/>
        <w:adjustRightInd/>
        <w:snapToGrid/>
        <w:spacing w:line="420" w:lineRule="exact"/>
        <w:ind w:firstLine="240" w:firstLineChars="100"/>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【命题思路】中华文化博大精深，中医是代表之一，提升民族自豪感。</w:t>
      </w:r>
    </w:p>
    <w:p>
      <w:pPr>
        <w:keepNext w:val="0"/>
        <w:keepLines w:val="0"/>
        <w:pageBreakBefore w:val="0"/>
        <w:widowControl w:val="0"/>
        <w:numPr>
          <w:ilvl w:val="0"/>
          <w:numId w:val="0"/>
        </w:numPr>
        <w:tabs>
          <w:tab w:val="left" w:pos="372"/>
        </w:tabs>
        <w:kinsoku/>
        <w:wordWrap/>
        <w:overflowPunct/>
        <w:topLinePunct w:val="0"/>
        <w:autoSpaceDE/>
        <w:autoSpaceDN/>
        <w:bidi w:val="0"/>
        <w:adjustRightInd/>
        <w:snapToGrid/>
        <w:spacing w:line="420" w:lineRule="exact"/>
        <w:ind w:firstLine="240" w:firstLineChars="100"/>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【问题详解】依据材料“家族祖传医术是从郑和船队携带的海医学到的”“当地居民从先前中国人那里学习中医”从这些关键词中可以得出结论是郑和下西洋的时候把中医文化传播到非洲，故C正确。</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ascii="宋体" w:eastAsia="宋体" w:hAnsi="宋体" w:cs="宋体" w:hint="eastAsia"/>
          <w:b w:val="0"/>
          <w:bCs w:val="0"/>
          <w:color w:val="333333"/>
          <w:kern w:val="0"/>
          <w:sz w:val="24"/>
          <w:szCs w:val="24"/>
          <w:lang w:bidi="ar"/>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 xml:space="preserve">5.【答案】 </w:t>
      </w:r>
      <w:r>
        <w:rPr>
          <w:rFonts w:ascii="宋体" w:eastAsia="宋体" w:hAnsi="宋体" w:cs="宋体" w:hint="eastAsia"/>
          <w:b w:val="0"/>
          <w:bCs w:val="0"/>
          <w:sz w:val="24"/>
          <w:szCs w:val="24"/>
        </w:rPr>
        <w:t>A</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【命题思路】本题通过</w:t>
      </w:r>
      <w:r>
        <w:rPr>
          <w:rFonts w:ascii="宋体" w:eastAsia="宋体" w:hAnsi="宋体" w:cs="宋体" w:hint="eastAsia"/>
          <w:b w:val="0"/>
          <w:bCs w:val="0"/>
          <w:sz w:val="24"/>
          <w:szCs w:val="24"/>
          <w:lang w:val="en-US" w:eastAsia="zh-CN"/>
        </w:rPr>
        <w:t>江西客家人较多的地方特点，考查人口南迁的原因，</w:t>
      </w:r>
      <w:r>
        <w:rPr>
          <w:rFonts w:ascii="宋体" w:eastAsia="宋体" w:hAnsi="宋体" w:cs="宋体" w:hint="eastAsia"/>
          <w:b w:val="0"/>
          <w:bCs w:val="0"/>
          <w:sz w:val="24"/>
          <w:szCs w:val="24"/>
          <w:lang w:eastAsia="zh-CN"/>
        </w:rPr>
        <w:t>考查</w:t>
      </w:r>
      <w:r>
        <w:rPr>
          <w:rFonts w:ascii="宋体" w:eastAsia="宋体" w:hAnsi="宋体" w:cs="宋体" w:hint="eastAsia"/>
          <w:b w:val="0"/>
          <w:bCs w:val="0"/>
          <w:sz w:val="24"/>
          <w:szCs w:val="24"/>
          <w:lang w:val="en-US" w:eastAsia="zh-CN"/>
        </w:rPr>
        <w:t>基础知识的掌握，让历史具有现实意义。</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【问题详解】</w:t>
      </w:r>
      <w:r>
        <w:rPr>
          <w:rFonts w:ascii="宋体" w:eastAsia="宋体" w:hAnsi="宋体" w:cs="宋体" w:hint="eastAsia"/>
          <w:b w:val="0"/>
          <w:bCs w:val="0"/>
          <w:sz w:val="24"/>
          <w:szCs w:val="24"/>
        </w:rPr>
        <w:t>材料</w:t>
      </w:r>
      <w:r>
        <w:rPr>
          <w:rFonts w:ascii="宋体" w:eastAsia="宋体" w:hAnsi="宋体" w:cs="宋体" w:hint="eastAsia"/>
          <w:b w:val="0"/>
          <w:bCs w:val="0"/>
          <w:sz w:val="24"/>
          <w:szCs w:val="24"/>
          <w:lang w:val="en-US" w:eastAsia="zh-CN"/>
        </w:rPr>
        <w:t>起到引题的作用</w:t>
      </w:r>
      <w:r>
        <w:rPr>
          <w:rFonts w:ascii="宋体" w:eastAsia="宋体" w:hAnsi="宋体" w:cs="宋体" w:hint="eastAsia"/>
          <w:b w:val="0"/>
          <w:bCs w:val="0"/>
          <w:sz w:val="24"/>
          <w:szCs w:val="24"/>
        </w:rPr>
        <w:t>，</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客从北方来的原因”是北方战乱，南方相当安定</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故选A</w:t>
      </w:r>
      <w:r>
        <w:rPr>
          <w:rFonts w:ascii="宋体" w:eastAsia="宋体" w:hAnsi="宋体" w:cs="宋体" w:hint="eastAsia"/>
          <w:b w:val="0"/>
          <w:bCs w:val="0"/>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6.</w:t>
      </w:r>
      <w:r>
        <w:rPr>
          <w:rFonts w:ascii="宋体" w:eastAsia="宋体" w:hAnsi="宋体" w:cs="宋体" w:hint="eastAsia"/>
          <w:b w:val="0"/>
          <w:bCs w:val="0"/>
          <w:sz w:val="24"/>
          <w:szCs w:val="24"/>
        </w:rPr>
        <w:t>【答案】</w:t>
      </w:r>
      <w:r>
        <w:rPr>
          <w:rFonts w:ascii="宋体" w:eastAsia="宋体" w:hAnsi="宋体" w:cs="宋体" w:hint="eastAsia"/>
          <w:b w:val="0"/>
          <w:bCs w:val="0"/>
          <w:sz w:val="24"/>
          <w:szCs w:val="24"/>
          <w:lang w:val="en-US" w:eastAsia="zh-CN"/>
        </w:rPr>
        <w:t xml:space="preserve"> D</w:t>
      </w:r>
      <w:r>
        <w:rPr>
          <w:rFonts w:ascii="宋体" w:eastAsia="宋体" w:hAnsi="宋体" w:cs="宋体" w:hint="eastAsia"/>
          <w:b w:val="0"/>
          <w:bCs w:val="0"/>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w:t>
      </w:r>
      <w:r>
        <w:rPr>
          <w:rFonts w:ascii="宋体" w:eastAsia="宋体" w:hAnsi="宋体" w:cs="宋体" w:hint="eastAsia"/>
          <w:b w:val="0"/>
          <w:bCs w:val="0"/>
          <w:sz w:val="24"/>
          <w:szCs w:val="24"/>
          <w:lang w:val="en-US" w:eastAsia="zh-CN"/>
        </w:rPr>
        <w:t>通过史料考查民族英雄，体现家国情怀</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【问题详解】</w:t>
      </w:r>
      <w:r>
        <w:rPr>
          <w:rFonts w:ascii="宋体" w:eastAsia="宋体" w:hAnsi="宋体" w:cs="宋体" w:hint="eastAsia"/>
          <w:b w:val="0"/>
          <w:bCs w:val="0"/>
          <w:sz w:val="24"/>
          <w:szCs w:val="24"/>
          <w:lang w:val="en-US" w:eastAsia="zh-CN"/>
        </w:rPr>
        <w:t xml:space="preserve"> 材料中的“澎台”可知是澎湖和台湾，与台湾有关的人物是郑成功收复台湾，故选D，岳飞是抗金英雄，故A错，郑和下西洋，B错，戚继光抗倭，故C错。</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7.</w:t>
      </w:r>
      <w:r>
        <w:rPr>
          <w:rFonts w:ascii="宋体" w:eastAsia="宋体" w:hAnsi="宋体" w:cs="宋体" w:hint="eastAsia"/>
          <w:b w:val="0"/>
          <w:bCs w:val="0"/>
          <w:sz w:val="24"/>
          <w:szCs w:val="24"/>
        </w:rPr>
        <w:t>【答案】</w:t>
      </w:r>
      <w:r>
        <w:rPr>
          <w:rFonts w:ascii="宋体" w:eastAsia="宋体" w:hAnsi="宋体" w:cs="宋体" w:hint="eastAsia"/>
          <w:b w:val="0"/>
          <w:bCs w:val="0"/>
          <w:sz w:val="24"/>
          <w:szCs w:val="24"/>
          <w:lang w:val="en-US" w:eastAsia="zh-CN"/>
        </w:rPr>
        <w:t xml:space="preserve"> A</w:t>
      </w:r>
      <w:r>
        <w:rPr>
          <w:rFonts w:ascii="宋体" w:eastAsia="宋体" w:hAnsi="宋体" w:cs="宋体" w:hint="eastAsia"/>
          <w:b w:val="0"/>
          <w:bCs w:val="0"/>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w:t>
      </w:r>
      <w:r>
        <w:rPr>
          <w:rFonts w:ascii="宋体" w:eastAsia="宋体" w:hAnsi="宋体" w:cs="宋体" w:hint="eastAsia"/>
          <w:b w:val="0"/>
          <w:bCs w:val="0"/>
          <w:sz w:val="24"/>
          <w:szCs w:val="24"/>
          <w:lang w:val="en-US" w:eastAsia="zh-CN"/>
        </w:rPr>
        <w:t>从史料中得出结论，鸦片战争是中国历史的转折点。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eastAsia="zh-CN"/>
        </w:rPr>
        <w:t>【问题详解】</w:t>
      </w:r>
      <w:r>
        <w:rPr>
          <w:rFonts w:ascii="宋体" w:eastAsia="宋体" w:hAnsi="宋体" w:cs="宋体" w:hint="eastAsia"/>
          <w:b w:val="0"/>
          <w:bCs w:val="0"/>
          <w:sz w:val="24"/>
          <w:szCs w:val="24"/>
        </w:rPr>
        <w:t>依据材料，</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这场战争是一块界碑</w:t>
      </w:r>
      <w:r>
        <w:rPr>
          <w:rFonts w:ascii="宋体" w:eastAsia="宋体" w:hAnsi="宋体" w:cs="宋体" w:hint="eastAsia"/>
          <w:b w:val="0"/>
          <w:bCs w:val="0"/>
          <w:sz w:val="24"/>
          <w:szCs w:val="24"/>
          <w:lang w:eastAsia="zh-CN"/>
        </w:rPr>
        <w:t>故”“</w:t>
      </w:r>
      <w:r>
        <w:rPr>
          <w:rFonts w:ascii="宋体" w:eastAsia="宋体" w:hAnsi="宋体" w:cs="宋体" w:hint="eastAsia"/>
          <w:b w:val="0"/>
          <w:bCs w:val="0"/>
          <w:sz w:val="24"/>
          <w:szCs w:val="24"/>
          <w:lang w:val="en-US" w:eastAsia="zh-CN"/>
        </w:rPr>
        <w:t>赶往近代最初一步”从这些关键词中可以得出结论是鸦片战争，故A正确</w:t>
      </w:r>
      <w:r>
        <w:rPr>
          <w:rFonts w:ascii="宋体" w:eastAsia="宋体" w:hAnsi="宋体" w:cs="宋体" w:hint="eastAsia"/>
          <w:b w:val="0"/>
          <w:bCs w:val="0"/>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8.【答案】  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leftChars="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【命题思路】考查对洋务运动的评价，启迪现在深层改革的重要性。</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leftChars="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从材料“不归功于对手的强壮如牛，反而归功于对手有一副漂亮的拳击手套”可以看出老拳师只看到对手外在的手套，而忽视其本身的实力。比喻里的“对手”指的是英法等资本主义国家，“拳击手套”指的是先进的技术，柏杨的言论更多的是对清政府只学习西方技术而不学习西方先进制度的批评，故C项正确。</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9.</w:t>
      </w:r>
      <w:r>
        <w:rPr>
          <w:rFonts w:ascii="宋体" w:eastAsia="宋体" w:hAnsi="宋体" w:cs="宋体" w:hint="eastAsia"/>
          <w:b w:val="0"/>
          <w:bCs w:val="0"/>
          <w:sz w:val="24"/>
          <w:szCs w:val="24"/>
          <w:lang w:eastAsia="zh-CN"/>
        </w:rPr>
        <w:t>【答案】</w:t>
      </w:r>
      <w:r>
        <w:rPr>
          <w:rFonts w:ascii="宋体" w:eastAsia="宋体" w:hAnsi="宋体" w:cs="宋体" w:hint="eastAsia"/>
          <w:b w:val="0"/>
          <w:bCs w:val="0"/>
          <w:sz w:val="24"/>
          <w:szCs w:val="24"/>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w:t>
      </w:r>
      <w:r>
        <w:rPr>
          <w:rFonts w:ascii="宋体" w:eastAsia="宋体" w:hAnsi="宋体" w:cs="宋体" w:hint="eastAsia"/>
          <w:b w:val="0"/>
          <w:bCs w:val="0"/>
          <w:sz w:val="24"/>
          <w:szCs w:val="24"/>
          <w:lang w:val="en-US" w:eastAsia="zh-CN"/>
        </w:rPr>
        <w:t>思想解放是社会变革的先导，突出新文化运动中文学领域的变革。</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【问题详解】从材料中的“新诗”“</w:t>
      </w:r>
      <w:r>
        <w:rPr>
          <w:rFonts w:ascii="宋体" w:eastAsia="宋体" w:hAnsi="宋体" w:cs="宋体" w:hint="eastAsia"/>
          <w:b w:val="0"/>
          <w:bCs w:val="0"/>
          <w:sz w:val="24"/>
          <w:szCs w:val="24"/>
          <w:lang w:val="en-US" w:eastAsia="zh-CN"/>
        </w:rPr>
        <w:t>平易通俗的文风</w:t>
      </w:r>
      <w:r>
        <w:rPr>
          <w:rFonts w:ascii="宋体" w:eastAsia="宋体" w:hAnsi="宋体" w:cs="宋体" w:hint="eastAsia"/>
          <w:b w:val="0"/>
          <w:bCs w:val="0"/>
          <w:sz w:val="24"/>
          <w:szCs w:val="24"/>
          <w:lang w:eastAsia="zh-CN"/>
        </w:rPr>
        <w:t>”“和文言文相比”得知，跟文言文相比更加通俗易懂的，新兴的一种文体，那就是白话文，而白话文取代文言文，属于新文化运动的内容之一，故选</w:t>
      </w:r>
      <w:r>
        <w:rPr>
          <w:rFonts w:ascii="宋体" w:eastAsia="宋体" w:hAnsi="宋体" w:cs="宋体" w:hint="eastAsia"/>
          <w:b w:val="0"/>
          <w:bCs w:val="0"/>
          <w:sz w:val="24"/>
          <w:szCs w:val="24"/>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rPr>
      </w:pPr>
      <w:r>
        <w:rPr>
          <w:rFonts w:ascii="宋体" w:eastAsia="宋体" w:hAnsi="宋体" w:cs="宋体" w:hint="eastAsia"/>
          <w:b w:val="0"/>
          <w:bCs w:val="0"/>
          <w:sz w:val="24"/>
          <w:szCs w:val="24"/>
          <w:lang w:val="en-US" w:eastAsia="zh-CN"/>
        </w:rPr>
        <w:t>10.</w:t>
      </w:r>
      <w:r>
        <w:rPr>
          <w:rFonts w:ascii="宋体" w:eastAsia="宋体" w:hAnsi="宋体" w:cs="宋体" w:hint="eastAsia"/>
          <w:b w:val="0"/>
          <w:bCs w:val="0"/>
          <w:sz w:val="24"/>
          <w:szCs w:val="24"/>
        </w:rPr>
        <w:t>【答案】</w:t>
      </w:r>
      <w:r>
        <w:rPr>
          <w:rFonts w:ascii="宋体" w:eastAsia="宋体" w:hAnsi="宋体" w:cs="宋体" w:hint="eastAsia"/>
          <w:b w:val="0"/>
          <w:bCs w:val="0"/>
          <w:sz w:val="24"/>
          <w:szCs w:val="24"/>
          <w:lang w:val="en-US"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w:t>
      </w:r>
      <w:r>
        <w:rPr>
          <w:rFonts w:ascii="宋体" w:eastAsia="宋体" w:hAnsi="宋体" w:cs="宋体" w:hint="eastAsia"/>
          <w:b w:val="0"/>
          <w:bCs w:val="0"/>
          <w:sz w:val="24"/>
          <w:szCs w:val="24"/>
          <w:lang w:val="en-US" w:eastAsia="zh-CN"/>
        </w:rPr>
        <w:t>江西是革命的摇篮，这里创建了人民的军队，创建了第一个农村革命根据地，建立了苏维埃政权，毛泽东在寻乌进行了寻乌调查。这题从江西、寻乌的地方史出发，从材料得出结论。</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eastAsia="zh-CN"/>
        </w:rPr>
      </w:pPr>
      <w:r>
        <w:rPr>
          <w:rFonts w:ascii="宋体" w:eastAsia="宋体" w:hAnsi="宋体" w:cs="宋体" w:hint="eastAsia"/>
          <w:b w:val="0"/>
          <w:bCs w:val="0"/>
          <w:sz w:val="24"/>
          <w:szCs w:val="24"/>
          <w:lang w:eastAsia="zh-CN"/>
        </w:rPr>
        <w:t>【问题详解】</w:t>
      </w:r>
      <w:r>
        <w:rPr>
          <w:rFonts w:ascii="宋体" w:eastAsia="宋体" w:hAnsi="宋体" w:cs="宋体" w:hint="eastAsia"/>
          <w:b w:val="0"/>
          <w:bCs w:val="0"/>
          <w:sz w:val="24"/>
          <w:szCs w:val="24"/>
          <w:lang w:val="en-US" w:eastAsia="zh-CN"/>
        </w:rPr>
        <w:t>从材料中“斗争使我们离开山头跑向平地了，但是思想依然还在山上，因此，进行了寻乌调查”可以看出前面脱离实际了，做寻乌调查是为了联系实际，所以A最贴切</w:t>
      </w:r>
      <w:r>
        <w:rPr>
          <w:rFonts w:ascii="宋体" w:eastAsia="宋体" w:hAnsi="宋体" w:cs="宋体" w:hint="eastAsia"/>
          <w:b w:val="0"/>
          <w:bCs w:val="0"/>
          <w:sz w:val="24"/>
          <w:szCs w:val="24"/>
        </w:rPr>
        <w:t>，</w:t>
      </w:r>
      <w:r>
        <w:rPr>
          <w:rFonts w:ascii="宋体" w:eastAsia="宋体" w:hAnsi="宋体" w:cs="宋体" w:hint="eastAsia"/>
          <w:b w:val="0"/>
          <w:bCs w:val="0"/>
          <w:sz w:val="24"/>
          <w:szCs w:val="24"/>
          <w:lang w:val="en-US" w:eastAsia="zh-CN"/>
        </w:rPr>
        <w:t>独立自主，和平共处是建国后的外交政策，</w:t>
      </w:r>
      <w:r>
        <w:rPr>
          <w:rFonts w:ascii="宋体" w:eastAsia="宋体" w:hAnsi="宋体" w:cs="宋体" w:hint="eastAsia"/>
          <w:b w:val="0"/>
          <w:bCs w:val="0"/>
          <w:sz w:val="24"/>
          <w:szCs w:val="24"/>
        </w:rPr>
        <w:t>故B项不符合；</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rPr>
        <w:t>搁置分歧，利益至上</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是抗日战争时为了民族利益建立</w:t>
      </w:r>
      <w:r>
        <w:rPr>
          <w:rFonts w:ascii="宋体" w:eastAsia="宋体" w:hAnsi="宋体" w:cs="宋体" w:hint="eastAsia"/>
          <w:b w:val="0"/>
          <w:bCs w:val="0"/>
          <w:sz w:val="24"/>
          <w:szCs w:val="24"/>
        </w:rPr>
        <w:t>抗日民族统一战线，故</w:t>
      </w:r>
      <w:r>
        <w:rPr>
          <w:rFonts w:ascii="宋体" w:eastAsia="宋体" w:hAnsi="宋体" w:cs="宋体" w:hint="eastAsia"/>
          <w:b w:val="0"/>
          <w:bCs w:val="0"/>
          <w:sz w:val="24"/>
          <w:szCs w:val="24"/>
          <w:lang w:val="en-US" w:eastAsia="zh-CN"/>
        </w:rPr>
        <w:t>C</w:t>
      </w:r>
      <w:r>
        <w:rPr>
          <w:rFonts w:ascii="宋体" w:eastAsia="宋体" w:hAnsi="宋体" w:cs="宋体" w:hint="eastAsia"/>
          <w:b w:val="0"/>
          <w:bCs w:val="0"/>
          <w:sz w:val="24"/>
          <w:szCs w:val="24"/>
        </w:rPr>
        <w:t>项不符合；</w:t>
      </w:r>
      <w:r>
        <w:rPr>
          <w:rFonts w:ascii="宋体" w:eastAsia="宋体" w:hAnsi="宋体" w:cs="宋体" w:hint="eastAsia"/>
          <w:b w:val="0"/>
          <w:bCs w:val="0"/>
          <w:sz w:val="24"/>
          <w:szCs w:val="24"/>
          <w:lang w:val="en-US" w:eastAsia="zh-CN"/>
        </w:rPr>
        <w:t>因地制宜，民族平等是少数民族政策</w:t>
      </w:r>
      <w:r>
        <w:rPr>
          <w:rFonts w:ascii="宋体" w:eastAsia="宋体" w:hAnsi="宋体" w:cs="宋体" w:hint="eastAsia"/>
          <w:b w:val="0"/>
          <w:bCs w:val="0"/>
          <w:sz w:val="24"/>
          <w:szCs w:val="24"/>
        </w:rPr>
        <w:t>，故</w:t>
      </w:r>
      <w:r>
        <w:rPr>
          <w:rFonts w:ascii="宋体" w:eastAsia="宋体" w:hAnsi="宋体" w:cs="宋体" w:hint="eastAsia"/>
          <w:b w:val="0"/>
          <w:bCs w:val="0"/>
          <w:sz w:val="24"/>
          <w:szCs w:val="24"/>
          <w:lang w:val="en-US" w:eastAsia="zh-CN"/>
        </w:rPr>
        <w:t>D</w:t>
      </w:r>
      <w:r>
        <w:rPr>
          <w:rFonts w:ascii="宋体" w:eastAsia="宋体" w:hAnsi="宋体" w:cs="宋体" w:hint="eastAsia"/>
          <w:b w:val="0"/>
          <w:bCs w:val="0"/>
          <w:sz w:val="24"/>
          <w:szCs w:val="24"/>
        </w:rPr>
        <w:t>项不符合</w:t>
      </w:r>
      <w:r>
        <w:rPr>
          <w:rFonts w:ascii="宋体" w:eastAsia="宋体" w:hAnsi="宋体" w:cs="宋体" w:hint="eastAsia"/>
          <w:b w:val="0"/>
          <w:bCs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11.</w:t>
      </w:r>
      <w:r>
        <w:rPr>
          <w:rFonts w:ascii="宋体" w:eastAsia="宋体" w:hAnsi="宋体" w:cs="宋体" w:hint="eastAsia"/>
          <w:b w:val="0"/>
          <w:bCs w:val="0"/>
          <w:sz w:val="24"/>
          <w:szCs w:val="24"/>
        </w:rPr>
        <w:t>【答案】</w:t>
      </w:r>
      <w:r>
        <w:rPr>
          <w:rFonts w:ascii="宋体" w:eastAsia="宋体" w:hAnsi="宋体" w:cs="宋体" w:hint="eastAsia"/>
          <w:b w:val="0"/>
          <w:bCs w:val="0"/>
          <w:sz w:val="24"/>
          <w:szCs w:val="24"/>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eastAsia="zh-CN"/>
        </w:rPr>
      </w:pPr>
      <w:r>
        <w:rPr>
          <w:rFonts w:ascii="宋体" w:eastAsia="宋体" w:hAnsi="宋体" w:cs="宋体" w:hint="eastAsia"/>
          <w:b w:val="0"/>
          <w:bCs w:val="0"/>
          <w:sz w:val="24"/>
          <w:szCs w:val="24"/>
          <w:lang w:eastAsia="zh-CN"/>
        </w:rPr>
        <w:t>【命题思路】考查</w:t>
      </w:r>
      <w:r>
        <w:rPr>
          <w:rFonts w:ascii="宋体" w:eastAsia="宋体" w:hAnsi="宋体" w:cs="宋体" w:hint="eastAsia"/>
          <w:b w:val="0"/>
          <w:bCs w:val="0"/>
          <w:sz w:val="24"/>
          <w:szCs w:val="24"/>
          <w:lang w:val="en-US" w:eastAsia="zh-CN"/>
        </w:rPr>
        <w:t>抗日战争，增强民族自豪感</w:t>
      </w:r>
      <w:r>
        <w:rPr>
          <w:rFonts w:ascii="宋体" w:eastAsia="宋体" w:hAnsi="宋体" w:cs="宋体" w:hint="eastAsia"/>
          <w:b w:val="0"/>
          <w:bCs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【问题详解】</w:t>
      </w:r>
      <w:r>
        <w:rPr>
          <w:rFonts w:ascii="宋体" w:eastAsia="宋体" w:hAnsi="宋体" w:cs="宋体" w:hint="eastAsia"/>
          <w:b w:val="0"/>
          <w:bCs w:val="0"/>
          <w:sz w:val="24"/>
          <w:szCs w:val="24"/>
          <w:lang w:val="en-US" w:eastAsia="zh-CN"/>
        </w:rPr>
        <w:t>从材料的数据可以看到“日本向中国派遣的侵略军已达86万人之多。至1945年，增至110万人（不包括日本驻东北的75万关东军）”中国牵制了大量日军，为世界反法西斯战争作出了贡献，故选选C,材料没有体现中国的牺牲，故A不符合；没有提到战争的性质故B不适合，没有体现国际社会对中国的评价故D不适合。</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12.</w:t>
      </w:r>
      <w:r>
        <w:rPr>
          <w:rFonts w:ascii="宋体" w:eastAsia="宋体" w:hAnsi="宋体" w:cs="宋体" w:hint="eastAsia"/>
          <w:b w:val="0"/>
          <w:bCs w:val="0"/>
          <w:sz w:val="24"/>
          <w:szCs w:val="24"/>
          <w:lang w:eastAsia="zh-CN"/>
        </w:rPr>
        <w:t>【答案】</w:t>
      </w:r>
      <w:r>
        <w:rPr>
          <w:rFonts w:ascii="宋体" w:eastAsia="宋体" w:hAnsi="宋体" w:cs="宋体" w:hint="eastAsia"/>
          <w:b w:val="0"/>
          <w:bCs w:val="0"/>
          <w:sz w:val="24"/>
          <w:szCs w:val="24"/>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w:t>
      </w:r>
      <w:r>
        <w:rPr>
          <w:rFonts w:ascii="宋体" w:eastAsia="宋体" w:hAnsi="宋体" w:cs="宋体" w:hint="eastAsia"/>
          <w:b w:val="0"/>
          <w:bCs w:val="0"/>
          <w:sz w:val="24"/>
          <w:szCs w:val="24"/>
          <w:lang w:val="en-US" w:eastAsia="zh-CN"/>
        </w:rPr>
        <w:t>关注时政热点，培养家国情怀，是学习历史的目的之一。</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eastAsia="zh-CN"/>
        </w:rPr>
      </w:pPr>
      <w:r>
        <w:rPr>
          <w:rFonts w:ascii="宋体" w:eastAsia="宋体" w:hAnsi="宋体" w:cs="宋体" w:hint="eastAsia"/>
          <w:b w:val="0"/>
          <w:bCs w:val="0"/>
          <w:sz w:val="24"/>
          <w:szCs w:val="24"/>
          <w:lang w:eastAsia="zh-CN"/>
        </w:rPr>
        <w:t>【问题详解】从材料中截取关键词“</w:t>
      </w:r>
      <w:r>
        <w:rPr>
          <w:rFonts w:ascii="宋体" w:eastAsia="宋体" w:hAnsi="宋体" w:cs="宋体" w:hint="eastAsia"/>
          <w:b w:val="0"/>
          <w:bCs w:val="0"/>
          <w:sz w:val="24"/>
          <w:szCs w:val="24"/>
          <w:lang w:val="en-US" w:eastAsia="zh-CN"/>
        </w:rPr>
        <w:t>上海望志路到南湖</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红船</w:t>
      </w: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lang w:val="en-US" w:eastAsia="zh-CN"/>
        </w:rPr>
        <w:t>驶向复兴</w:t>
      </w:r>
      <w:r>
        <w:rPr>
          <w:rFonts w:ascii="宋体" w:eastAsia="宋体" w:hAnsi="宋体" w:cs="宋体" w:hint="eastAsia"/>
          <w:b w:val="0"/>
          <w:bCs w:val="0"/>
          <w:sz w:val="24"/>
          <w:szCs w:val="24"/>
          <w:lang w:eastAsia="zh-CN"/>
        </w:rPr>
        <w:t>”，由此得出结论这是关于中国共产党的诞生，关联考点中共一大，</w:t>
      </w:r>
      <w:r>
        <w:rPr>
          <w:rFonts w:ascii="宋体" w:eastAsia="宋体" w:hAnsi="宋体" w:cs="宋体" w:hint="eastAsia"/>
          <w:b w:val="0"/>
          <w:bCs w:val="0"/>
          <w:sz w:val="24"/>
          <w:szCs w:val="24"/>
          <w:lang w:val="en-US" w:eastAsia="zh-CN"/>
        </w:rPr>
        <w:t>故选A。</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 xml:space="preserve">13.【答案】  A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【命题思路】通过对抗美援朝战争的考查增强学生的民族自豪感。</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作为朝鲜战争一部分的抗美援朝战争的胜利，使中国的国际威望空前提高，极大地增强了中国人民的民族自信心和自豪感。从材料中的“朝鲜战争”“美国对中国的利益有所顾忌”这些关键词句可以看出，这是抗美援朝战争对提高中国国际地位和威望的作用的表达，故选A。B、C、D选项在题干中没有体现，故排除。</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14.【答案】   D</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 考查材料分析能力，强调自古以来就重视保护财产权的法制传统。</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 材料强调的是任何房屋失火，救火的人偷取了屋主的财产，则应被投入火中，说明了古巴比伦重视保护私有财产，D项符合题意。A、C、D三项题干没有体现，故排除。</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rPr>
      </w:pPr>
      <w:r>
        <w:rPr>
          <w:rFonts w:ascii="宋体" w:eastAsia="宋体" w:hAnsi="宋体" w:cs="宋体" w:hint="eastAsia"/>
          <w:b w:val="0"/>
          <w:bCs w:val="0"/>
          <w:sz w:val="24"/>
          <w:szCs w:val="24"/>
          <w:lang w:val="en-US" w:eastAsia="zh-CN"/>
        </w:rPr>
        <w:t>15.</w:t>
      </w:r>
      <w:r>
        <w:rPr>
          <w:rFonts w:ascii="宋体" w:eastAsia="宋体" w:hAnsi="宋体" w:cs="宋体" w:hint="eastAsia"/>
          <w:b w:val="0"/>
          <w:bCs w:val="0"/>
          <w:sz w:val="24"/>
          <w:szCs w:val="24"/>
        </w:rPr>
        <w:t>【答案】</w:t>
      </w:r>
      <w:r>
        <w:rPr>
          <w:rFonts w:ascii="宋体" w:eastAsia="宋体" w:hAnsi="宋体" w:cs="宋体" w:hint="eastAsia"/>
          <w:b w:val="0"/>
          <w:bCs w:val="0"/>
          <w:sz w:val="24"/>
          <w:szCs w:val="24"/>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lef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w:t>
      </w:r>
      <w:r>
        <w:rPr>
          <w:rFonts w:ascii="宋体" w:eastAsia="宋体" w:hAnsi="宋体" w:cs="宋体" w:hint="eastAsia"/>
          <w:b w:val="0"/>
          <w:bCs w:val="0"/>
          <w:sz w:val="24"/>
          <w:szCs w:val="24"/>
          <w:lang w:val="en-US" w:eastAsia="zh-CN"/>
        </w:rPr>
        <w:t>用疫情期间日本捐赠物资上的文字作为切入点，考查大化改新要意义。</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【问题详解】</w:t>
      </w:r>
      <w:r>
        <w:rPr>
          <w:rFonts w:ascii="宋体" w:eastAsia="宋体" w:hAnsi="宋体" w:cs="宋体" w:hint="eastAsia"/>
          <w:b w:val="0"/>
          <w:bCs w:val="0"/>
          <w:sz w:val="24"/>
          <w:szCs w:val="24"/>
          <w:lang w:val="en-US" w:eastAsia="zh-CN"/>
        </w:rPr>
        <w:t>大化改新废除大贵族垄断政权的体制，向中国唐朝政治和经济体制学习，成立古代中央集权国家，日本由奴隶社会过渡到封建社会。故答案为B。资本主义生产关系出现以后才逐渐形成的，故A不符合；大化改新加强了天皇的权利，故C错误；削弱了贵族的特权 故D错误。</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val="en-US" w:eastAsia="zh-CN"/>
        </w:rPr>
        <w:t>16.</w:t>
      </w:r>
      <w:r>
        <w:rPr>
          <w:rFonts w:ascii="宋体" w:eastAsia="宋体" w:hAnsi="宋体" w:cs="宋体" w:hint="eastAsia"/>
          <w:b w:val="0"/>
          <w:bCs w:val="0"/>
          <w:sz w:val="24"/>
          <w:szCs w:val="24"/>
        </w:rPr>
        <w:t>【答案】</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 xml:space="preserve">A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w:t>
      </w:r>
      <w:r>
        <w:rPr>
          <w:rFonts w:ascii="宋体" w:eastAsia="宋体" w:hAnsi="宋体" w:cs="宋体" w:hint="eastAsia"/>
          <w:b w:val="0"/>
          <w:bCs w:val="0"/>
          <w:sz w:val="24"/>
          <w:szCs w:val="24"/>
          <w:lang w:val="en-US" w:eastAsia="zh-CN"/>
        </w:rPr>
        <w:t>租地农场是资本主义萌芽的表现，从材料数据中得出结论，培养学生数据分析能力。</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leftChars="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【问题详解】</w:t>
      </w:r>
      <w:r>
        <w:rPr>
          <w:rFonts w:ascii="宋体" w:eastAsia="宋体" w:hAnsi="宋体" w:cs="宋体" w:hint="eastAsia"/>
          <w:b w:val="0"/>
          <w:bCs w:val="0"/>
          <w:sz w:val="24"/>
          <w:szCs w:val="24"/>
          <w:lang w:val="en-US" w:eastAsia="zh-CN"/>
        </w:rPr>
        <w:t>从材料的数据可以看出经营农场的收入更高，所以农场主为了获取更多的利润，会把土地用来经营农场，分析的是资本主义农场发展的原因，故答案是A。</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17. 【答案】   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【命题思路】结合时政热点，培养学生历史学科素养唯物史观。</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新航路开辟之前，各大洲之间是彼此隔绝的。新航路开辟后，各大洲之间相对孤立状态被打破，使世界日益成为一个相互影响、紧密联系的整体，世界被发现了，世界观念由此形成，故选C.A项地圆学说的流行为新航路的开辟准备了条件，不符合题意，故排除；B项人文主义是文艺复兴的指导思想，不符合题意，故排除；D项西方国家的海外殖民活动是新航路开辟之后的，不符合题意，故排除。</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18.【答案】  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【命题思路】本题考查一战的导火线，从材料中找到关键词，考查学生史料分析能力，考查核心素养时空观念。</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【问题详解】从材料“此次刺杀行动”、“德国领导者:长期准备的战争提供一个极好的机会”、20世纪的“灾难之母”可推断是萨拉热窝事件。故选C。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19.【答案】   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【命题思路】考查材料分析能力，培养历史实证力能。</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根据所学知识可知，20世纪三十年代，“资本主义经过他的手术，得到的不是死亡，而是变得比过去更强壮并取得了新的生命。”这里“取得了新的生命”有关的是开创国家对经济全面干预模式。1929年﹣1933年的经济危机冲击了美国的资本主义制度。为了救治经济危机，巩固资本主义统治。罗斯福就任美国总统后实行了新政1933年，罗斯福就任美国总统后，立即实行新政，中心措施是国家对工业的调整，《全国工业复兴法》是整个新政的核心和基础，罗斯福新政的特点是加强国家对经济的干预。罗斯福新政是美国资本主义的一次自我调节，开创了资产阶级政府大规模干预经济的先河，是资本主义发展史上的一个里程碑，使美国渡过了经济危机。C符合题意。ABD不符合题意。故选C。</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 xml:space="preserve">20.【答案】 D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eastAsia="zh-CN"/>
        </w:rPr>
        <w:t>【命题思路】本题考查</w:t>
      </w:r>
      <w:r>
        <w:rPr>
          <w:rFonts w:ascii="宋体" w:eastAsia="宋体" w:hAnsi="宋体" w:cs="宋体" w:hint="eastAsia"/>
          <w:b w:val="0"/>
          <w:bCs w:val="0"/>
          <w:sz w:val="24"/>
          <w:szCs w:val="24"/>
          <w:lang w:val="en-US" w:eastAsia="zh-CN"/>
        </w:rPr>
        <w:t>美国逆全球化的行为，考查唯物主义世界观、家国情怀。</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w:t>
      </w:r>
      <w:r>
        <w:rPr>
          <w:rFonts w:ascii="宋体" w:eastAsia="宋体" w:hAnsi="宋体" w:cs="宋体" w:hint="eastAsia"/>
          <w:b w:val="0"/>
          <w:bCs w:val="0"/>
          <w:sz w:val="24"/>
          <w:szCs w:val="24"/>
          <w:lang w:eastAsia="zh-CN"/>
        </w:rPr>
        <w:t>美国挑起中美贸易战，</w:t>
      </w:r>
      <w:r>
        <w:rPr>
          <w:rFonts w:ascii="宋体" w:eastAsia="宋体" w:hAnsi="宋体" w:cs="宋体" w:hint="eastAsia"/>
          <w:b w:val="0"/>
          <w:bCs w:val="0"/>
          <w:sz w:val="24"/>
          <w:szCs w:val="24"/>
          <w:lang w:val="en-US" w:eastAsia="zh-CN"/>
        </w:rPr>
        <w:t>国际贸易属于世界贸易组织调整的范围，故选D</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【命题思路】根据2021年中考命题特点，培养学生分析概括能力</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【问题详解】 (1)根据材料“秦汉时期的思想统一”可得出秦朝在思想上采取焚书坑儒，汉武帝采取罢黜百家，独尊儒术。</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开放性设问，可从中国古代文化、中国古代科技、古代文学艺术、民族政策等方面分析。如：【示例一】第二章 中国古代文化的交流第一节 民族文化的交流张骞通西域 魏晋南北朝时期的民族交融 文成公主入藏 第二节 中外文化的交流佛教的传入 遣唐使 鉴真东渡 玄奘西行 【示例二】第二章 古代文学艺术的发展第一节 形式多样的文学唐诗 宋词 元曲 明清小说第二节 丰富多彩的艺术书法 绘画 戏剧 雕塑</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【答案】 (1)焚书坑儒 “罢黜百家、独尊儒术”（答出两例即可）</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(2)【示例一】</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第二章 中国古代文化的交流</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第一节 民族文化的交流</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张骞通西域 魏晋南北朝时期的民族交融 文成公主入藏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 xml:space="preserve">第二节   中外文化的交流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佛教的传入 遣唐使 鉴真东渡 玄奘西行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【示例二】</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第二章   古代文学艺术的发展</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第一节   形式多样的文学</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唐诗 宋词 元曲 明清小说</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 xml:space="preserve">第二节 丰富多彩的艺术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书法 绘画 戏剧 雕塑（章的标题正确，节的标题，写出2节，其他续写合理亦可给分）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22.【命题思路】根据2022年赣州适应性考试题型命制。</w:t>
      </w:r>
    </w:p>
    <w:p>
      <w:pPr>
        <w:spacing w:line="360" w:lineRule="auto"/>
        <w:jc w:val="left"/>
        <w:textAlignment w:val="center"/>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w:t>
      </w:r>
      <w:r>
        <w:rPr>
          <w:rFonts w:ascii="宋体" w:eastAsia="宋体" w:hAnsi="宋体" w:cs="宋体" w:hint="eastAsia"/>
          <w:b w:val="0"/>
          <w:bCs w:val="0"/>
          <w:color w:val="000000"/>
          <w:sz w:val="24"/>
          <w:szCs w:val="24"/>
          <w:lang w:val="en-US" w:eastAsia="zh-CN"/>
        </w:rPr>
        <w:t>解题思路</w:t>
      </w:r>
      <w:r>
        <w:rPr>
          <w:rFonts w:ascii="宋体" w:eastAsia="宋体" w:hAnsi="宋体" w:cs="宋体" w:hint="eastAsia"/>
          <w:b w:val="0"/>
          <w:bCs w:val="0"/>
          <w:sz w:val="24"/>
          <w:szCs w:val="24"/>
          <w:lang w:val="en-US" w:eastAsia="zh-CN"/>
        </w:rPr>
        <w:t>】(1)根据所学知识可知，但丁是文艺复兴运动的代表，被誉为文艺复兴运动的“先驱”。</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根据材料“14、15世纪手工工场和租地农场的出现、文艺复兴运动、新航路的开辟、非洲的黑奴贸易”可知，人类开始步入近代历史。根据材料“14、15世纪手工工场和租地农场的出现促进了西欧经济和社会的发展、文艺复兴运动资本主义经济发展在精神文化领域的反映，极大地促进了人们的思想解放，推动了资本主义的经济和政治的发展、航路的开辟促进了资本主义的发展，打破了相对隔绝的状态，使人类社会向全世界连为一体迈出了重要的第一步、非洲的黑奴贸易给欧洲殖民国家带来巨额财富，成为资本原始积累的一个重要来源”可知，这些事件推动了社会的进步，由此可以总结的观点是步入近代是历史的发展趋势。根据这一观点进行论述。从材料中选取例子论证。论证的时候需要史论结合，逻辑清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【答案】(1)但丁</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(2)答案示例：观点：步入近代是历史发展的趋势。</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论述：例子（见材料中的事件：文艺复兴运动、新航路的开辟、三角贸易）论证的时候需要史论结合，逻辑清晰。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23.    【命题思路】武汉是一个英雄城市，在近代史上身影频现，新中国成立后架起了第一座长江大桥，疫情期间，用封城的方式堵住了疫情的蔓延，为中国、为世界作出了巨大的贡献。应该歌颂，值得赞扬。</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解题思路】(1)开放汉口的条约是《天津条约》，是在第二次鸦片战争后签订的。第一次鸦片战争开的五个通商口岸全部位于东南沿海城市；第二次鸦片战争增开了天津在内的十一个商埠，使得外国侵略势力从东南沿海扩展到整个沿海，从大陆蔓延至岛屿，从沿海深入到内地。</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从地图可以看出由武昌扩展开来，可以判断该事件是辛亥革命。辛亥革命是20世纪中国的第一次历史性巨变，是中国近代第二次政治制度层面的探索，开创了完全意义上的近代民族民主革命；使民主共和观念深入人心，极大地推动了中华民族的思想解放；打开了中国进步潮流的闸门。</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从材料中找到关键答题点“党中央坚强领导，有全党全军全国各族人民大力支持，有全省上下众志成城、团结奋战”，然后分点作答即可。</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【参考答案】（1）第二次鸦片战争（2分）；西方侵略势力由东南沿海深入到长江中下游地区（中国腹地）（2分）。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（2）辛亥革命（1分）；①它开创了完全意义上的近代民族民主革命；②它使民主共和观念深入人心，极大地推动了中华民族的思想解放；③打开了中国进步潮流的闸门（1点1分，最少2点）。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（3）①党中央坚强领导；②全党全军全国各族人民大力支持；③湖北全省上下众志成城、团结奋战（言之有理即可，最少2点）。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24.【命题思路】疫情肆虐 ，全世界人民生命健康受到威胁，病毒是全世界的共同敌人，面对共同敌人，全世界应该携手合作，但是很多国家甩锅中国，而不是一心对抗病毒，不是全力保障人民的生命安全。从古代瘟疫到现在新冠肺炎情况，从相对孤立到世界一体，如何应对疫情？世界上有二战共同抗击敌人的典型事例，有中国“封城”等方式控制疫情成功的案例。希望全世界团结起来，早日控制住疫情。</w:t>
      </w:r>
    </w:p>
    <w:p>
      <w:pPr>
        <w:keepNext w:val="0"/>
        <w:keepLines w:val="0"/>
        <w:pageBreakBefore w:val="0"/>
        <w:widowControl w:val="0"/>
        <w:numPr>
          <w:ilvl w:val="0"/>
          <w:numId w:val="3"/>
        </w:numPr>
        <w:kinsoku/>
        <w:wordWrap/>
        <w:overflowPunct/>
        <w:topLinePunct w:val="0"/>
        <w:autoSpaceDE/>
        <w:autoSpaceDN/>
        <w:bidi w:val="0"/>
        <w:adjustRightInd/>
        <w:snapToGrid/>
        <w:spacing w:line="420" w:lineRule="exact"/>
        <w:ind w:leftChars="0"/>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雅典城邦瘟疫横行，引导学生对雅典民主政治意义的认识，黑死病后教会的贪婪；人们对教会不满加剧，加速文艺复兴的到来，为资本主义的产生奠定了思想文化基础，所以危机孕育生机，引导学生乐观应对危机，“战略上藐视敌人，战术上重视敌人”；天花从欧洲传到美洲，考查学生对材料的分析概括能力，世界开始联成一个整体，传染病也扩散到新的州，人类形成命运共同体；中国在疫情期间得到了国际社会的帮助和支持，中国政府采取了有力的措施，很快控制了疫情，积极呼吁全球合作，合作共赢，引导学生树立科学的世界观。</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这题主要考查学生主干知识、基础知识，综合考查学生历史核心素养，史料分析能力，培养科学世界观、和方法论。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解题思路】（1）雅典以民主政治闻名于世，可以从“民主城邦”推断出这个城邦是雅典；雅典民主政治为雅典经济发展、文化发展提供了良好环境，是古代希腊乃至世界的光辉典范，为近现代西方政治制度奠定了最初的基础。（2）从材料可以看出13世纪以后，黑死病以后教会更加贪婪，引发了对教会的不满,形成中的资产阶级不满罗马教廷对精神世界的控制，推动了文艺复习的到来，文艺复兴，冲击了封建神学对人们思想的束缚，促进了人们思想的大解放；推动了欧洲文化思想领域的繁荣，为欧洲资本主义社会的产生和发展奠定了思想文化基础。（3）从材料“早期天花作为武器都是无心的，比如哥伦布发现新大陆之后”第一个原因是新航路开辟后，世界连成一个整体，人员交往中欧州带去了美洲没有接触过的天花，所以造成大量人员伤亡；从材料“1519年，科尔特斯船长带着300多名西班牙殖民者来到南美洲”可以概括出第二个原因是，殖民侵略，带去了传染病。</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4）世界已经联系成一个整体，人类命运休戚与共，新冠病毒是人类共同的敌人，要携手合作，才能赢的这场战争，比如二战，建立了反法西斯同盟，团结合作，取得了反法西斯的胜利;还可以学习中国抗击疫情的成功经验。</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ascii="宋体" w:eastAsia="宋体" w:hAnsi="宋体" w:cs="宋体" w:hint="eastAsia"/>
          <w:b w:val="0"/>
          <w:bCs w:val="0"/>
          <w:color w:val="000000"/>
          <w:sz w:val="24"/>
          <w:szCs w:val="24"/>
          <w:lang w:val="en-US" w:eastAsia="zh-CN"/>
        </w:rPr>
      </w:pPr>
      <w:r>
        <w:rPr>
          <w:rFonts w:ascii="宋体" w:eastAsia="宋体" w:hAnsi="宋体" w:cs="宋体" w:hint="eastAsia"/>
          <w:b w:val="0"/>
          <w:bCs w:val="0"/>
          <w:sz w:val="24"/>
          <w:szCs w:val="24"/>
          <w:lang w:val="en-US" w:eastAsia="zh-CN"/>
        </w:rPr>
        <w:t>【参考答案】</w:t>
      </w:r>
      <w:r>
        <w:rPr>
          <w:rFonts w:ascii="宋体" w:eastAsia="宋体" w:hAnsi="宋体" w:cs="宋体" w:hint="eastAsia"/>
          <w:b w:val="0"/>
          <w:bCs w:val="0"/>
          <w:color w:val="000000"/>
          <w:sz w:val="24"/>
          <w:szCs w:val="24"/>
          <w:lang w:val="en-US" w:eastAsia="zh-CN"/>
        </w:rPr>
        <w:t>（1）雅典（1分）；</w:t>
      </w:r>
      <w:r>
        <w:rPr>
          <w:rFonts w:ascii="宋体" w:eastAsia="宋体" w:hAnsi="宋体" w:cs="宋体" w:hint="eastAsia"/>
          <w:b w:val="0"/>
          <w:bCs w:val="0"/>
          <w:sz w:val="24"/>
          <w:szCs w:val="24"/>
          <w:lang w:val="en-US" w:eastAsia="zh-CN"/>
        </w:rPr>
        <w:t>雅典民主政治为雅典经济发展、文化发展提供了良好环境，是古代希腊乃至世界的光辉典范，为近现代西方政治制度奠定了最初的基础。（1分）</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宋体" w:eastAsia="宋体" w:hAnsi="宋体" w:cs="宋体" w:hint="eastAsia"/>
          <w:b w:val="0"/>
          <w:bCs w:val="0"/>
          <w:color w:val="000000"/>
          <w:sz w:val="24"/>
          <w:szCs w:val="24"/>
          <w:lang w:val="en-US" w:eastAsia="zh-CN"/>
        </w:rPr>
      </w:pPr>
      <w:r>
        <w:rPr>
          <w:rFonts w:ascii="宋体" w:eastAsia="宋体" w:hAnsi="宋体" w:cs="宋体" w:hint="eastAsia"/>
          <w:b w:val="0"/>
          <w:bCs w:val="0"/>
          <w:color w:val="000000"/>
          <w:sz w:val="24"/>
          <w:szCs w:val="24"/>
          <w:lang w:val="en-US" w:eastAsia="zh-CN"/>
        </w:rPr>
        <w:t>（2）文艺复兴（1分）；</w:t>
      </w:r>
      <w:r>
        <w:rPr>
          <w:rFonts w:ascii="宋体" w:eastAsia="宋体" w:hAnsi="宋体" w:cs="宋体" w:hint="eastAsia"/>
          <w:b w:val="0"/>
          <w:bCs w:val="0"/>
          <w:sz w:val="24"/>
          <w:szCs w:val="24"/>
          <w:lang w:val="en-US" w:eastAsia="zh-CN"/>
        </w:rPr>
        <w:t>冲击了封建神学对人们思想的束缚，促进了人们思想的大解放(1分）；推动了欧洲文化思想领域的繁荣，为欧洲资本主义社会的产生和发展奠定了思想文化基础（1分）。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（3）新航路的开辟，使世界连成一个整体（或答哥伦布发现新大陆）；（1分）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殖民侵略（或早期殖民侵略）。（1分）</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textAlignment w:val="auto"/>
        <w:rPr>
          <w:rFonts w:ascii="宋体" w:eastAsia="宋体" w:hAnsi="宋体" w:cs="宋体" w:hint="eastAsia"/>
          <w:b w:val="0"/>
          <w:bCs w:val="0"/>
          <w:sz w:val="24"/>
          <w:szCs w:val="24"/>
          <w:lang w:val="en-US" w:eastAsia="zh-CN"/>
        </w:rPr>
      </w:pPr>
      <w:r>
        <w:rPr>
          <w:rFonts w:ascii="宋体" w:eastAsia="宋体" w:hAnsi="宋体" w:cs="宋体" w:hint="eastAsia"/>
          <w:b w:val="0"/>
          <w:bCs w:val="0"/>
          <w:sz w:val="24"/>
          <w:szCs w:val="24"/>
          <w:lang w:val="en-US" w:eastAsia="zh-CN"/>
        </w:rPr>
        <w:t>事例：二战（其他符合题意的答案也能得分）(1分）；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ascii="宋体" w:eastAsia="宋体" w:hAnsi="宋体" w:cs="宋体" w:hint="eastAsia"/>
          <w:b w:val="0"/>
          <w:bCs w:val="0"/>
          <w:sz w:val="24"/>
          <w:szCs w:val="24"/>
          <w:lang w:val="en-US" w:eastAsia="zh-CN"/>
        </w:rPr>
        <w:sectPr>
          <w:headerReference w:type="default" r:id="rId6"/>
          <w:footerReference w:type="default" r:id="rId7"/>
          <w:pgSz w:w="11906" w:h="16838"/>
          <w:pgMar w:top="1134" w:right="1134" w:bottom="1134" w:left="1134" w:header="851" w:footer="992" w:gutter="0"/>
          <w:cols w:num="1" w:space="0"/>
          <w:rtlGutter w:val="0"/>
          <w:docGrid w:type="lines" w:linePitch="312" w:charSpace="0"/>
        </w:sectPr>
      </w:pPr>
      <w:r>
        <w:rPr>
          <w:rFonts w:ascii="宋体" w:eastAsia="宋体" w:hAnsi="宋体" w:cs="宋体" w:hint="eastAsia"/>
          <w:b w:val="0"/>
          <w:bCs w:val="0"/>
          <w:sz w:val="24"/>
          <w:szCs w:val="24"/>
          <w:lang w:val="en-US" w:eastAsia="zh-CN"/>
        </w:rPr>
        <w:t>应对方法：团结合作，携手抗疫；学习中国的成功经验。（言之有理即可得分）（2分）。</w:t>
      </w:r>
    </w:p>
    <w:p>
      <w:r>
        <w:rPr>
          <w:rFonts w:ascii="宋体" w:eastAsia="宋体" w:hAnsi="宋体" w:cs="宋体" w:hint="eastAsia"/>
          <w:b w:val="0"/>
          <w:bCs w:val="0"/>
          <w:sz w:val="24"/>
          <w:szCs w:val="24"/>
          <w:lang w:val="en-US" w:eastAsia="zh-CN"/>
        </w:rPr>
        <w:drawing>
          <wp:inline>
            <wp:extent cx="6120130" cy="7324413"/>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012041" name=""/>
                    <pic:cNvPicPr>
                      <a:picLocks noChangeAspect="1"/>
                    </pic:cNvPicPr>
                  </pic:nvPicPr>
                  <pic:blipFill>
                    <a:blip xmlns:r="http://schemas.openxmlformats.org/officeDocument/2006/relationships" r:embed="rId8"/>
                    <a:stretch>
                      <a:fillRect/>
                    </a:stretch>
                  </pic:blipFill>
                  <pic:spPr>
                    <a:xfrm>
                      <a:off x="0" y="0"/>
                      <a:ext cx="6120130" cy="7324413"/>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20848B8"/>
    <w:multiLevelType w:val="singleLevel"/>
    <w:tmpl w:val="920848B8"/>
    <w:lvl w:ilvl="0">
      <w:start w:val="21"/>
      <w:numFmt w:val="decimal"/>
      <w:suff w:val="nothing"/>
      <w:lvlText w:val="%1．"/>
      <w:lvlJc w:val="left"/>
    </w:lvl>
  </w:abstractNum>
  <w:abstractNum w:abstractNumId="1">
    <w:nsid w:val="A10984C4"/>
    <w:multiLevelType w:val="singleLevel"/>
    <w:tmpl w:val="A10984C4"/>
    <w:lvl w:ilvl="0">
      <w:start w:val="2"/>
      <w:numFmt w:val="decimal"/>
      <w:suff w:val="nothing"/>
      <w:lvlText w:val="（%1）"/>
      <w:lvlJc w:val="left"/>
    </w:lvl>
  </w:abstractNum>
  <w:abstractNum w:abstractNumId="2">
    <w:nsid w:val="46769947"/>
    <w:multiLevelType w:val="singleLevel"/>
    <w:tmpl w:val="46769947"/>
    <w:lvl w:ilvl="0">
      <w:start w:val="4"/>
      <w:numFmt w:val="decimal"/>
      <w:suff w:val="nothing"/>
      <w:lvlText w:val="（%1）"/>
      <w:lvlJc w:val="left"/>
    </w:lvl>
  </w:abstractNum>
  <w:abstractNum w:abstractNumId="3">
    <w:nsid w:val="5E4E946C"/>
    <w:multiLevelType w:val="singleLevel"/>
    <w:tmpl w:val="5E4E946C"/>
    <w:lvl w:ilvl="0">
      <w:start w:val="2"/>
      <w:numFmt w:val="decimal"/>
      <w:suff w:val="space"/>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5BB62AD"/>
    <w:rsid w:val="001728A2"/>
    <w:rsid w:val="004151FC"/>
    <w:rsid w:val="00724148"/>
    <w:rsid w:val="00963433"/>
    <w:rsid w:val="00C02FC6"/>
    <w:rsid w:val="01EF4CFC"/>
    <w:rsid w:val="02766439"/>
    <w:rsid w:val="02AE34CB"/>
    <w:rsid w:val="04077FBA"/>
    <w:rsid w:val="04623303"/>
    <w:rsid w:val="04F7219A"/>
    <w:rsid w:val="04FF72E4"/>
    <w:rsid w:val="057707A5"/>
    <w:rsid w:val="05822CA5"/>
    <w:rsid w:val="05A04C47"/>
    <w:rsid w:val="05CF2CB5"/>
    <w:rsid w:val="06523728"/>
    <w:rsid w:val="06631C58"/>
    <w:rsid w:val="067B6186"/>
    <w:rsid w:val="07A41306"/>
    <w:rsid w:val="08860B06"/>
    <w:rsid w:val="08B108F3"/>
    <w:rsid w:val="08E60086"/>
    <w:rsid w:val="090613B9"/>
    <w:rsid w:val="09F13228"/>
    <w:rsid w:val="0A991E0A"/>
    <w:rsid w:val="0AB15C23"/>
    <w:rsid w:val="0E5E34B4"/>
    <w:rsid w:val="0F092D5E"/>
    <w:rsid w:val="0FEB6816"/>
    <w:rsid w:val="100619BA"/>
    <w:rsid w:val="10270B18"/>
    <w:rsid w:val="11102D33"/>
    <w:rsid w:val="112F77BE"/>
    <w:rsid w:val="127F6F96"/>
    <w:rsid w:val="13800CC4"/>
    <w:rsid w:val="13F36A75"/>
    <w:rsid w:val="1433601F"/>
    <w:rsid w:val="14564B22"/>
    <w:rsid w:val="150628DF"/>
    <w:rsid w:val="152C0A87"/>
    <w:rsid w:val="15A76622"/>
    <w:rsid w:val="15BB62AD"/>
    <w:rsid w:val="1684227A"/>
    <w:rsid w:val="17BF4603"/>
    <w:rsid w:val="18F05339"/>
    <w:rsid w:val="1B1705A2"/>
    <w:rsid w:val="1B83262F"/>
    <w:rsid w:val="1BF11B29"/>
    <w:rsid w:val="1C4267FC"/>
    <w:rsid w:val="1C724CD6"/>
    <w:rsid w:val="1D9D712D"/>
    <w:rsid w:val="1FCF5D44"/>
    <w:rsid w:val="1FE614F8"/>
    <w:rsid w:val="20133C3E"/>
    <w:rsid w:val="21270ED7"/>
    <w:rsid w:val="21344A75"/>
    <w:rsid w:val="21C84E50"/>
    <w:rsid w:val="225A6BEA"/>
    <w:rsid w:val="22D27C93"/>
    <w:rsid w:val="23180BA8"/>
    <w:rsid w:val="23CD66CC"/>
    <w:rsid w:val="24E63999"/>
    <w:rsid w:val="253C2052"/>
    <w:rsid w:val="2564149E"/>
    <w:rsid w:val="25A334A8"/>
    <w:rsid w:val="26B125C7"/>
    <w:rsid w:val="27760346"/>
    <w:rsid w:val="27A0148D"/>
    <w:rsid w:val="280E20F8"/>
    <w:rsid w:val="28A8076F"/>
    <w:rsid w:val="29A60040"/>
    <w:rsid w:val="29A67FB6"/>
    <w:rsid w:val="29D43764"/>
    <w:rsid w:val="2AA32794"/>
    <w:rsid w:val="2B6E101A"/>
    <w:rsid w:val="2BE32A2C"/>
    <w:rsid w:val="2D5E2540"/>
    <w:rsid w:val="2DBF1B21"/>
    <w:rsid w:val="2DEF45B1"/>
    <w:rsid w:val="2E5F1DC6"/>
    <w:rsid w:val="2EAC65EB"/>
    <w:rsid w:val="2EE30982"/>
    <w:rsid w:val="2EFC5D68"/>
    <w:rsid w:val="2F3B50B2"/>
    <w:rsid w:val="2F901510"/>
    <w:rsid w:val="2FF438A6"/>
    <w:rsid w:val="30A866BF"/>
    <w:rsid w:val="322530D3"/>
    <w:rsid w:val="32695AB2"/>
    <w:rsid w:val="338464FC"/>
    <w:rsid w:val="33B22D59"/>
    <w:rsid w:val="344F6824"/>
    <w:rsid w:val="3451030C"/>
    <w:rsid w:val="34C2570C"/>
    <w:rsid w:val="35926521"/>
    <w:rsid w:val="36A2074B"/>
    <w:rsid w:val="36B4697C"/>
    <w:rsid w:val="36BB0DA9"/>
    <w:rsid w:val="37FA1867"/>
    <w:rsid w:val="380907CA"/>
    <w:rsid w:val="3A524929"/>
    <w:rsid w:val="3B016FA1"/>
    <w:rsid w:val="3B922C4D"/>
    <w:rsid w:val="3D0A0686"/>
    <w:rsid w:val="3D1169D8"/>
    <w:rsid w:val="3D3313B7"/>
    <w:rsid w:val="3D9D6B4E"/>
    <w:rsid w:val="3E776A8C"/>
    <w:rsid w:val="3EBD6FE3"/>
    <w:rsid w:val="3F857918"/>
    <w:rsid w:val="3F9409AE"/>
    <w:rsid w:val="3FBB62C5"/>
    <w:rsid w:val="3FFF23D8"/>
    <w:rsid w:val="400E3992"/>
    <w:rsid w:val="40911BF9"/>
    <w:rsid w:val="409B2D14"/>
    <w:rsid w:val="40B25920"/>
    <w:rsid w:val="41543107"/>
    <w:rsid w:val="41A958D0"/>
    <w:rsid w:val="41FA091B"/>
    <w:rsid w:val="42686CE7"/>
    <w:rsid w:val="432F012B"/>
    <w:rsid w:val="434026A0"/>
    <w:rsid w:val="43C51E73"/>
    <w:rsid w:val="43FD5B4F"/>
    <w:rsid w:val="45007544"/>
    <w:rsid w:val="470154AF"/>
    <w:rsid w:val="47911903"/>
    <w:rsid w:val="48833ED4"/>
    <w:rsid w:val="499D2499"/>
    <w:rsid w:val="49E87C50"/>
    <w:rsid w:val="4ACA4BBE"/>
    <w:rsid w:val="4AFC0556"/>
    <w:rsid w:val="4C78602A"/>
    <w:rsid w:val="4D0E3E6B"/>
    <w:rsid w:val="4F2E07B8"/>
    <w:rsid w:val="4F31226A"/>
    <w:rsid w:val="4FEA07C1"/>
    <w:rsid w:val="4FED62F8"/>
    <w:rsid w:val="50D1499F"/>
    <w:rsid w:val="518E3638"/>
    <w:rsid w:val="51D17955"/>
    <w:rsid w:val="53527CC1"/>
    <w:rsid w:val="5362183E"/>
    <w:rsid w:val="53E26807"/>
    <w:rsid w:val="563B7D32"/>
    <w:rsid w:val="565C45B3"/>
    <w:rsid w:val="5670795E"/>
    <w:rsid w:val="56717ECA"/>
    <w:rsid w:val="567962D9"/>
    <w:rsid w:val="56C11978"/>
    <w:rsid w:val="575446DB"/>
    <w:rsid w:val="5846439E"/>
    <w:rsid w:val="58AB574C"/>
    <w:rsid w:val="58B92BD8"/>
    <w:rsid w:val="59D23049"/>
    <w:rsid w:val="5AE91C8A"/>
    <w:rsid w:val="5AFC023F"/>
    <w:rsid w:val="5BCA1902"/>
    <w:rsid w:val="5C9075CE"/>
    <w:rsid w:val="5CAA18EF"/>
    <w:rsid w:val="5DFC6649"/>
    <w:rsid w:val="5E416FC1"/>
    <w:rsid w:val="5EA30E1F"/>
    <w:rsid w:val="5F365256"/>
    <w:rsid w:val="5F6C0709"/>
    <w:rsid w:val="5F97799E"/>
    <w:rsid w:val="5FAF2B61"/>
    <w:rsid w:val="5FDB7A7F"/>
    <w:rsid w:val="5FFD20F9"/>
    <w:rsid w:val="604950D7"/>
    <w:rsid w:val="607E0CF6"/>
    <w:rsid w:val="60B33720"/>
    <w:rsid w:val="61175C13"/>
    <w:rsid w:val="623874C8"/>
    <w:rsid w:val="62DB7B54"/>
    <w:rsid w:val="62E760E6"/>
    <w:rsid w:val="637E7735"/>
    <w:rsid w:val="640B5CED"/>
    <w:rsid w:val="64936965"/>
    <w:rsid w:val="66290A02"/>
    <w:rsid w:val="6641103B"/>
    <w:rsid w:val="67744E6F"/>
    <w:rsid w:val="692C7B2A"/>
    <w:rsid w:val="6955069E"/>
    <w:rsid w:val="69AC37BB"/>
    <w:rsid w:val="6A952368"/>
    <w:rsid w:val="6B63588B"/>
    <w:rsid w:val="6C2232ED"/>
    <w:rsid w:val="6CD2185F"/>
    <w:rsid w:val="6D117ECA"/>
    <w:rsid w:val="6D832306"/>
    <w:rsid w:val="6DD5458E"/>
    <w:rsid w:val="6DEE39A7"/>
    <w:rsid w:val="6E7A26B1"/>
    <w:rsid w:val="6EDD4E3D"/>
    <w:rsid w:val="6FA9049B"/>
    <w:rsid w:val="6FB55E85"/>
    <w:rsid w:val="6FF75651"/>
    <w:rsid w:val="702A0D9F"/>
    <w:rsid w:val="706D3536"/>
    <w:rsid w:val="70AF21AC"/>
    <w:rsid w:val="712D4D15"/>
    <w:rsid w:val="71F108E2"/>
    <w:rsid w:val="721A3F98"/>
    <w:rsid w:val="72A05E92"/>
    <w:rsid w:val="73386F94"/>
    <w:rsid w:val="74D21F3F"/>
    <w:rsid w:val="75427C52"/>
    <w:rsid w:val="7558148B"/>
    <w:rsid w:val="775D09E8"/>
    <w:rsid w:val="77774055"/>
    <w:rsid w:val="779D4BF0"/>
    <w:rsid w:val="77D47E6C"/>
    <w:rsid w:val="78007E47"/>
    <w:rsid w:val="787D4B80"/>
    <w:rsid w:val="78BD1CE0"/>
    <w:rsid w:val="79AE025C"/>
    <w:rsid w:val="7A0003B3"/>
    <w:rsid w:val="7CA60D3F"/>
    <w:rsid w:val="7D012C6A"/>
    <w:rsid w:val="7D192B3A"/>
    <w:rsid w:val="7E244BBA"/>
    <w:rsid w:val="7ED66C47"/>
    <w:rsid w:val="7F4C2D8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7290</Words>
  <Characters>7412</Characters>
  <Application>Microsoft Office Word</Application>
  <DocSecurity>0</DocSecurity>
  <Lines>0</Lines>
  <Paragraphs>0</Paragraphs>
  <ScaleCrop>false</ScaleCrop>
  <Company/>
  <LinksUpToDate>false</LinksUpToDate>
  <CharactersWithSpaces>7518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烛龙照影</dc:creator>
  <cp:lastModifiedBy>Administrator</cp:lastModifiedBy>
  <cp:revision>1</cp:revision>
  <cp:lastPrinted>2003-12-31T17:28:25Z</cp:lastPrinted>
  <dcterms:created xsi:type="dcterms:W3CDTF">2019-03-13T12:40:00Z</dcterms:created>
  <dcterms:modified xsi:type="dcterms:W3CDTF">2003-12-31T17:28:55Z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