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hint="eastAsia" w:ascii="宋体" w:hAnsi="宋体" w:cs="宋体"/>
          <w:b/>
          <w:sz w:val="36"/>
          <w:szCs w:val="36"/>
        </w:rPr>
      </w:pPr>
      <w:r>
        <w:rPr>
          <w:rFonts w:hint="eastAsia" w:ascii="宋体" w:hAnsi="宋体" w:cs="宋体"/>
          <w:b/>
          <w:sz w:val="36"/>
          <w:szCs w:val="36"/>
        </w:rPr>
        <w:drawing>
          <wp:anchor distT="0" distB="0" distL="114300" distR="114300" simplePos="0" relativeHeight="251658240" behindDoc="0" locked="0" layoutInCell="1" allowOverlap="1">
            <wp:simplePos x="0" y="0"/>
            <wp:positionH relativeFrom="page">
              <wp:posOffset>10337800</wp:posOffset>
            </wp:positionH>
            <wp:positionV relativeFrom="topMargin">
              <wp:posOffset>11264900</wp:posOffset>
            </wp:positionV>
            <wp:extent cx="355600" cy="469900"/>
            <wp:effectExtent l="0" t="0" r="6350" b="635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10"/>
                    <a:stretch>
                      <a:fillRect/>
                    </a:stretch>
                  </pic:blipFill>
                  <pic:spPr>
                    <a:xfrm>
                      <a:off x="0" y="0"/>
                      <a:ext cx="355600" cy="469900"/>
                    </a:xfrm>
                    <a:prstGeom prst="rect">
                      <a:avLst/>
                    </a:prstGeom>
                  </pic:spPr>
                </pic:pic>
              </a:graphicData>
            </a:graphic>
          </wp:anchor>
        </w:drawing>
      </w:r>
      <w:r>
        <w:rPr>
          <w:rFonts w:hint="eastAsia" w:ascii="宋体" w:hAnsi="宋体" w:cs="宋体"/>
          <w:b/>
          <w:sz w:val="36"/>
          <w:szCs w:val="36"/>
        </w:rPr>
        <w:t>2022年历史学考模拟试卷</w:t>
      </w:r>
    </w:p>
    <w:p>
      <w:pPr>
        <w:spacing w:line="360" w:lineRule="auto"/>
        <w:jc w:val="right"/>
        <w:rPr>
          <w:rFonts w:ascii="宋体" w:hAnsi="宋体" w:cs="宋体"/>
          <w:b/>
          <w:sz w:val="24"/>
          <w:szCs w:val="24"/>
        </w:rPr>
      </w:pPr>
      <w:r>
        <w:rPr>
          <w:rFonts w:ascii="Cambria" w:hAnsi="Tahoma" w:eastAsia="微软雅黑"/>
          <w:b/>
          <w:sz w:val="32"/>
          <w:szCs w:val="32"/>
        </w:rPr>
        <w:pict>
          <v:shape id="文本框 11" o:spid="_x0000_s1025" o:spt="202" type="#_x0000_t202" style="position:absolute;left:0pt;margin-left:-53.95pt;margin-top:-28.05pt;height:726.4pt;width:54pt;z-index:251659264;mso-width-relative:page;mso-height-relative:page;" filled="f" stroked="f" coordsize="21600,21600">
            <v:path/>
            <v:fill on="f" focussize="0,0"/>
            <v:stroke on="f" joinstyle="miter"/>
            <v:imagedata o:title=""/>
            <o:lock v:ext="edit" aspectratio="f"/>
            <v:textbox style="layout-flow:vertical;mso-layout-flow-alt:bottom-to-top;">
              <w:txbxContent>
                <w:p>
                  <w:pPr>
                    <w:jc w:val="center"/>
                    <w:rPr>
                      <w:rFonts w:ascii="宋体" w:hAnsi="宋体" w:cs="宋体"/>
                    </w:rPr>
                  </w:pPr>
                  <w:r>
                    <w:rPr>
                      <w:rFonts w:hint="eastAsia" w:ascii="宋体" w:hAnsi="宋体" w:cs="宋体"/>
                    </w:rPr>
                    <w:t>学校：</w:t>
                  </w:r>
                  <w:r>
                    <w:rPr>
                      <w:rFonts w:hint="eastAsia" w:ascii="宋体" w:hAnsi="宋体" w:cs="宋体"/>
                      <w:u w:val="single"/>
                    </w:rPr>
                    <w:t xml:space="preserve">           </w:t>
                  </w:r>
                  <w:r>
                    <w:rPr>
                      <w:rFonts w:hint="eastAsia" w:ascii="宋体" w:hAnsi="宋体" w:cs="宋体"/>
                    </w:rPr>
                    <w:t xml:space="preserve">   班级：___________     姓名：</w:t>
                  </w:r>
                  <w:r>
                    <w:rPr>
                      <w:rFonts w:hint="eastAsia" w:ascii="宋体" w:hAnsi="宋体" w:cs="宋体"/>
                      <w:u w:val="single"/>
                    </w:rPr>
                    <w:t xml:space="preserve">              </w:t>
                  </w:r>
                  <w:r>
                    <w:rPr>
                      <w:rFonts w:hint="eastAsia" w:ascii="宋体" w:hAnsi="宋体" w:cs="宋体"/>
                    </w:rPr>
                    <w:t xml:space="preserve">   学号：_______ </w:t>
                  </w:r>
                </w:p>
                <w:p>
                  <w:pPr>
                    <w:jc w:val="center"/>
                    <w:rPr>
                      <w:rFonts w:ascii="宋体" w:hAnsi="宋体" w:cs="宋体"/>
                    </w:rPr>
                  </w:pPr>
                  <w:r>
                    <w:rPr>
                      <w:rFonts w:hint="eastAsia" w:ascii="宋体" w:hAnsi="宋体" w:cs="宋体"/>
                    </w:rPr>
                    <w:t>…………………………密………………………………………封………………………………………线……………………………</w:t>
                  </w:r>
                </w:p>
              </w:txbxContent>
            </v:textbox>
          </v:shape>
        </w:pict>
      </w:r>
      <w:r>
        <w:rPr>
          <w:rFonts w:hint="eastAsia" w:ascii="宋体" w:hAnsi="宋体" w:cs="宋体"/>
          <w:b/>
          <w:sz w:val="28"/>
          <w:szCs w:val="28"/>
        </w:rPr>
        <w:t xml:space="preserve">                          </w:t>
      </w:r>
    </w:p>
    <w:p>
      <w:pPr>
        <w:numPr>
          <w:ilvl w:val="0"/>
          <w:numId w:val="1"/>
        </w:numPr>
        <w:spacing w:line="360" w:lineRule="auto"/>
        <w:jc w:val="left"/>
        <w:textAlignment w:val="center"/>
        <w:rPr>
          <w:rFonts w:ascii="宋体" w:hAnsi="宋体" w:cs="宋体"/>
          <w:b/>
          <w:sz w:val="24"/>
        </w:rPr>
      </w:pPr>
      <w:r>
        <w:rPr>
          <w:rFonts w:ascii="宋体" w:hAnsi="宋体" w:cs="宋体"/>
          <w:b/>
          <w:sz w:val="24"/>
        </w:rPr>
        <w:t>选择题（本大共</w:t>
      </w:r>
      <w:r>
        <w:rPr>
          <w:rFonts w:hint="eastAsia" w:ascii="宋体" w:hAnsi="宋体" w:cs="宋体"/>
          <w:b/>
          <w:sz w:val="24"/>
        </w:rPr>
        <w:t>20</w:t>
      </w:r>
      <w:r>
        <w:rPr>
          <w:rFonts w:ascii="宋体" w:hAnsi="宋体" w:cs="宋体"/>
          <w:b/>
          <w:sz w:val="24"/>
        </w:rPr>
        <w:t>小题，每小题2分，共</w:t>
      </w:r>
      <w:r>
        <w:rPr>
          <w:rFonts w:hint="eastAsia" w:ascii="宋体" w:hAnsi="宋体" w:cs="宋体"/>
          <w:b/>
          <w:sz w:val="24"/>
        </w:rPr>
        <w:t>40</w:t>
      </w:r>
      <w:r>
        <w:rPr>
          <w:rFonts w:ascii="宋体" w:hAnsi="宋体" w:cs="宋体"/>
          <w:b/>
          <w:sz w:val="24"/>
        </w:rPr>
        <w:t>分。在每小题列出的四个选项中，只有一项符合题目要求。请将答案按要求填涂在答题卡的相应位置。）</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1.（改编）下面名人名言反映了古代希腊和中国古代思想家共同的核心主张是（   ）</w:t>
      </w:r>
    </w:p>
    <w:tbl>
      <w:tblPr>
        <w:tblStyle w:val="7"/>
        <w:tblW w:w="9120" w:type="dxa"/>
        <w:tblInd w:w="3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35"/>
        <w:gridCol w:w="4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35" w:type="dxa"/>
          </w:tcPr>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人法地，地法天，天法道，道法自然。--老子</w:t>
            </w:r>
          </w:p>
        </w:tc>
        <w:tc>
          <w:tcPr>
            <w:tcW w:w="4185" w:type="dxa"/>
          </w:tcPr>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原子是万物的本原。--德谟克利特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35" w:type="dxa"/>
          </w:tcPr>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仁者爱人；己所不欲勿施于人。--孔子</w:t>
            </w:r>
          </w:p>
        </w:tc>
        <w:tc>
          <w:tcPr>
            <w:tcW w:w="4185" w:type="dxa"/>
          </w:tcPr>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人应该认识你自己。--苏格拉底</w:t>
            </w:r>
          </w:p>
        </w:tc>
      </w:tr>
    </w:tbl>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 xml:space="preserve">A．崇尚自然                       B．强调统治者用仁政治理国家 </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C．注重以人为本                   D．关注人与自然、人与人的和谐</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2.（原创）主父偃向汉武帝进谏“古者诸侯不过百里，强弱之形易制。今诸侯或连城数十，地方千里，缓则骄奢易为淫乱，急则阻其强而合从以逆京师。”于是，汉武帝（   ）</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A．“罢黜百家，独尊儒术”               B．实施“推恩令”</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C．焚书坑儒，文化专制                   D．设立军机处</w:t>
      </w:r>
    </w:p>
    <w:p>
      <w:pPr>
        <w:spacing w:line="360" w:lineRule="auto"/>
        <w:jc w:val="left"/>
        <w:textAlignment w:val="center"/>
        <w:rPr>
          <w:rFonts w:ascii="Verdana" w:hAnsi="Verdana" w:cs="Verdana"/>
          <w:color w:val="333333"/>
          <w:kern w:val="0"/>
          <w:szCs w:val="21"/>
          <w:lang w:bidi="ar"/>
        </w:rPr>
      </w:pPr>
      <w:r>
        <w:rPr>
          <w:rFonts w:hint="eastAsia" w:ascii="Verdana" w:hAnsi="Verdana" w:cs="Verdana"/>
          <w:color w:val="333333"/>
          <w:kern w:val="0"/>
          <w:szCs w:val="21"/>
          <w:lang w:bidi="ar"/>
        </w:rPr>
        <w:t>3.（改编）下列四幅图反映了魏晋时期的社会特征是（    ）</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pict>
          <v:shape id="_x0000_i1025" o:spt="75" type="#_x0000_t75" style="height:77.25pt;width:425.25pt;" filled="f" o:preferrelative="t" stroked="f" coordsize="21600,21600">
            <v:path/>
            <v:fill on="f" focussize="0,0"/>
            <v:stroke on="f" joinstyle="miter"/>
            <v:imagedata r:id="rId11" o:title=""/>
            <o:lock v:ext="edit" aspectratio="t"/>
            <w10:wrap type="none"/>
            <w10:anchorlock/>
          </v:shape>
        </w:pic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A．民族交融趋势加强</w:t>
      </w:r>
      <w:r>
        <w:rPr>
          <w:rFonts w:hint="eastAsia" w:ascii="Verdana" w:hAnsi="Verdana" w:cs="Verdana"/>
          <w:color w:val="333333"/>
          <w:kern w:val="0"/>
          <w:szCs w:val="21"/>
          <w:lang w:bidi="ar"/>
        </w:rPr>
        <w:tab/>
      </w:r>
      <w:r>
        <w:rPr>
          <w:rFonts w:hint="eastAsia" w:ascii="Verdana" w:hAnsi="Verdana" w:cs="Verdana"/>
          <w:color w:val="333333"/>
          <w:kern w:val="0"/>
          <w:szCs w:val="21"/>
          <w:lang w:bidi="ar"/>
        </w:rPr>
        <w:t xml:space="preserve">    B．农业技术进步</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C．等级观念越发严重</w:t>
      </w:r>
      <w:r>
        <w:rPr>
          <w:rFonts w:hint="eastAsia" w:ascii="Verdana" w:hAnsi="Verdana" w:cs="Verdana"/>
          <w:color w:val="333333"/>
          <w:kern w:val="0"/>
          <w:szCs w:val="21"/>
          <w:lang w:bidi="ar"/>
        </w:rPr>
        <w:tab/>
      </w:r>
      <w:r>
        <w:rPr>
          <w:rFonts w:hint="eastAsia" w:ascii="Verdana" w:hAnsi="Verdana" w:cs="Verdana"/>
          <w:color w:val="333333"/>
          <w:kern w:val="0"/>
          <w:szCs w:val="21"/>
          <w:lang w:bidi="ar"/>
        </w:rPr>
        <w:t xml:space="preserve">    D．社会经济繁荣发展</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4.（原创）</w:t>
      </w:r>
      <w:r>
        <w:rPr>
          <w:rFonts w:ascii="Verdana" w:hAnsi="Verdana" w:cs="Verdana"/>
          <w:color w:val="333333"/>
          <w:kern w:val="0"/>
          <w:szCs w:val="21"/>
          <w:lang w:bidi="ar"/>
        </w:rPr>
        <w:t>根据估算全球约有八千万客家人，其中广东、江西、福建等省份共有约5000万人口，广东独占3000万，惠州、梅州、赣州、汀州为“客家四州”，“客从北方来”</w:t>
      </w:r>
      <w:r>
        <w:rPr>
          <w:rFonts w:hint="eastAsia" w:ascii="Verdana" w:hAnsi="Verdana" w:cs="Verdana"/>
          <w:color w:val="333333"/>
          <w:kern w:val="0"/>
          <w:szCs w:val="21"/>
          <w:lang w:bidi="ar"/>
        </w:rPr>
        <w:t>的主要原因是（  ）</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 xml:space="preserve">A．北方战乱频繁，南方相对安定    B．南方气候温暖湿润，优于北方    </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C．北方统治者实行强制移民政策    D．南方经济发展需要北方劳动力</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5.（原创）在非洲帕泰岛的西游村有“杏林”世家，家族祖传医术是从郑和船队携带的海医学到的；当地居民从先前中国人那里学习中医，再结合当地本土的医术，创造出非洲式拔火罐。这主要表明郑和下西洋（   ）</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A．吸收了非洲文化                      B．丰富了中医内容</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C．传播了中国文化                      D．宣扬了明朝国威</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6．（原创）“海望澎台，风景不殊，举目有河山之异 。南天留祠宇，雄图虽渺，称名则妇孺皆知。”其中的人物是（   ）。</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A．岳飞</w:t>
      </w:r>
      <w:r>
        <w:rPr>
          <w:rFonts w:hint="eastAsia" w:ascii="Verdana" w:hAnsi="Verdana" w:cs="Verdana"/>
          <w:color w:val="333333"/>
          <w:kern w:val="0"/>
          <w:szCs w:val="21"/>
          <w:lang w:bidi="ar"/>
        </w:rPr>
        <w:tab/>
      </w:r>
      <w:r>
        <w:rPr>
          <w:rFonts w:hint="eastAsia" w:ascii="Verdana" w:hAnsi="Verdana" w:cs="Verdana"/>
          <w:color w:val="333333"/>
          <w:kern w:val="0"/>
          <w:szCs w:val="21"/>
          <w:lang w:bidi="ar"/>
        </w:rPr>
        <w:t xml:space="preserve">  B．郑和</w:t>
      </w:r>
      <w:r>
        <w:rPr>
          <w:rFonts w:hint="eastAsia" w:ascii="Verdana" w:hAnsi="Verdana" w:cs="Verdana"/>
          <w:color w:val="333333"/>
          <w:kern w:val="0"/>
          <w:szCs w:val="21"/>
          <w:lang w:bidi="ar"/>
        </w:rPr>
        <w:tab/>
      </w:r>
      <w:r>
        <w:rPr>
          <w:rFonts w:hint="eastAsia" w:ascii="Verdana" w:hAnsi="Verdana" w:cs="Verdana"/>
          <w:color w:val="333333"/>
          <w:kern w:val="0"/>
          <w:szCs w:val="21"/>
          <w:lang w:bidi="ar"/>
        </w:rPr>
        <w:t xml:space="preserve">   C．戚继光</w:t>
      </w:r>
      <w:r>
        <w:rPr>
          <w:rFonts w:hint="eastAsia" w:ascii="Verdana" w:hAnsi="Verdana" w:cs="Verdana"/>
          <w:color w:val="333333"/>
          <w:kern w:val="0"/>
          <w:szCs w:val="21"/>
          <w:lang w:bidi="ar"/>
        </w:rPr>
        <w:tab/>
      </w:r>
      <w:r>
        <w:rPr>
          <w:rFonts w:hint="eastAsia" w:ascii="Verdana" w:hAnsi="Verdana" w:cs="Verdana"/>
          <w:color w:val="333333"/>
          <w:kern w:val="0"/>
          <w:szCs w:val="21"/>
          <w:lang w:bidi="ar"/>
        </w:rPr>
        <w:t xml:space="preserve">   D．郑成功</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7.（原创）陈旭麓《近代中国社会的新陈代谢》论述“于中国人来说，这场战争是一块界碑。它铭刻着中世纪古老的社会在炮口逼迫下赶往近代的最初的一步。 ”这场战争是（    ）</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A.鸦片战争    B.第二次鸦片战争  C.甲午中日战争   D.八国联军侵华战争</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8.（原创）台湾学者柏杨比喻的好，说清朝就像一个被晚期癌症击败的老拳师，在观察强大对手优点的时候，不归功于对手的强壮如牛，反而归功于对手有一副漂亮的拳击手套，认为自己只要也有这么一副漂亮手套，就可发生同样威力。柏杨的比喻（  ）</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A.肯定了西方工业资本主义的优势             B.揭示了近代中国落后的深刻根源</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C.批评只学技术不学制度的观念               D.指责了当时资本家引进机器的做法</w:t>
      </w:r>
    </w:p>
    <w:p>
      <w:pPr>
        <w:spacing w:line="360" w:lineRule="auto"/>
        <w:jc w:val="left"/>
        <w:textAlignment w:val="center"/>
        <w:rPr>
          <w:rFonts w:hint="eastAsia" w:ascii="宋体" w:hAnsi="宋体" w:cs="宋体"/>
          <w:kern w:val="0"/>
          <w:szCs w:val="21"/>
          <w:lang w:bidi="ar"/>
        </w:rPr>
      </w:pPr>
      <w:r>
        <w:rPr>
          <w:rFonts w:hint="eastAsia" w:ascii="Verdana" w:hAnsi="Verdana" w:cs="Verdana"/>
          <w:color w:val="333333"/>
          <w:kern w:val="0"/>
          <w:szCs w:val="21"/>
          <w:lang w:bidi="ar"/>
        </w:rPr>
        <w:t>9.（</w:t>
      </w:r>
      <w:r>
        <w:rPr>
          <w:rFonts w:hint="eastAsia" w:ascii="宋体" w:hAnsi="宋体" w:cs="宋体"/>
          <w:kern w:val="0"/>
          <w:szCs w:val="21"/>
          <w:lang w:bidi="ar"/>
        </w:rPr>
        <w:t>改编）“灯闪着,风吹着，蟋蟀叫着，我坐在床上看书。月亮出了，风息了，我坐在椅上唱歌。”这是末代皇帝溥仪仅在17岁时写的一首新诗。和文言文相比，这种平易通俗的文风受益于（  ）</w:t>
      </w:r>
    </w:p>
    <w:p>
      <w:pPr>
        <w:spacing w:line="360" w:lineRule="auto"/>
        <w:jc w:val="left"/>
        <w:textAlignment w:val="center"/>
        <w:rPr>
          <w:rFonts w:hint="eastAsia" w:ascii="Verdana" w:hAnsi="Verdana" w:cs="Verdana"/>
          <w:color w:val="333333"/>
          <w:kern w:val="0"/>
          <w:szCs w:val="21"/>
          <w:lang w:bidi="ar"/>
        </w:rPr>
      </w:pPr>
      <w:r>
        <w:rPr>
          <w:rFonts w:hint="eastAsia" w:ascii="宋体" w:hAnsi="宋体" w:cs="宋体"/>
          <w:kern w:val="0"/>
          <w:szCs w:val="21"/>
          <w:lang w:bidi="ar"/>
        </w:rPr>
        <w:t>A. 洋务运动      B. 戊戌变法      C. 新文化运动    D. 辛亥革命</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10.（原创）1929年1月，毛泽东、朱德率领红四军突破了国民党军对井冈山革命根据地的“会剿”，开辟了赣南、闽西革命根据地。在根据地得到壮大的时刻，毛泽东却指出了其中存在的隐忧，他说：“斗争的发展使我们离开山头跑向平地了，我们的身子早已下山了，但是我们的思想依然还在山上。”因此，1930年进行了寻乌调查。这体现了（    ）</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 xml:space="preserve">A.事实求是 与时俱进      B.独立自主 和平共处 </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C.搁置分歧 利益至上      D.因地制宜 民族平等</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11.（原创）“至1939年，日本向中国派遣的侵略军已达86万人之多。至1945年，增至110万人（不包括日本驻东北的75万关东军）”充分说明（    ）</w:t>
      </w:r>
    </w:p>
    <w:p>
      <w:pPr>
        <w:spacing w:line="360" w:lineRule="auto"/>
        <w:jc w:val="left"/>
        <w:textAlignment w:val="center"/>
        <w:rPr>
          <w:rFonts w:ascii="Verdana" w:hAnsi="Verdana" w:cs="Verdana"/>
          <w:color w:val="333333"/>
          <w:kern w:val="0"/>
          <w:szCs w:val="21"/>
          <w:lang w:bidi="ar"/>
        </w:rPr>
      </w:pPr>
      <w:r>
        <w:rPr>
          <w:rFonts w:hint="eastAsia" w:ascii="Verdana" w:hAnsi="Verdana" w:cs="Verdana"/>
          <w:color w:val="333333"/>
          <w:kern w:val="0"/>
          <w:szCs w:val="21"/>
          <w:lang w:bidi="ar"/>
        </w:rPr>
        <w:t>A．中国在抗日战争中作出了巨大的民族牺牲</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B．中华民族的抗日战争是正义的反侵略战争</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C.中国的抗日战争对反法西斯战争的胜利作出了巨大贡献</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D.抗日战争的胜利极大地提高了中国的国际威望</w:t>
      </w:r>
    </w:p>
    <w:p>
      <w:pPr>
        <w:spacing w:line="360" w:lineRule="auto"/>
        <w:jc w:val="left"/>
        <w:textAlignment w:val="center"/>
        <w:rPr>
          <w:rFonts w:hint="eastAsia" w:ascii="宋体" w:hAnsi="宋体" w:cs="宋体"/>
          <w:kern w:val="0"/>
          <w:szCs w:val="21"/>
          <w:lang w:bidi="ar"/>
        </w:rPr>
      </w:pPr>
      <w:r>
        <w:rPr>
          <w:rFonts w:hint="eastAsia" w:ascii="Verdana" w:hAnsi="Verdana" w:cs="Verdana"/>
          <w:color w:val="333333"/>
          <w:kern w:val="0"/>
          <w:szCs w:val="21"/>
          <w:lang w:bidi="ar"/>
        </w:rPr>
        <w:t>12.（</w:t>
      </w:r>
      <w:r>
        <w:rPr>
          <w:rFonts w:hint="eastAsia" w:ascii="宋体" w:hAnsi="宋体" w:cs="宋体"/>
          <w:kern w:val="0"/>
          <w:szCs w:val="21"/>
          <w:lang w:bidi="ar"/>
        </w:rPr>
        <w:t>改编） “这是一声砸向旧世界的锤头撞击，和着十月革命的惊天霹雳。从上海望志路到南湖的红船发力，锻造出一个民族驶向复兴彼岸的航迹。”与材料描述相关的会议是（  ）</w:t>
      </w:r>
    </w:p>
    <w:p>
      <w:pPr>
        <w:spacing w:line="360" w:lineRule="auto"/>
        <w:jc w:val="left"/>
        <w:textAlignment w:val="center"/>
        <w:rPr>
          <w:rFonts w:hint="eastAsia" w:ascii="宋体" w:hAnsi="宋体" w:cs="宋体"/>
          <w:kern w:val="0"/>
          <w:szCs w:val="21"/>
          <w:lang w:bidi="ar"/>
        </w:rPr>
      </w:pPr>
      <w:r>
        <w:rPr>
          <w:rFonts w:hint="eastAsia" w:ascii="宋体" w:hAnsi="宋体" w:cs="宋体"/>
          <w:kern w:val="0"/>
          <w:szCs w:val="21"/>
          <w:lang w:bidi="ar"/>
        </w:rPr>
        <w:t>A. 中共一大         B. 中共二大            C. 遵义会议      D. 中共七大</w:t>
      </w:r>
    </w:p>
    <w:p>
      <w:pPr>
        <w:spacing w:line="360" w:lineRule="auto"/>
        <w:jc w:val="left"/>
        <w:textAlignment w:val="center"/>
        <w:rPr>
          <w:rFonts w:hint="eastAsia" w:ascii="宋体" w:hAnsi="宋体" w:cs="宋体"/>
          <w:kern w:val="0"/>
          <w:szCs w:val="21"/>
          <w:lang w:bidi="ar"/>
        </w:rPr>
      </w:pPr>
      <w:r>
        <w:rPr>
          <w:rFonts w:hint="eastAsia" w:ascii="Verdana" w:hAnsi="Verdana" w:cs="Verdana"/>
          <w:color w:val="333333"/>
          <w:kern w:val="0"/>
          <w:szCs w:val="21"/>
          <w:lang w:bidi="ar"/>
        </w:rPr>
        <w:t>13.（原创）《最寒冷的冬天：美国人眼中的朝鲜战争》记载道：“经过朝鲜战争的交手，美国不得不对中国</w:t>
      </w:r>
      <w:r>
        <w:rPr>
          <w:rFonts w:hint="eastAsia" w:ascii="宋体" w:hAnsi="宋体" w:cs="宋体"/>
          <w:kern w:val="0"/>
          <w:szCs w:val="21"/>
          <w:lang w:bidi="ar"/>
        </w:rPr>
        <w:t>的利益有所顾忌，比如在越南战争中，美军的轰炸机从来不敢越过北纬 17 度线轰炸北越，没有别的，它怕引起中国的反应。”这反映了（  ）</w:t>
      </w:r>
    </w:p>
    <w:p>
      <w:pPr>
        <w:spacing w:line="360" w:lineRule="auto"/>
        <w:jc w:val="left"/>
        <w:textAlignment w:val="center"/>
        <w:rPr>
          <w:rFonts w:hint="eastAsia" w:ascii="宋体" w:hAnsi="宋体" w:cs="宋体"/>
          <w:kern w:val="0"/>
          <w:szCs w:val="21"/>
          <w:lang w:bidi="ar"/>
        </w:rPr>
      </w:pPr>
      <w:r>
        <w:rPr>
          <w:rFonts w:hint="eastAsia" w:ascii="宋体" w:hAnsi="宋体" w:cs="宋体"/>
          <w:kern w:val="0"/>
          <w:szCs w:val="21"/>
          <w:lang w:bidi="ar"/>
        </w:rPr>
        <w:t>A. 抗美援朝战争提高了中国的国际地位        B. 越南战争使美国军队的战斗力下降</w:t>
      </w:r>
    </w:p>
    <w:p>
      <w:pPr>
        <w:spacing w:line="360" w:lineRule="auto"/>
        <w:jc w:val="left"/>
        <w:textAlignment w:val="center"/>
        <w:rPr>
          <w:rFonts w:hint="eastAsia" w:ascii="宋体" w:hAnsi="宋体" w:cs="宋体"/>
          <w:kern w:val="0"/>
          <w:szCs w:val="21"/>
          <w:lang w:bidi="ar"/>
        </w:rPr>
      </w:pPr>
      <w:r>
        <w:rPr>
          <w:rFonts w:hint="eastAsia" w:ascii="宋体" w:hAnsi="宋体" w:cs="宋体"/>
          <w:kern w:val="0"/>
          <w:szCs w:val="21"/>
          <w:lang w:bidi="ar"/>
        </w:rPr>
        <w:t>C. 抗美援朝战争后美中关系发生变化          D. 中国取得了与美国同等的国际地位</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14.（原创）“任何房屋失火，前来救火之自由民觊觎屋主之财产而取其任何财物者，此人应投于该处火中。”《汉谟拉比法典》的这一条文反映了（  ）</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 xml:space="preserve">A．古巴比伦有严格的社会等级              B．法典维护奴隶主阶级的利益 </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C．奴隶制在古巴比伦相当发达              D．古巴比伦重视保护私有财产</w:t>
      </w:r>
    </w:p>
    <w:p>
      <w:pPr>
        <w:spacing w:line="360" w:lineRule="auto"/>
        <w:jc w:val="left"/>
        <w:textAlignment w:val="center"/>
        <w:rPr>
          <w:rFonts w:ascii="Verdana" w:hAnsi="Verdana" w:cs="Verdana"/>
          <w:color w:val="333333"/>
          <w:kern w:val="0"/>
          <w:szCs w:val="21"/>
          <w:lang w:bidi="ar"/>
        </w:rPr>
      </w:pPr>
      <w:r>
        <w:rPr>
          <w:rFonts w:hint="eastAsia" w:ascii="Verdana" w:hAnsi="Verdana" w:cs="Verdana"/>
          <w:color w:val="333333"/>
          <w:kern w:val="0"/>
          <w:szCs w:val="21"/>
          <w:lang w:bidi="ar"/>
        </w:rPr>
        <w:t>15.（原创）疫情期间，日本捐赠给湖北的物资，纸箱的标签上，写着八个汉字：“山川异域，风月同天”，这是1300多年前，日本遣人来中国学习佛法，日本贵族长屋赠送中国大德的上千件袈裟，边缘都绣着一首偈子：  山川异域，风月同天。  寄诸佛子，共结来缘。这一时期两国的结缘推动了日本（    ）</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A.市场经济的发展        B.由奴隶社会过渡到封建社会</w:t>
      </w:r>
    </w:p>
    <w:p>
      <w:pPr>
        <w:spacing w:line="360" w:lineRule="auto"/>
        <w:jc w:val="left"/>
        <w:textAlignment w:val="center"/>
        <w:rPr>
          <w:rFonts w:ascii="Verdana" w:hAnsi="Verdana" w:cs="Verdana"/>
          <w:color w:val="333333"/>
          <w:kern w:val="0"/>
          <w:szCs w:val="21"/>
          <w:lang w:bidi="ar"/>
        </w:rPr>
      </w:pPr>
      <w:r>
        <w:rPr>
          <w:rFonts w:hint="eastAsia" w:ascii="Verdana" w:hAnsi="Verdana" w:cs="Verdana"/>
          <w:color w:val="333333"/>
          <w:kern w:val="0"/>
          <w:szCs w:val="21"/>
          <w:lang w:bidi="ar"/>
        </w:rPr>
        <w:t xml:space="preserve">C.天皇的权利的削弱      D.贵族的特权的加强    </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16.（改编）据侯建新教授估计，“16世纪英国贵族从他的土地所得的租金与同一块土地承租者用农场经营所得收入的对比是1:10；换言之，同一块土地改为农场式经营可提高9倍的土地收入。”材料主要说明（  ）</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A．资本主义租地农场发展的原因</w:t>
      </w:r>
      <w:r>
        <w:rPr>
          <w:rFonts w:hint="eastAsia" w:ascii="Verdana" w:hAnsi="Verdana" w:cs="Verdana"/>
          <w:color w:val="333333"/>
          <w:kern w:val="0"/>
          <w:szCs w:val="21"/>
          <w:lang w:bidi="ar"/>
        </w:rPr>
        <w:tab/>
      </w:r>
      <w:r>
        <w:rPr>
          <w:rFonts w:hint="eastAsia" w:ascii="Verdana" w:hAnsi="Verdana" w:cs="Verdana"/>
          <w:color w:val="333333"/>
          <w:kern w:val="0"/>
          <w:szCs w:val="21"/>
          <w:lang w:bidi="ar"/>
        </w:rPr>
        <w:t xml:space="preserve">   B．资本主义租地农场发展的过程</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C．资本主义租地农场收入提高</w:t>
      </w:r>
      <w:r>
        <w:rPr>
          <w:rFonts w:hint="eastAsia" w:ascii="Verdana" w:hAnsi="Verdana" w:cs="Verdana"/>
          <w:color w:val="333333"/>
          <w:kern w:val="0"/>
          <w:szCs w:val="21"/>
          <w:lang w:bidi="ar"/>
        </w:rPr>
        <w:tab/>
      </w:r>
      <w:r>
        <w:rPr>
          <w:rFonts w:hint="eastAsia" w:ascii="Verdana" w:hAnsi="Verdana" w:cs="Verdana"/>
          <w:color w:val="333333"/>
          <w:kern w:val="0"/>
          <w:szCs w:val="21"/>
          <w:lang w:bidi="ar"/>
        </w:rPr>
        <w:t xml:space="preserve">       D．发展资本主义租地农场意义重大</w:t>
      </w:r>
    </w:p>
    <w:p>
      <w:pPr>
        <w:spacing w:line="360" w:lineRule="auto"/>
        <w:jc w:val="left"/>
        <w:textAlignment w:val="center"/>
        <w:rPr>
          <w:rFonts w:hint="eastAsia" w:ascii="宋体" w:hAnsi="宋体" w:cs="宋体"/>
          <w:kern w:val="0"/>
          <w:szCs w:val="21"/>
          <w:lang w:bidi="ar"/>
        </w:rPr>
      </w:pPr>
      <w:r>
        <w:rPr>
          <w:rFonts w:hint="eastAsia" w:ascii="Verdana" w:hAnsi="Verdana" w:cs="Verdana"/>
          <w:color w:val="333333"/>
          <w:kern w:val="0"/>
          <w:szCs w:val="21"/>
          <w:lang w:bidi="ar"/>
        </w:rPr>
        <w:t>17（</w:t>
      </w:r>
      <w:r>
        <w:rPr>
          <w:rFonts w:hint="eastAsia" w:ascii="宋体" w:hAnsi="宋体" w:cs="宋体"/>
          <w:kern w:val="0"/>
          <w:szCs w:val="21"/>
          <w:lang w:bidi="ar"/>
        </w:rPr>
        <w:t>改编）在人类社会发展历程中，“世界观念”的确立开始于（  ）</w:t>
      </w:r>
    </w:p>
    <w:p>
      <w:pPr>
        <w:spacing w:line="360" w:lineRule="auto"/>
        <w:jc w:val="left"/>
        <w:textAlignment w:val="center"/>
        <w:rPr>
          <w:rFonts w:hint="eastAsia" w:ascii="宋体" w:hAnsi="宋体" w:cs="宋体"/>
          <w:kern w:val="0"/>
          <w:szCs w:val="21"/>
          <w:lang w:bidi="ar"/>
        </w:rPr>
      </w:pPr>
      <w:r>
        <w:rPr>
          <w:rFonts w:hint="eastAsia" w:ascii="宋体" w:hAnsi="宋体" w:cs="宋体"/>
          <w:kern w:val="0"/>
          <w:szCs w:val="21"/>
          <w:lang w:bidi="ar"/>
        </w:rPr>
        <w:t>A.地圆说的流行                B.人文主义的兴起</w:t>
      </w:r>
    </w:p>
    <w:p>
      <w:pPr>
        <w:spacing w:line="360" w:lineRule="auto"/>
        <w:jc w:val="left"/>
        <w:textAlignment w:val="center"/>
        <w:rPr>
          <w:rFonts w:hint="eastAsia" w:ascii="Verdana" w:hAnsi="Verdana" w:cs="Verdana"/>
          <w:color w:val="333333"/>
          <w:kern w:val="0"/>
          <w:szCs w:val="21"/>
          <w:lang w:bidi="ar"/>
        </w:rPr>
      </w:pPr>
      <w:r>
        <w:rPr>
          <w:rFonts w:hint="eastAsia" w:ascii="宋体" w:hAnsi="宋体" w:cs="宋体"/>
          <w:kern w:val="0"/>
          <w:szCs w:val="21"/>
          <w:lang w:bidi="ar"/>
        </w:rPr>
        <w:t>C.新航路的开辟                D.西方国家的海外殖民活动</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18.（改编）德国历史学家弗里茨·菲舍尔在他的《称霸世界的利爪》一书中写道，此次刺杀行动，为德国领导者“长期准备的战争提供一个极好的机会”。德国历史学家、文学家曼弗雷德·马伊称该事件为20世纪的“灾难之母”。这件事情是（     ）</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A．第一次世界大战      B第二次世界大战     C．萨拉热窝事件</w:t>
      </w:r>
      <w:r>
        <w:rPr>
          <w:rFonts w:hint="eastAsia" w:ascii="Verdana" w:hAnsi="Verdana" w:cs="Verdana"/>
          <w:color w:val="333333"/>
          <w:kern w:val="0"/>
          <w:szCs w:val="21"/>
          <w:lang w:bidi="ar"/>
        </w:rPr>
        <w:tab/>
      </w:r>
      <w:r>
        <w:rPr>
          <w:rFonts w:hint="eastAsia" w:ascii="Verdana" w:hAnsi="Verdana" w:cs="Verdana"/>
          <w:color w:val="333333"/>
          <w:kern w:val="0"/>
          <w:szCs w:val="21"/>
          <w:lang w:bidi="ar"/>
        </w:rPr>
        <w:t xml:space="preserve">     D．林肯被刺杀</w:t>
      </w:r>
    </w:p>
    <w:p>
      <w:pPr>
        <w:spacing w:line="360" w:lineRule="auto"/>
        <w:jc w:val="left"/>
        <w:textAlignment w:val="center"/>
        <w:rPr>
          <w:szCs w:val="21"/>
        </w:rPr>
      </w:pPr>
      <w:r>
        <w:rPr>
          <w:rFonts w:hint="eastAsia" w:ascii="Verdana" w:hAnsi="Verdana" w:cs="Verdana"/>
          <w:color w:val="333333"/>
          <w:kern w:val="0"/>
          <w:szCs w:val="21"/>
          <w:lang w:bidi="ar"/>
        </w:rPr>
        <w:t>19．（改编</w:t>
      </w:r>
      <w:r>
        <w:rPr>
          <w:rFonts w:hint="eastAsia"/>
          <w:szCs w:val="21"/>
        </w:rPr>
        <w:t>）</w:t>
      </w:r>
      <w:r>
        <w:rPr>
          <w:szCs w:val="21"/>
        </w:rPr>
        <w:t>“至少是美国一一自20世纪三十年代以来，不管理论如何变化，经济政策从来没有放弃过国家干预；干预的方向虽然有所不同…干预的结果却大同小异。”上述文字中提到的“国家干预”始于</w:t>
      </w:r>
      <w:r>
        <w:rPr>
          <w:rFonts w:hint="eastAsia"/>
          <w:szCs w:val="21"/>
        </w:rPr>
        <w:t>（    ）</w:t>
      </w:r>
    </w:p>
    <w:p>
      <w:pPr>
        <w:spacing w:line="360" w:lineRule="auto"/>
        <w:jc w:val="left"/>
        <w:textAlignment w:val="center"/>
        <w:rPr>
          <w:szCs w:val="21"/>
        </w:rPr>
      </w:pPr>
      <w:r>
        <w:rPr>
          <w:szCs w:val="21"/>
        </w:rPr>
        <w:t>A．战时共产主义政策</w:t>
      </w:r>
      <w:r>
        <w:rPr>
          <w:rFonts w:hint="eastAsia"/>
          <w:szCs w:val="21"/>
        </w:rPr>
        <w:t xml:space="preserve">   </w:t>
      </w:r>
      <w:r>
        <w:rPr>
          <w:szCs w:val="21"/>
        </w:rPr>
        <w:t>B．新经济政策</w:t>
      </w:r>
      <w:r>
        <w:rPr>
          <w:rFonts w:hint="eastAsia"/>
          <w:szCs w:val="21"/>
        </w:rPr>
        <w:t xml:space="preserve">    </w:t>
      </w:r>
      <w:r>
        <w:rPr>
          <w:szCs w:val="21"/>
        </w:rPr>
        <w:t>C．罗斯福新政</w:t>
      </w:r>
      <w:r>
        <w:rPr>
          <w:rFonts w:hint="eastAsia"/>
          <w:szCs w:val="21"/>
        </w:rPr>
        <w:t xml:space="preserve">    </w:t>
      </w:r>
      <w:r>
        <w:rPr>
          <w:szCs w:val="21"/>
        </w:rPr>
        <w:t>D．斯大林模式</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20.（改编）近几年，美国挑起中美贸易战，视中国为敌人，势必冲击世界经济和全球贸易的正常发展。美国的所作所为与下列哪一世界性组织的宗旨相违背（    ）</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A．国际反法西斯联盟     B．国际联盟    C．欧盟     D．世界贸易组织</w:t>
      </w:r>
    </w:p>
    <w:p>
      <w:pPr>
        <w:spacing w:line="360" w:lineRule="auto"/>
        <w:jc w:val="left"/>
        <w:textAlignment w:val="center"/>
        <w:rPr>
          <w:rFonts w:hint="eastAsia" w:ascii="Verdana" w:hAnsi="Verdana" w:cs="Verdana"/>
          <w:color w:val="333333"/>
          <w:kern w:val="0"/>
          <w:szCs w:val="21"/>
          <w:lang w:bidi="ar"/>
        </w:rPr>
      </w:pPr>
    </w:p>
    <w:p>
      <w:pPr>
        <w:spacing w:line="360" w:lineRule="auto"/>
        <w:jc w:val="left"/>
        <w:textAlignment w:val="center"/>
        <w:rPr>
          <w:rFonts w:hint="eastAsia" w:ascii="宋体" w:hAnsi="宋体" w:cs="宋体"/>
          <w:b/>
          <w:color w:val="000000"/>
          <w:szCs w:val="21"/>
        </w:rPr>
      </w:pPr>
    </w:p>
    <w:p>
      <w:pPr>
        <w:spacing w:line="360" w:lineRule="auto"/>
        <w:jc w:val="left"/>
        <w:textAlignment w:val="center"/>
        <w:rPr>
          <w:rFonts w:ascii="Verdana" w:hAnsi="Verdana" w:cs="Verdana"/>
          <w:b/>
          <w:bCs/>
          <w:color w:val="333333"/>
          <w:kern w:val="0"/>
          <w:szCs w:val="21"/>
          <w:lang w:bidi="ar"/>
        </w:rPr>
      </w:pPr>
      <w:r>
        <w:rPr>
          <w:rFonts w:hint="eastAsia" w:ascii="宋体" w:hAnsi="宋体" w:cs="宋体"/>
          <w:b/>
          <w:color w:val="000000"/>
          <w:szCs w:val="21"/>
        </w:rPr>
        <w:t>二</w:t>
      </w:r>
      <w:r>
        <w:rPr>
          <w:rFonts w:ascii="宋体" w:hAnsi="宋体" w:cs="宋体"/>
          <w:b/>
          <w:color w:val="000000"/>
          <w:szCs w:val="21"/>
        </w:rPr>
        <w:t>、综合题（本大题共</w:t>
      </w:r>
      <w:r>
        <w:rPr>
          <w:rFonts w:hint="eastAsia" w:ascii="宋体" w:hAnsi="宋体" w:cs="宋体"/>
          <w:b/>
          <w:color w:val="000000"/>
          <w:szCs w:val="21"/>
        </w:rPr>
        <w:t>4</w:t>
      </w:r>
      <w:r>
        <w:rPr>
          <w:rFonts w:ascii="宋体" w:hAnsi="宋体" w:cs="宋体"/>
          <w:b/>
          <w:color w:val="000000"/>
          <w:szCs w:val="21"/>
        </w:rPr>
        <w:t>小题，第</w:t>
      </w:r>
      <w:r>
        <w:rPr>
          <w:rFonts w:hint="eastAsia" w:ascii="宋体" w:hAnsi="宋体" w:cs="宋体"/>
          <w:b/>
          <w:color w:val="000000"/>
          <w:szCs w:val="21"/>
        </w:rPr>
        <w:t>21</w:t>
      </w:r>
      <w:r>
        <w:rPr>
          <w:rFonts w:ascii="宋体" w:hAnsi="宋体" w:cs="宋体"/>
          <w:b/>
          <w:color w:val="000000"/>
          <w:szCs w:val="21"/>
        </w:rPr>
        <w:t>题</w:t>
      </w:r>
      <w:r>
        <w:rPr>
          <w:rFonts w:hint="eastAsia" w:ascii="宋体" w:hAnsi="宋体" w:cs="宋体"/>
          <w:b/>
          <w:color w:val="000000"/>
          <w:szCs w:val="21"/>
        </w:rPr>
        <w:t>8</w:t>
      </w:r>
      <w:r>
        <w:rPr>
          <w:rFonts w:ascii="宋体" w:hAnsi="宋体" w:cs="宋体"/>
          <w:b/>
          <w:color w:val="000000"/>
          <w:szCs w:val="21"/>
        </w:rPr>
        <w:t>分，第</w:t>
      </w:r>
      <w:r>
        <w:rPr>
          <w:rFonts w:hint="eastAsia" w:ascii="宋体" w:hAnsi="宋体" w:cs="宋体"/>
          <w:b/>
          <w:color w:val="000000"/>
          <w:szCs w:val="21"/>
        </w:rPr>
        <w:t>22</w:t>
      </w:r>
      <w:r>
        <w:rPr>
          <w:rFonts w:ascii="宋体" w:hAnsi="宋体" w:cs="宋体"/>
          <w:b/>
          <w:color w:val="000000"/>
          <w:szCs w:val="21"/>
        </w:rPr>
        <w:t>题</w:t>
      </w:r>
      <w:r>
        <w:rPr>
          <w:rFonts w:hint="eastAsia" w:ascii="宋体" w:hAnsi="宋体" w:cs="宋体"/>
          <w:b/>
          <w:color w:val="000000"/>
          <w:szCs w:val="21"/>
        </w:rPr>
        <w:t>8</w:t>
      </w:r>
      <w:r>
        <w:rPr>
          <w:rFonts w:ascii="宋体" w:hAnsi="宋体" w:cs="宋体"/>
          <w:b/>
          <w:color w:val="000000"/>
          <w:szCs w:val="21"/>
        </w:rPr>
        <w:t>分，第</w:t>
      </w:r>
      <w:r>
        <w:rPr>
          <w:rFonts w:hint="eastAsia" w:ascii="宋体" w:hAnsi="宋体" w:cs="宋体"/>
          <w:b/>
          <w:color w:val="000000"/>
          <w:szCs w:val="21"/>
        </w:rPr>
        <w:t>23</w:t>
      </w:r>
      <w:r>
        <w:rPr>
          <w:rFonts w:ascii="宋体" w:hAnsi="宋体" w:cs="宋体"/>
          <w:b/>
          <w:color w:val="000000"/>
          <w:szCs w:val="21"/>
        </w:rPr>
        <w:t>题10分，</w:t>
      </w:r>
      <w:r>
        <w:rPr>
          <w:rFonts w:hint="eastAsia" w:ascii="宋体" w:hAnsi="宋体" w:cs="宋体"/>
          <w:b/>
          <w:color w:val="000000"/>
          <w:szCs w:val="21"/>
        </w:rPr>
        <w:t>第24题14分，</w:t>
      </w:r>
      <w:r>
        <w:rPr>
          <w:rFonts w:ascii="宋体" w:hAnsi="宋体" w:cs="宋体"/>
          <w:b/>
          <w:color w:val="000000"/>
          <w:szCs w:val="21"/>
        </w:rPr>
        <w:t>共</w:t>
      </w:r>
      <w:r>
        <w:rPr>
          <w:rFonts w:hint="eastAsia" w:ascii="宋体" w:hAnsi="宋体" w:cs="宋体"/>
          <w:b/>
          <w:color w:val="000000"/>
          <w:szCs w:val="21"/>
        </w:rPr>
        <w:t>40</w:t>
      </w:r>
      <w:r>
        <w:rPr>
          <w:rFonts w:ascii="宋体" w:hAnsi="宋体" w:cs="宋体"/>
          <w:b/>
          <w:color w:val="000000"/>
          <w:szCs w:val="21"/>
        </w:rPr>
        <w:t>分。）</w:t>
      </w:r>
    </w:p>
    <w:p>
      <w:pPr>
        <w:spacing w:line="360" w:lineRule="auto"/>
        <w:jc w:val="left"/>
        <w:textAlignment w:val="center"/>
        <w:rPr>
          <w:szCs w:val="21"/>
        </w:rPr>
      </w:pPr>
      <w:r>
        <w:rPr>
          <w:rFonts w:hint="eastAsia" w:ascii="Verdana" w:hAnsi="Verdana" w:cs="Verdana"/>
          <w:color w:val="333333"/>
          <w:kern w:val="0"/>
          <w:szCs w:val="21"/>
          <w:lang w:bidi="ar"/>
        </w:rPr>
        <w:t>21．（8分）（改编）</w:t>
      </w:r>
      <w:r>
        <w:rPr>
          <w:szCs w:val="21"/>
        </w:rPr>
        <w:t>阅读下列材料，回答问题。小唐同学学习中国古代史后，想编写一本《中国古代文化史》，以下是他完成的部分目录：</w:t>
      </w:r>
    </w:p>
    <w:tbl>
      <w:tblPr>
        <w:tblStyle w:val="7"/>
        <w:tblW w:w="97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97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97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ascii="楷体" w:hAnsi="楷体" w:eastAsia="楷体" w:cs="楷体"/>
                <w:szCs w:val="21"/>
              </w:rPr>
            </w:pPr>
            <w:r>
              <w:rPr>
                <w:rFonts w:ascii="楷体" w:hAnsi="楷体" w:eastAsia="楷体" w:cs="楷体"/>
                <w:szCs w:val="21"/>
              </w:rPr>
              <w:t>【中国古代文化史】</w:t>
            </w:r>
          </w:p>
          <w:p>
            <w:pPr>
              <w:spacing w:line="360" w:lineRule="auto"/>
              <w:jc w:val="left"/>
              <w:rPr>
                <w:rFonts w:ascii="'Times New Roman'" w:hAnsi="'Times New Roman'" w:eastAsia="'Times New Roman'" w:cs="'Times New Roman'"/>
                <w:szCs w:val="21"/>
              </w:rPr>
            </w:pPr>
            <w:r>
              <w:rPr>
                <w:rFonts w:ascii="楷体" w:hAnsi="楷体" w:eastAsia="楷体" w:cs="楷体"/>
                <w:szCs w:val="21"/>
              </w:rPr>
              <w:t>第一章</w:t>
            </w:r>
            <w:r>
              <w:rPr>
                <w:rFonts w:ascii="'Times New Roman'" w:hAnsi="'Times New Roman'" w:eastAsia="'Times New Roman'" w:cs="'Times New Roman'"/>
                <w:szCs w:val="21"/>
              </w:rPr>
              <w:t>   </w:t>
            </w:r>
            <w:r>
              <w:rPr>
                <w:rFonts w:ascii="楷体" w:hAnsi="楷体" w:eastAsia="楷体" w:cs="楷体"/>
                <w:szCs w:val="21"/>
              </w:rPr>
              <w:t>古代思想文化的演变</w:t>
            </w:r>
          </w:p>
          <w:p>
            <w:pPr>
              <w:spacing w:line="360" w:lineRule="auto"/>
              <w:jc w:val="left"/>
              <w:rPr>
                <w:rFonts w:ascii="'Times New Roman'" w:hAnsi="'Times New Roman'" w:eastAsia="'Times New Roman'" w:cs="'Times New Roman'"/>
                <w:szCs w:val="21"/>
              </w:rPr>
            </w:pPr>
            <w:r>
              <w:rPr>
                <w:rFonts w:ascii="楷体" w:hAnsi="楷体" w:eastAsia="楷体" w:cs="楷体"/>
                <w:szCs w:val="21"/>
              </w:rPr>
              <w:t>第一节</w:t>
            </w:r>
            <w:r>
              <w:rPr>
                <w:rFonts w:ascii="'Times New Roman'" w:hAnsi="'Times New Roman'" w:eastAsia="'Times New Roman'" w:cs="'Times New Roman'"/>
                <w:szCs w:val="21"/>
              </w:rPr>
              <w:t>   </w:t>
            </w:r>
            <w:r>
              <w:rPr>
                <w:rFonts w:ascii="楷体" w:hAnsi="楷体" w:eastAsia="楷体" w:cs="楷体"/>
                <w:szCs w:val="21"/>
              </w:rPr>
              <w:t>战国时期的百家争鸣</w:t>
            </w:r>
            <w:r>
              <w:rPr>
                <w:rFonts w:hint="eastAsia" w:ascii="楷体" w:hAnsi="楷体" w:eastAsia="楷体" w:cs="楷体"/>
                <w:szCs w:val="21"/>
              </w:rPr>
              <w:t xml:space="preserve">   </w:t>
            </w:r>
            <w:r>
              <w:rPr>
                <w:rFonts w:ascii="楷体" w:hAnsi="楷体" w:eastAsia="楷体" w:cs="楷体"/>
                <w:szCs w:val="21"/>
              </w:rPr>
              <w:t>儒家</w:t>
            </w:r>
            <w:r>
              <w:rPr>
                <w:rFonts w:ascii="'Times New Roman'" w:hAnsi="'Times New Roman'" w:eastAsia="'Times New Roman'" w:cs="'Times New Roman'"/>
                <w:szCs w:val="21"/>
              </w:rPr>
              <w:t>     </w:t>
            </w:r>
            <w:r>
              <w:rPr>
                <w:rFonts w:ascii="楷体" w:hAnsi="楷体" w:eastAsia="楷体" w:cs="楷体"/>
                <w:szCs w:val="21"/>
              </w:rPr>
              <w:t>道家</w:t>
            </w:r>
            <w:r>
              <w:rPr>
                <w:rFonts w:ascii="'Times New Roman'" w:hAnsi="'Times New Roman'" w:eastAsia="'Times New Roman'" w:cs="'Times New Roman'"/>
                <w:szCs w:val="21"/>
              </w:rPr>
              <w:t>     </w:t>
            </w:r>
            <w:r>
              <w:rPr>
                <w:rFonts w:ascii="楷体" w:hAnsi="楷体" w:eastAsia="楷体" w:cs="楷体"/>
                <w:szCs w:val="21"/>
              </w:rPr>
              <w:t>墨家</w:t>
            </w:r>
            <w:r>
              <w:rPr>
                <w:rFonts w:ascii="'Times New Roman'" w:hAnsi="'Times New Roman'" w:eastAsia="'Times New Roman'" w:cs="'Times New Roman'"/>
                <w:szCs w:val="21"/>
              </w:rPr>
              <w:t>       </w:t>
            </w:r>
            <w:r>
              <w:rPr>
                <w:rFonts w:ascii="楷体" w:hAnsi="楷体" w:eastAsia="楷体" w:cs="楷体"/>
                <w:szCs w:val="21"/>
              </w:rPr>
              <w:t>法家</w:t>
            </w:r>
            <w:r>
              <w:rPr>
                <w:rFonts w:ascii="'Times New Roman'" w:hAnsi="'Times New Roman'" w:eastAsia="'Times New Roman'" w:cs="'Times New Roman'"/>
                <w:szCs w:val="21"/>
              </w:rPr>
              <w:t>   </w:t>
            </w:r>
          </w:p>
          <w:p>
            <w:pPr>
              <w:spacing w:line="360" w:lineRule="auto"/>
              <w:jc w:val="left"/>
              <w:rPr>
                <w:rFonts w:ascii="'Times New Roman'" w:hAnsi="'Times New Roman'" w:eastAsia="'Times New Roman'" w:cs="'Times New Roman'"/>
                <w:szCs w:val="21"/>
              </w:rPr>
            </w:pPr>
            <w:r>
              <w:rPr>
                <w:rFonts w:ascii="楷体" w:hAnsi="楷体" w:eastAsia="楷体" w:cs="楷体"/>
                <w:szCs w:val="21"/>
              </w:rPr>
              <w:t>第二节</w:t>
            </w:r>
            <w:r>
              <w:rPr>
                <w:rFonts w:ascii="'Times New Roman'" w:hAnsi="'Times New Roman'" w:eastAsia="'Times New Roman'" w:cs="'Times New Roman'"/>
                <w:szCs w:val="21"/>
              </w:rPr>
              <w:t>   </w:t>
            </w:r>
            <w:r>
              <w:rPr>
                <w:rFonts w:ascii="楷体" w:hAnsi="楷体" w:eastAsia="楷体" w:cs="楷体"/>
                <w:szCs w:val="21"/>
              </w:rPr>
              <w:t>秦汉时期的思想统一</w:t>
            </w:r>
          </w:p>
          <w:p>
            <w:pPr>
              <w:spacing w:line="360" w:lineRule="auto"/>
              <w:jc w:val="left"/>
              <w:rPr>
                <w:rFonts w:ascii="楷体" w:hAnsi="楷体" w:eastAsia="楷体" w:cs="楷体"/>
                <w:szCs w:val="21"/>
              </w:rPr>
            </w:pPr>
            <w:r>
              <w:rPr>
                <w:rFonts w:ascii="楷体" w:hAnsi="楷体" w:eastAsia="楷体" w:cs="楷体"/>
                <w:szCs w:val="21"/>
              </w:rPr>
              <w:t>……</w:t>
            </w:r>
          </w:p>
          <w:p>
            <w:pPr>
              <w:spacing w:line="360" w:lineRule="auto"/>
              <w:jc w:val="left"/>
              <w:rPr>
                <w:rFonts w:ascii="'Times New Roman'" w:hAnsi="'Times New Roman'" w:eastAsia="'Times New Roman'" w:cs="'Times New Roman'"/>
                <w:szCs w:val="21"/>
              </w:rPr>
            </w:pPr>
            <w:r>
              <w:rPr>
                <w:rFonts w:ascii="楷体" w:hAnsi="楷体" w:eastAsia="楷体" w:cs="楷体"/>
                <w:szCs w:val="21"/>
              </w:rPr>
              <w:t>第</w:t>
            </w:r>
            <w:r>
              <w:rPr>
                <w:rFonts w:hint="eastAsia" w:ascii="楷体" w:hAnsi="楷体" w:eastAsia="楷体" w:cs="楷体"/>
                <w:szCs w:val="21"/>
              </w:rPr>
              <w:t>三</w:t>
            </w:r>
            <w:r>
              <w:rPr>
                <w:rFonts w:ascii="楷体" w:hAnsi="楷体" w:eastAsia="楷体" w:cs="楷体"/>
                <w:szCs w:val="21"/>
              </w:rPr>
              <w:t>节 明清时期的文化专制</w:t>
            </w:r>
            <w:r>
              <w:rPr>
                <w:rFonts w:hint="eastAsia" w:ascii="楷体" w:hAnsi="楷体" w:eastAsia="楷体" w:cs="楷体"/>
                <w:szCs w:val="21"/>
              </w:rPr>
              <w:t xml:space="preserve">     </w:t>
            </w:r>
            <w:r>
              <w:rPr>
                <w:rFonts w:ascii="楷体" w:hAnsi="楷体" w:eastAsia="楷体" w:cs="楷体"/>
                <w:szCs w:val="21"/>
              </w:rPr>
              <w:t>八股取士</w:t>
            </w:r>
            <w:r>
              <w:rPr>
                <w:rFonts w:ascii="'Times New Roman'" w:hAnsi="'Times New Roman'" w:eastAsia="'Times New Roman'" w:cs="'Times New Roman'"/>
                <w:szCs w:val="21"/>
              </w:rPr>
              <w:t>   </w:t>
            </w:r>
            <w:r>
              <w:rPr>
                <w:rFonts w:ascii="楷体" w:hAnsi="楷体" w:eastAsia="楷体" w:cs="楷体"/>
                <w:szCs w:val="21"/>
              </w:rPr>
              <w:t>文字狱</w:t>
            </w:r>
          </w:p>
          <w:p>
            <w:pPr>
              <w:spacing w:line="360" w:lineRule="auto"/>
              <w:jc w:val="left"/>
              <w:rPr>
                <w:rFonts w:ascii="'Times New Roman'" w:hAnsi="'Times New Roman'" w:eastAsia="'Times New Roman'" w:cs="'Times New Roman'"/>
                <w:szCs w:val="21"/>
              </w:rPr>
            </w:pPr>
            <w:r>
              <w:rPr>
                <w:rFonts w:ascii="楷体" w:hAnsi="楷体" w:eastAsia="楷体" w:cs="楷体"/>
                <w:szCs w:val="21"/>
              </w:rPr>
              <w:t>第二章</w:t>
            </w:r>
            <w:r>
              <w:rPr>
                <w:rFonts w:ascii="'Times New Roman'" w:hAnsi="'Times New Roman'" w:eastAsia="'Times New Roman'" w:cs="'Times New Roman'"/>
                <w:szCs w:val="21"/>
              </w:rPr>
              <w:t>   </w:t>
            </w:r>
            <w:r>
              <w:rPr>
                <w:rFonts w:ascii="楷体" w:hAnsi="楷体" w:eastAsia="楷体" w:cs="楷体"/>
                <w:szCs w:val="21"/>
              </w:rPr>
              <w:t>……</w:t>
            </w:r>
          </w:p>
        </w:tc>
      </w:tr>
    </w:tbl>
    <w:p>
      <w:pPr>
        <w:spacing w:line="360" w:lineRule="auto"/>
        <w:jc w:val="left"/>
        <w:textAlignment w:val="center"/>
        <w:rPr>
          <w:szCs w:val="21"/>
        </w:rPr>
      </w:pPr>
      <w:r>
        <w:rPr>
          <w:szCs w:val="21"/>
        </w:rPr>
        <w:t>(1)请你参照第一、三节示例并结合所学知识，补充第二节内容。</w:t>
      </w:r>
      <w:r>
        <w:rPr>
          <w:rFonts w:hint="eastAsia"/>
          <w:szCs w:val="21"/>
        </w:rPr>
        <w:t>（2分）</w:t>
      </w:r>
    </w:p>
    <w:p>
      <w:pPr>
        <w:spacing w:line="360" w:lineRule="auto"/>
        <w:jc w:val="left"/>
        <w:textAlignment w:val="center"/>
        <w:rPr>
          <w:szCs w:val="21"/>
        </w:rPr>
      </w:pPr>
    </w:p>
    <w:p>
      <w:pPr>
        <w:numPr>
          <w:ilvl w:val="0"/>
          <w:numId w:val="2"/>
        </w:numPr>
        <w:spacing w:line="360" w:lineRule="auto"/>
        <w:jc w:val="left"/>
        <w:textAlignment w:val="center"/>
        <w:rPr>
          <w:szCs w:val="21"/>
        </w:rPr>
      </w:pPr>
      <w:r>
        <w:rPr>
          <w:szCs w:val="21"/>
        </w:rPr>
        <w:t>请你依据本书主题，按照第一章样式续写第二章目录（至少写出两节）。</w:t>
      </w:r>
      <w:r>
        <w:rPr>
          <w:rFonts w:hint="eastAsia"/>
          <w:szCs w:val="21"/>
        </w:rPr>
        <w:t>（6分）</w:t>
      </w:r>
    </w:p>
    <w:p>
      <w:pPr>
        <w:numPr>
          <w:ilvl w:val="0"/>
          <w:numId w:val="3"/>
        </w:numPr>
        <w:spacing w:line="360" w:lineRule="auto"/>
        <w:jc w:val="left"/>
        <w:textAlignment w:val="center"/>
        <w:rPr>
          <w:rFonts w:hint="eastAsia"/>
          <w:szCs w:val="21"/>
        </w:rPr>
      </w:pPr>
      <w:r>
        <w:rPr>
          <w:rFonts w:hint="eastAsia"/>
          <w:szCs w:val="21"/>
        </w:rPr>
        <w:t>（8分）（改编）</w:t>
      </w:r>
    </w:p>
    <w:p>
      <w:pPr>
        <w:spacing w:line="360" w:lineRule="auto"/>
        <w:jc w:val="left"/>
        <w:textAlignment w:val="center"/>
        <w:rPr>
          <w:szCs w:val="21"/>
        </w:rPr>
      </w:pPr>
      <w:r>
        <w:rPr>
          <w:szCs w:val="21"/>
        </w:rPr>
        <w:t>1．材料论述题</w:t>
      </w:r>
    </w:p>
    <w:tbl>
      <w:tblPr>
        <w:tblStyle w:val="7"/>
        <w:tblW w:w="92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164"/>
        <w:gridCol w:w="71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37" w:hRule="atLeast"/>
        </w:trPr>
        <w:tc>
          <w:tcPr>
            <w:tcW w:w="216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ascii="楷体" w:hAnsi="楷体" w:eastAsia="楷体" w:cs="楷体"/>
                <w:szCs w:val="21"/>
              </w:rPr>
            </w:pPr>
            <w:r>
              <w:rPr>
                <w:rFonts w:ascii="楷体" w:hAnsi="楷体" w:eastAsia="楷体" w:cs="楷体"/>
                <w:szCs w:val="21"/>
              </w:rPr>
              <w:t>事件</w:t>
            </w:r>
          </w:p>
        </w:tc>
        <w:tc>
          <w:tcPr>
            <w:tcW w:w="711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ascii="楷体" w:hAnsi="楷体" w:eastAsia="楷体" w:cs="楷体"/>
                <w:szCs w:val="21"/>
              </w:rPr>
            </w:pPr>
            <w:r>
              <w:rPr>
                <w:rFonts w:ascii="楷体" w:hAnsi="楷体" w:eastAsia="楷体" w:cs="楷体"/>
                <w:szCs w:val="21"/>
              </w:rPr>
              <w:t>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804" w:hRule="atLeast"/>
        </w:trPr>
        <w:tc>
          <w:tcPr>
            <w:tcW w:w="216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ascii="楷体" w:hAnsi="楷体" w:eastAsia="楷体" w:cs="楷体"/>
                <w:szCs w:val="21"/>
              </w:rPr>
            </w:pPr>
            <w:r>
              <w:rPr>
                <w:szCs w:val="21"/>
              </w:rPr>
              <w:t>14</w:t>
            </w:r>
            <w:r>
              <w:rPr>
                <w:rFonts w:ascii="楷体" w:hAnsi="楷体" w:eastAsia="楷体" w:cs="楷体"/>
                <w:szCs w:val="21"/>
              </w:rPr>
              <w:t>、</w:t>
            </w:r>
            <w:r>
              <w:rPr>
                <w:szCs w:val="21"/>
              </w:rPr>
              <w:t>15</w:t>
            </w:r>
            <w:r>
              <w:rPr>
                <w:rFonts w:ascii="楷体" w:hAnsi="楷体" w:eastAsia="楷体" w:cs="楷体"/>
                <w:szCs w:val="21"/>
              </w:rPr>
              <w:t>世纪手工工场和租地农场的出现</w:t>
            </w:r>
          </w:p>
        </w:tc>
        <w:tc>
          <w:tcPr>
            <w:tcW w:w="711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ascii="楷体" w:hAnsi="楷体" w:eastAsia="楷体" w:cs="楷体"/>
                <w:szCs w:val="21"/>
              </w:rPr>
            </w:pPr>
            <w:r>
              <w:rPr>
                <w:rFonts w:ascii="楷体" w:hAnsi="楷体" w:eastAsia="楷体" w:cs="楷体"/>
                <w:szCs w:val="21"/>
              </w:rPr>
              <w:t>促进了西欧经济和社会的发展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969" w:hRule="atLeast"/>
        </w:trPr>
        <w:tc>
          <w:tcPr>
            <w:tcW w:w="216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ascii="楷体" w:hAnsi="楷体" w:eastAsia="楷体" w:cs="楷体"/>
                <w:szCs w:val="21"/>
              </w:rPr>
            </w:pPr>
            <w:r>
              <w:rPr>
                <w:rFonts w:ascii="楷体" w:hAnsi="楷体" w:eastAsia="楷体" w:cs="楷体"/>
                <w:szCs w:val="21"/>
              </w:rPr>
              <w:t>文艺复兴运动</w:t>
            </w:r>
          </w:p>
        </w:tc>
        <w:tc>
          <w:tcPr>
            <w:tcW w:w="711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ascii="楷体" w:hAnsi="楷体" w:eastAsia="楷体" w:cs="楷体"/>
                <w:szCs w:val="21"/>
              </w:rPr>
            </w:pPr>
            <w:r>
              <w:rPr>
                <w:rFonts w:ascii="楷体" w:hAnsi="楷体" w:eastAsia="楷体" w:cs="楷体"/>
                <w:szCs w:val="21"/>
              </w:rPr>
              <w:t>资本主义经济发展在精神文化领域的反映，极大地促进了人们的思想解放，推动了资本主义的经济和政治的发展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878" w:hRule="atLeast"/>
        </w:trPr>
        <w:tc>
          <w:tcPr>
            <w:tcW w:w="216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ascii="楷体" w:hAnsi="楷体" w:eastAsia="楷体" w:cs="楷体"/>
                <w:szCs w:val="21"/>
              </w:rPr>
            </w:pPr>
            <w:r>
              <w:rPr>
                <w:rFonts w:ascii="楷体" w:hAnsi="楷体" w:eastAsia="楷体" w:cs="楷体"/>
                <w:szCs w:val="21"/>
              </w:rPr>
              <w:t>新航路的开辟</w:t>
            </w:r>
          </w:p>
        </w:tc>
        <w:tc>
          <w:tcPr>
            <w:tcW w:w="711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ascii="楷体" w:hAnsi="楷体" w:eastAsia="楷体" w:cs="楷体"/>
                <w:szCs w:val="21"/>
              </w:rPr>
            </w:pPr>
            <w:r>
              <w:rPr>
                <w:rFonts w:ascii="楷体" w:hAnsi="楷体" w:eastAsia="楷体" w:cs="楷体"/>
                <w:szCs w:val="21"/>
              </w:rPr>
              <w:t>促进了资本主义的发展，打破了相对隔绝的状态，使人类社会向全世界连为一体迈出了重要的第一步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139" w:hRule="atLeast"/>
        </w:trPr>
        <w:tc>
          <w:tcPr>
            <w:tcW w:w="216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ascii="楷体" w:hAnsi="楷体" w:eastAsia="楷体" w:cs="楷体"/>
                <w:szCs w:val="21"/>
              </w:rPr>
            </w:pPr>
            <w:r>
              <w:rPr>
                <w:rFonts w:ascii="楷体" w:hAnsi="楷体" w:eastAsia="楷体" w:cs="楷体"/>
                <w:szCs w:val="21"/>
              </w:rPr>
              <w:t>非洲的黑奴贸易</w:t>
            </w:r>
          </w:p>
        </w:tc>
        <w:tc>
          <w:tcPr>
            <w:tcW w:w="711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ascii="楷体" w:hAnsi="楷体" w:eastAsia="楷体" w:cs="楷体"/>
                <w:szCs w:val="21"/>
              </w:rPr>
            </w:pPr>
            <w:r>
              <w:rPr>
                <w:rFonts w:ascii="楷体" w:hAnsi="楷体" w:eastAsia="楷体" w:cs="楷体"/>
                <w:szCs w:val="21"/>
              </w:rPr>
              <w:t>给欧洲殖民国家带来巨额财富，成为资本原始积累的一个重要来源</w:t>
            </w:r>
          </w:p>
        </w:tc>
      </w:tr>
    </w:tbl>
    <w:p>
      <w:pPr>
        <w:numPr>
          <w:ilvl w:val="0"/>
          <w:numId w:val="4"/>
        </w:numPr>
        <w:spacing w:line="360" w:lineRule="auto"/>
        <w:jc w:val="left"/>
        <w:textAlignment w:val="center"/>
        <w:rPr>
          <w:rFonts w:hint="eastAsia"/>
          <w:szCs w:val="21"/>
        </w:rPr>
      </w:pPr>
      <w:r>
        <w:rPr>
          <w:szCs w:val="21"/>
        </w:rPr>
        <w:t>指出材料中“文艺复兴运动”的先驱是谁。</w:t>
      </w:r>
      <w:r>
        <w:rPr>
          <w:rFonts w:hint="eastAsia"/>
          <w:szCs w:val="21"/>
        </w:rPr>
        <w:t>（2分）</w:t>
      </w:r>
    </w:p>
    <w:p>
      <w:pPr>
        <w:spacing w:line="360" w:lineRule="auto"/>
        <w:jc w:val="left"/>
        <w:textAlignment w:val="center"/>
        <w:rPr>
          <w:szCs w:val="21"/>
        </w:rPr>
      </w:pPr>
    </w:p>
    <w:p>
      <w:pPr>
        <w:spacing w:line="360" w:lineRule="auto"/>
        <w:jc w:val="left"/>
        <w:textAlignment w:val="center"/>
        <w:rPr>
          <w:szCs w:val="21"/>
        </w:rPr>
      </w:pPr>
      <w:r>
        <w:rPr>
          <w:szCs w:val="21"/>
        </w:rPr>
        <w:t>(2)阅读以上材料,提炼出一个观点,并结合材料和所学知识加以论述。（要求:观点明确且符合材料主题,史论结合,罗辑清晰）</w:t>
      </w:r>
      <w:r>
        <w:rPr>
          <w:rFonts w:hint="eastAsia"/>
          <w:szCs w:val="21"/>
        </w:rPr>
        <w:t>（6分）</w:t>
      </w:r>
    </w:p>
    <w:p>
      <w:pPr>
        <w:spacing w:line="360" w:lineRule="auto"/>
        <w:jc w:val="left"/>
        <w:textAlignment w:val="center"/>
        <w:rPr>
          <w:szCs w:val="21"/>
        </w:rPr>
      </w:pPr>
    </w:p>
    <w:p>
      <w:pPr>
        <w:spacing w:line="360" w:lineRule="auto"/>
        <w:jc w:val="left"/>
        <w:textAlignment w:val="center"/>
        <w:rPr>
          <w:rFonts w:hint="eastAsia" w:ascii="宋体" w:hAnsi="宋体" w:cs="宋体"/>
          <w:kern w:val="0"/>
          <w:szCs w:val="21"/>
          <w:lang w:bidi="ar"/>
        </w:rPr>
      </w:pPr>
      <w:r>
        <w:rPr>
          <w:rFonts w:ascii="Cambria" w:hAnsi="Tahoma" w:eastAsia="微软雅黑"/>
          <w:b/>
          <w:sz w:val="32"/>
          <w:szCs w:val="32"/>
        </w:rPr>
        <w:pict>
          <v:shape id="_x0000_s1027" o:spid="_x0000_s1027" o:spt="202" type="#_x0000_t202" style="position:absolute;left:0pt;margin-left:-53.95pt;margin-top:3.15pt;height:726.4pt;width:54pt;z-index:251660288;mso-width-relative:page;mso-height-relative:page;" filled="f" stroked="f" coordsize="21600,21600">
            <v:path/>
            <v:fill on="f" focussize="0,0"/>
            <v:stroke on="f" joinstyle="miter"/>
            <v:imagedata o:title=""/>
            <o:lock v:ext="edit" aspectratio="f"/>
            <v:textbox style="layout-flow:vertical;mso-layout-flow-alt:bottom-to-top;">
              <w:txbxContent>
                <w:p>
                  <w:pPr>
                    <w:jc w:val="center"/>
                    <w:rPr>
                      <w:rFonts w:ascii="宋体" w:hAnsi="宋体" w:cs="宋体"/>
                    </w:rPr>
                  </w:pPr>
                  <w:r>
                    <w:rPr>
                      <w:rFonts w:hint="eastAsia" w:ascii="宋体" w:hAnsi="宋体" w:cs="宋体"/>
                    </w:rPr>
                    <w:t>学校：</w:t>
                  </w:r>
                  <w:r>
                    <w:rPr>
                      <w:rFonts w:hint="eastAsia" w:ascii="宋体" w:hAnsi="宋体" w:cs="宋体"/>
                      <w:u w:val="single"/>
                    </w:rPr>
                    <w:t xml:space="preserve">           </w:t>
                  </w:r>
                  <w:r>
                    <w:rPr>
                      <w:rFonts w:hint="eastAsia" w:ascii="宋体" w:hAnsi="宋体" w:cs="宋体"/>
                    </w:rPr>
                    <w:t xml:space="preserve">   班级：___________     姓名：</w:t>
                  </w:r>
                  <w:r>
                    <w:rPr>
                      <w:rFonts w:hint="eastAsia" w:ascii="宋体" w:hAnsi="宋体" w:cs="宋体"/>
                      <w:u w:val="single"/>
                    </w:rPr>
                    <w:t xml:space="preserve">              </w:t>
                  </w:r>
                  <w:r>
                    <w:rPr>
                      <w:rFonts w:hint="eastAsia" w:ascii="宋体" w:hAnsi="宋体" w:cs="宋体"/>
                    </w:rPr>
                    <w:t xml:space="preserve">   学号：_______ </w:t>
                  </w:r>
                </w:p>
                <w:p>
                  <w:pPr>
                    <w:jc w:val="center"/>
                    <w:rPr>
                      <w:rFonts w:ascii="宋体" w:hAnsi="宋体" w:cs="宋体"/>
                    </w:rPr>
                  </w:pPr>
                  <w:r>
                    <w:rPr>
                      <w:rFonts w:hint="eastAsia" w:ascii="宋体" w:hAnsi="宋体" w:cs="宋体"/>
                    </w:rPr>
                    <w:t>…………………………密………………………………………封………………………………………线……………………………</w:t>
                  </w:r>
                </w:p>
              </w:txbxContent>
            </v:textbox>
          </v:shape>
        </w:pict>
      </w:r>
      <w:r>
        <w:rPr>
          <w:rFonts w:hint="eastAsia" w:ascii="宋体" w:hAnsi="宋体" w:cs="宋体"/>
          <w:kern w:val="0"/>
          <w:szCs w:val="21"/>
          <w:lang w:bidi="ar"/>
        </w:rPr>
        <w:t>23．（10分）（改编）武汉，一座英雄的城市。历史上，这里经历过荣耀与辉煌，遭受过屈辱与抗争。今天，这里的人们以团结奋进的精神书写时代的新篇章。阅读材料，回答问题。（10分）</w:t>
      </w:r>
    </w:p>
    <w:p>
      <w:pPr>
        <w:spacing w:line="360" w:lineRule="auto"/>
        <w:jc w:val="left"/>
        <w:textAlignment w:val="center"/>
        <w:rPr>
          <w:rFonts w:hint="eastAsia" w:ascii="宋体" w:hAnsi="宋体" w:cs="宋体"/>
          <w:kern w:val="0"/>
          <w:szCs w:val="21"/>
          <w:lang w:bidi="ar"/>
        </w:rPr>
      </w:pPr>
      <w:r>
        <w:rPr>
          <w:rFonts w:hint="eastAsia" w:ascii="宋体" w:hAnsi="宋体" w:cs="宋体"/>
          <w:kern w:val="0"/>
          <w:szCs w:val="21"/>
          <w:lang w:bidi="ar"/>
        </w:rPr>
        <w:t>材料一：1858年，清政府被迫与俄、美、英、法签订《天津条约》--列强获得了外国公使进驻北京，增开汉口、南京等十处为通商口岸，外国商船和军舰可以在长江各口岸自由航行等特权。</w:t>
      </w:r>
    </w:p>
    <w:p>
      <w:pPr>
        <w:numPr>
          <w:ilvl w:val="0"/>
          <w:numId w:val="5"/>
        </w:numPr>
        <w:spacing w:line="360" w:lineRule="auto"/>
        <w:jc w:val="left"/>
        <w:textAlignment w:val="center"/>
        <w:rPr>
          <w:rFonts w:hint="eastAsia" w:ascii="宋体" w:hAnsi="宋体" w:cs="宋体"/>
          <w:kern w:val="0"/>
          <w:szCs w:val="21"/>
          <w:lang w:bidi="ar"/>
        </w:rPr>
      </w:pPr>
      <w:r>
        <w:rPr>
          <w:rFonts w:hint="eastAsia" w:ascii="宋体" w:hAnsi="宋体" w:cs="宋体"/>
          <w:kern w:val="0"/>
          <w:szCs w:val="21"/>
          <w:lang w:bidi="ar"/>
        </w:rPr>
        <w:t>材料一中，增开汉口等十处为通商口岸是在哪一次战争期间?（2分）汉口等地的开放产生了怎样的影响?（2分）</w:t>
      </w:r>
    </w:p>
    <w:p>
      <w:pPr>
        <w:spacing w:line="360" w:lineRule="auto"/>
        <w:jc w:val="left"/>
        <w:textAlignment w:val="center"/>
        <w:rPr>
          <w:rFonts w:hint="eastAsia" w:ascii="宋体" w:hAnsi="宋体" w:cs="宋体"/>
          <w:kern w:val="0"/>
          <w:szCs w:val="21"/>
          <w:lang w:bidi="ar"/>
        </w:rPr>
      </w:pPr>
    </w:p>
    <w:p>
      <w:pPr>
        <w:spacing w:line="360" w:lineRule="auto"/>
        <w:jc w:val="left"/>
        <w:textAlignment w:val="center"/>
        <w:rPr>
          <w:rFonts w:hint="eastAsia" w:ascii="宋体" w:hAnsi="宋体" w:cs="宋体"/>
          <w:kern w:val="0"/>
          <w:szCs w:val="21"/>
          <w:lang w:bidi="ar"/>
        </w:rPr>
      </w:pPr>
      <w:r>
        <w:rPr>
          <w:rFonts w:hint="eastAsia" w:ascii="宋体" w:hAnsi="宋体" w:cs="宋体"/>
          <w:kern w:val="0"/>
          <w:szCs w:val="21"/>
          <w:lang w:bidi="ar"/>
        </w:rPr>
        <w:t>材料二下图</w:t>
      </w:r>
    </w:p>
    <w:p>
      <w:pPr>
        <w:spacing w:line="360" w:lineRule="auto"/>
        <w:jc w:val="left"/>
        <w:textAlignment w:val="center"/>
        <w:rPr>
          <w:rFonts w:hint="eastAsia" w:ascii="宋体" w:hAnsi="宋体" w:cs="宋体"/>
          <w:kern w:val="0"/>
          <w:szCs w:val="21"/>
          <w:lang w:bidi="ar"/>
        </w:rPr>
      </w:pPr>
      <w:r>
        <w:pict>
          <v:shape id="_x0000_i1026" o:spt="75" alt="figure" type="#_x0000_t75" style="height:140.2pt;width:132.7pt;" filled="f" o:preferrelative="t" stroked="f" coordsize="21600,21600">
            <v:path/>
            <v:fill on="f" focussize="0,0"/>
            <v:stroke on="f" joinstyle="miter"/>
            <v:imagedata r:id="rId12" o:title="figure"/>
            <o:lock v:ext="edit" aspectratio="t"/>
            <w10:wrap type="none"/>
            <w10:anchorlock/>
          </v:shape>
        </w:pict>
      </w:r>
    </w:p>
    <w:p>
      <w:pPr>
        <w:spacing w:line="360" w:lineRule="auto"/>
        <w:jc w:val="left"/>
        <w:textAlignment w:val="center"/>
        <w:rPr>
          <w:rFonts w:hint="eastAsia" w:ascii="宋体" w:hAnsi="宋体" w:cs="宋体"/>
          <w:kern w:val="0"/>
          <w:szCs w:val="21"/>
          <w:lang w:bidi="ar"/>
        </w:rPr>
      </w:pPr>
      <w:r>
        <w:rPr>
          <w:rFonts w:hint="eastAsia" w:ascii="宋体" w:hAnsi="宋体" w:cs="宋体"/>
          <w:kern w:val="0"/>
          <w:szCs w:val="21"/>
          <w:lang w:bidi="ar"/>
        </w:rPr>
        <w:t>（2）根据材料二，结合所学知识回答这是历史上的哪一事件？（2分）该事件在中国近代化探索进程中产生了怎样的历史作用？（2分）</w:t>
      </w:r>
    </w:p>
    <w:p>
      <w:pPr>
        <w:spacing w:line="360" w:lineRule="auto"/>
        <w:jc w:val="left"/>
        <w:textAlignment w:val="center"/>
        <w:rPr>
          <w:rFonts w:hint="eastAsia" w:ascii="宋体" w:hAnsi="宋体" w:cs="宋体"/>
          <w:kern w:val="0"/>
          <w:szCs w:val="21"/>
          <w:lang w:bidi="ar"/>
        </w:rPr>
      </w:pPr>
    </w:p>
    <w:p>
      <w:pPr>
        <w:spacing w:line="360" w:lineRule="auto"/>
        <w:jc w:val="left"/>
        <w:textAlignment w:val="center"/>
        <w:rPr>
          <w:rFonts w:hint="eastAsia" w:ascii="宋体" w:hAnsi="宋体" w:cs="宋体"/>
          <w:kern w:val="0"/>
          <w:szCs w:val="21"/>
          <w:lang w:bidi="ar"/>
        </w:rPr>
      </w:pPr>
      <w:r>
        <w:rPr>
          <w:rFonts w:hint="eastAsia" w:ascii="宋体" w:hAnsi="宋体" w:cs="宋体"/>
          <w:kern w:val="0"/>
          <w:szCs w:val="21"/>
          <w:lang w:bidi="ar"/>
        </w:rPr>
        <w:t>材料三：习近平说:“我坚信，有党中央坚强领导，有全党全军全国各族人民大力支持，有全省上下众志成城、团结奋战，英雄的武汉人民一定能够彻底战胜疫情，一定能够浴火重生，一定能够创造新时代更加辉煌的业绩!”</w:t>
      </w:r>
    </w:p>
    <w:p>
      <w:pPr>
        <w:spacing w:line="360" w:lineRule="auto"/>
        <w:jc w:val="right"/>
        <w:textAlignment w:val="center"/>
        <w:rPr>
          <w:rFonts w:hint="eastAsia" w:ascii="宋体" w:hAnsi="宋体" w:cs="宋体"/>
          <w:kern w:val="0"/>
          <w:szCs w:val="21"/>
          <w:lang w:bidi="ar"/>
        </w:rPr>
      </w:pPr>
      <w:r>
        <w:rPr>
          <w:rFonts w:hint="eastAsia" w:ascii="宋体" w:hAnsi="宋体" w:cs="宋体"/>
          <w:kern w:val="0"/>
          <w:szCs w:val="21"/>
          <w:lang w:bidi="ar"/>
        </w:rPr>
        <w:t xml:space="preserve">                                                             ----2022-04-07新华网</w:t>
      </w:r>
    </w:p>
    <w:p>
      <w:pPr>
        <w:spacing w:line="360" w:lineRule="auto"/>
        <w:jc w:val="left"/>
        <w:textAlignment w:val="center"/>
        <w:rPr>
          <w:rFonts w:hint="eastAsia" w:ascii="宋体" w:hAnsi="宋体" w:cs="宋体"/>
          <w:kern w:val="0"/>
          <w:szCs w:val="21"/>
          <w:lang w:bidi="ar"/>
        </w:rPr>
      </w:pPr>
      <w:r>
        <w:rPr>
          <w:rFonts w:hint="eastAsia" w:ascii="宋体" w:hAnsi="宋体" w:cs="宋体"/>
          <w:kern w:val="0"/>
          <w:szCs w:val="21"/>
          <w:lang w:bidi="ar"/>
        </w:rPr>
        <w:t>（3）据材料三回答，我们能在这场战“疫"中取得阶段性胜利的因素有哪些?（2分）</w:t>
      </w:r>
    </w:p>
    <w:p>
      <w:pPr>
        <w:spacing w:line="360" w:lineRule="auto"/>
        <w:jc w:val="left"/>
        <w:textAlignment w:val="center"/>
        <w:rPr>
          <w:rFonts w:hint="eastAsia" w:ascii="宋体" w:hAnsi="宋体" w:cs="宋体"/>
          <w:kern w:val="0"/>
          <w:szCs w:val="21"/>
          <w:lang w:bidi="ar"/>
        </w:rPr>
      </w:pPr>
    </w:p>
    <w:p>
      <w:pPr>
        <w:spacing w:line="360" w:lineRule="auto"/>
        <w:jc w:val="left"/>
        <w:textAlignment w:val="center"/>
        <w:rPr>
          <w:rFonts w:hint="eastAsia" w:ascii="宋体" w:hAnsi="宋体" w:cs="宋体"/>
          <w:kern w:val="0"/>
          <w:szCs w:val="21"/>
          <w:lang w:bidi="ar"/>
        </w:rPr>
      </w:pP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24.（14分）（原创）新型冠状病毒肺炎爆发2年多了，全世界人民的生命健康受到威胁，地球上的传染病不是第一次爆发，也不会是最后一次，以史为鉴,可知兴替。阅读下列材料，回答问题。</w:t>
      </w:r>
    </w:p>
    <w:p>
      <w:pPr>
        <w:spacing w:line="360" w:lineRule="auto"/>
        <w:jc w:val="left"/>
        <w:textAlignment w:val="center"/>
        <w:rPr>
          <w:rFonts w:hint="eastAsia" w:ascii="Verdana" w:hAnsi="Verdana" w:cs="Verdana"/>
          <w:b/>
          <w:bCs/>
          <w:color w:val="333333"/>
          <w:kern w:val="0"/>
          <w:szCs w:val="21"/>
          <w:lang w:bidi="ar"/>
        </w:rPr>
      </w:pPr>
      <w:r>
        <w:rPr>
          <w:rFonts w:hint="eastAsia" w:ascii="Verdana" w:hAnsi="Verdana" w:cs="Verdana"/>
          <w:b/>
          <w:bCs/>
          <w:color w:val="333333"/>
          <w:kern w:val="0"/>
          <w:szCs w:val="21"/>
          <w:lang w:bidi="ar"/>
        </w:rPr>
        <w:t>[瘟疫横行]</w:t>
      </w:r>
    </w:p>
    <w:p>
      <w:pPr>
        <w:spacing w:line="360" w:lineRule="auto"/>
        <w:jc w:val="left"/>
        <w:textAlignment w:val="center"/>
        <w:rPr>
          <w:rFonts w:ascii="Verdana" w:hAnsi="Verdana" w:cs="Verdana"/>
          <w:color w:val="333333"/>
          <w:kern w:val="0"/>
          <w:szCs w:val="21"/>
          <w:lang w:bidi="ar"/>
        </w:rPr>
      </w:pPr>
      <w:r>
        <w:rPr>
          <w:rFonts w:hint="eastAsia" w:ascii="Verdana" w:hAnsi="Verdana" w:cs="Verdana"/>
          <w:color w:val="333333"/>
          <w:kern w:val="0"/>
          <w:szCs w:val="21"/>
          <w:lang w:bidi="ar"/>
        </w:rPr>
        <w:t>材料一：民主城邦的毁灭：公元前430-前427年，席卷整个城邦的瘟疫直接导致了近1/4的居民死亡。这场瘟疫是人类历史上记载较详尽的最早的一次重大疾病。</w:t>
      </w:r>
      <w:r>
        <w:rPr>
          <w:rFonts w:ascii="Verdana" w:hAnsi="Verdana" w:cs="Verdana"/>
          <w:color w:val="333333"/>
          <w:kern w:val="0"/>
          <w:szCs w:val="21"/>
          <w:lang w:bidi="ar"/>
        </w:rPr>
        <w:t> </w:t>
      </w:r>
    </w:p>
    <w:p>
      <w:pPr>
        <w:spacing w:line="360" w:lineRule="auto"/>
        <w:jc w:val="center"/>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 xml:space="preserve">                                      ——百度百科</w:t>
      </w:r>
    </w:p>
    <w:p>
      <w:pPr>
        <w:spacing w:line="360" w:lineRule="auto"/>
        <w:jc w:val="center"/>
        <w:textAlignment w:val="center"/>
        <w:rPr>
          <w:rFonts w:hint="eastAsia" w:ascii="Verdana" w:hAnsi="Verdana" w:cs="Verdana"/>
          <w:color w:val="333333"/>
          <w:kern w:val="0"/>
          <w:szCs w:val="21"/>
          <w:lang w:bidi="ar"/>
        </w:rPr>
      </w:pPr>
    </w:p>
    <w:p>
      <w:pPr>
        <w:spacing w:line="360" w:lineRule="auto"/>
        <w:jc w:val="center"/>
        <w:textAlignment w:val="center"/>
        <w:rPr>
          <w:rFonts w:hint="eastAsia" w:ascii="Verdana" w:hAnsi="Verdana" w:cs="Verdana"/>
          <w:color w:val="333333"/>
          <w:kern w:val="0"/>
          <w:szCs w:val="21"/>
          <w:lang w:bidi="ar"/>
        </w:rPr>
      </w:pPr>
    </w:p>
    <w:p>
      <w:pPr>
        <w:numPr>
          <w:ilvl w:val="0"/>
          <w:numId w:val="6"/>
        </w:num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材料一中的“民主城邦”是指哪个城邦？（2分）这一“民主”对人类文明发展有何贡献？（2分）</w:t>
      </w:r>
    </w:p>
    <w:p>
      <w:pPr>
        <w:spacing w:line="360" w:lineRule="auto"/>
        <w:jc w:val="left"/>
        <w:textAlignment w:val="center"/>
        <w:rPr>
          <w:rFonts w:hint="eastAsia" w:ascii="Verdana" w:hAnsi="Verdana" w:cs="Verdana"/>
          <w:b/>
          <w:bCs/>
          <w:color w:val="333333"/>
          <w:kern w:val="0"/>
          <w:szCs w:val="21"/>
          <w:lang w:bidi="ar"/>
        </w:rPr>
      </w:pPr>
      <w:r>
        <w:rPr>
          <w:rFonts w:hint="eastAsia" w:ascii="Verdana" w:hAnsi="Verdana" w:cs="Verdana"/>
          <w:b/>
          <w:bCs/>
          <w:color w:val="333333"/>
          <w:kern w:val="0"/>
          <w:szCs w:val="21"/>
          <w:lang w:bidi="ar"/>
        </w:rPr>
        <w:t xml:space="preserve"> </w:t>
      </w:r>
    </w:p>
    <w:p>
      <w:pPr>
        <w:spacing w:line="360" w:lineRule="auto"/>
        <w:jc w:val="left"/>
        <w:textAlignment w:val="center"/>
        <w:rPr>
          <w:rFonts w:hint="eastAsia" w:ascii="Verdana" w:hAnsi="Verdana" w:cs="Verdana"/>
          <w:b/>
          <w:bCs/>
          <w:color w:val="333333"/>
          <w:kern w:val="0"/>
          <w:szCs w:val="21"/>
          <w:lang w:bidi="ar"/>
        </w:rPr>
      </w:pPr>
    </w:p>
    <w:p>
      <w:pPr>
        <w:spacing w:line="360" w:lineRule="auto"/>
        <w:jc w:val="left"/>
        <w:textAlignment w:val="center"/>
        <w:rPr>
          <w:rFonts w:hint="eastAsia" w:ascii="Verdana" w:hAnsi="Verdana" w:cs="Verdana"/>
          <w:b/>
          <w:bCs/>
          <w:color w:val="333333"/>
          <w:kern w:val="0"/>
          <w:szCs w:val="21"/>
          <w:lang w:bidi="ar"/>
        </w:rPr>
      </w:pPr>
      <w:r>
        <w:rPr>
          <w:rFonts w:hint="eastAsia" w:ascii="Verdana" w:hAnsi="Verdana" w:cs="Verdana"/>
          <w:b/>
          <w:bCs/>
          <w:color w:val="333333"/>
          <w:kern w:val="0"/>
          <w:szCs w:val="21"/>
          <w:lang w:bidi="ar"/>
        </w:rPr>
        <w:t>[孕育生机]</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材料二：13世纪的欧洲，教权已经远胜于王权。然而在经历了黑死病以后，教会更加无休止的贪婪索取和骄奢淫逸引起了社会各阶层的不满，各国君主利用社会的不满情绪加强对教权的遏制，教皇的权力受到了明显的削弱。</w:t>
      </w:r>
    </w:p>
    <w:p>
      <w:pPr>
        <w:spacing w:line="360" w:lineRule="auto"/>
        <w:jc w:val="righ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 xml:space="preserve">                                  —裴世东《黑死病对中世纪欧洲社会影响的历史分析》</w:t>
      </w:r>
    </w:p>
    <w:p>
      <w:pPr>
        <w:numPr>
          <w:ilvl w:val="0"/>
          <w:numId w:val="6"/>
        </w:num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根据材料二和所学知识，黑死病加速哪一重大事件到来？（2分）这一事件</w:t>
      </w:r>
      <w:r>
        <w:rPr>
          <w:rFonts w:ascii="Verdana" w:hAnsi="Verdana" w:cs="Verdana"/>
          <w:color w:val="333333"/>
          <w:kern w:val="0"/>
          <w:szCs w:val="21"/>
          <w:lang w:bidi="ar"/>
        </w:rPr>
        <w:t>对</w:t>
      </w:r>
      <w:r>
        <w:rPr>
          <w:rFonts w:hint="eastAsia" w:ascii="Verdana" w:hAnsi="Verdana" w:cs="Verdana"/>
          <w:color w:val="333333"/>
          <w:kern w:val="0"/>
          <w:szCs w:val="21"/>
          <w:lang w:bidi="ar"/>
        </w:rPr>
        <w:t>思想解放</w:t>
      </w:r>
      <w:r>
        <w:rPr>
          <w:rFonts w:ascii="Verdana" w:hAnsi="Verdana" w:cs="Verdana"/>
          <w:color w:val="333333"/>
          <w:kern w:val="0"/>
          <w:szCs w:val="21"/>
          <w:lang w:bidi="ar"/>
        </w:rPr>
        <w:t>有</w:t>
      </w:r>
      <w:r>
        <w:rPr>
          <w:rFonts w:hint="eastAsia" w:ascii="Verdana" w:hAnsi="Verdana" w:cs="Verdana"/>
          <w:color w:val="333333"/>
          <w:kern w:val="0"/>
          <w:szCs w:val="21"/>
          <w:lang w:bidi="ar"/>
        </w:rPr>
        <w:t>何作用</w:t>
      </w:r>
      <w:r>
        <w:rPr>
          <w:rFonts w:ascii="Verdana" w:hAnsi="Verdana" w:cs="Verdana"/>
          <w:color w:val="333333"/>
          <w:kern w:val="0"/>
          <w:szCs w:val="21"/>
          <w:lang w:bidi="ar"/>
        </w:rPr>
        <w:t>？</w:t>
      </w:r>
      <w:r>
        <w:rPr>
          <w:rFonts w:hint="eastAsia" w:ascii="Verdana" w:hAnsi="Verdana" w:cs="Verdana"/>
          <w:color w:val="333333"/>
          <w:kern w:val="0"/>
          <w:szCs w:val="21"/>
          <w:lang w:bidi="ar"/>
        </w:rPr>
        <w:t>（2分）</w:t>
      </w:r>
    </w:p>
    <w:p>
      <w:pPr>
        <w:spacing w:line="360" w:lineRule="auto"/>
        <w:jc w:val="left"/>
        <w:textAlignment w:val="center"/>
        <w:rPr>
          <w:rFonts w:hint="eastAsia" w:ascii="Verdana" w:hAnsi="Verdana" w:cs="Verdana"/>
          <w:color w:val="333333"/>
          <w:kern w:val="0"/>
          <w:szCs w:val="21"/>
          <w:lang w:bidi="ar"/>
        </w:rPr>
      </w:pPr>
    </w:p>
    <w:p>
      <w:pPr>
        <w:spacing w:line="360" w:lineRule="auto"/>
        <w:jc w:val="left"/>
        <w:textAlignment w:val="center"/>
        <w:rPr>
          <w:rFonts w:hint="eastAsia" w:ascii="Verdana" w:hAnsi="Verdana" w:cs="Verdana"/>
          <w:b/>
          <w:bCs/>
          <w:color w:val="333333"/>
          <w:kern w:val="0"/>
          <w:szCs w:val="21"/>
          <w:lang w:bidi="ar"/>
        </w:rPr>
      </w:pPr>
      <w:r>
        <w:rPr>
          <w:rFonts w:hint="eastAsia" w:ascii="Verdana" w:hAnsi="Verdana" w:cs="Verdana"/>
          <w:b/>
          <w:bCs/>
          <w:color w:val="333333"/>
          <w:kern w:val="0"/>
          <w:szCs w:val="21"/>
          <w:lang w:bidi="ar"/>
        </w:rPr>
        <w:t>[世界一体]</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材料三：早期天花作为武器都是无心的，比如哥伦布发现新大陆之后，欧洲人给他们带去的那些灾难。1519年，科尔特斯船长带着300多名西班牙殖民者来到南美洲，很快被阿兹特克人给俘虏了，但是这些俘虏携带了天花病毒，在不到10年时间里，让整个南美洲人口减少了75%。</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 xml:space="preserve">                 --探究研习社《 </w:t>
      </w:r>
      <w:r>
        <w:rPr>
          <w:rFonts w:ascii="Verdana" w:hAnsi="Verdana" w:cs="Verdana"/>
          <w:color w:val="333333"/>
          <w:kern w:val="0"/>
          <w:szCs w:val="21"/>
          <w:lang w:bidi="ar"/>
        </w:rPr>
        <w:t>天花病毒曾经导致90%印第安人死亡</w:t>
      </w:r>
      <w:r>
        <w:rPr>
          <w:rFonts w:hint="eastAsia" w:ascii="Verdana" w:hAnsi="Verdana" w:cs="Verdana"/>
          <w:color w:val="333333"/>
          <w:kern w:val="0"/>
          <w:szCs w:val="21"/>
          <w:lang w:bidi="ar"/>
        </w:rPr>
        <w:t>》</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(3)根据材料三，并结合所学知识分析，印第安人大量减少的原因是？（2分）</w:t>
      </w:r>
    </w:p>
    <w:p>
      <w:pPr>
        <w:spacing w:line="360" w:lineRule="auto"/>
        <w:jc w:val="left"/>
        <w:textAlignment w:val="center"/>
        <w:rPr>
          <w:rFonts w:hint="eastAsia" w:ascii="Verdana" w:hAnsi="Verdana" w:cs="Verdana"/>
          <w:b/>
          <w:bCs/>
          <w:color w:val="333333"/>
          <w:kern w:val="0"/>
          <w:szCs w:val="21"/>
          <w:lang w:bidi="ar"/>
        </w:rPr>
      </w:pPr>
      <w:r>
        <w:rPr>
          <w:rFonts w:hint="eastAsia" w:ascii="Verdana" w:hAnsi="Verdana" w:cs="Verdana"/>
          <w:color w:val="333333"/>
          <w:kern w:val="0"/>
          <w:szCs w:val="21"/>
          <w:lang w:bidi="ar"/>
        </w:rPr>
        <w:t xml:space="preserve">   </w:t>
      </w:r>
      <w:r>
        <w:rPr>
          <w:rFonts w:hint="eastAsia" w:ascii="Verdana" w:hAnsi="Verdana" w:cs="Verdana"/>
          <w:b/>
          <w:bCs/>
          <w:color w:val="333333"/>
          <w:kern w:val="0"/>
          <w:szCs w:val="21"/>
          <w:lang w:bidi="ar"/>
        </w:rPr>
        <w:t xml:space="preserve">   </w:t>
      </w:r>
    </w:p>
    <w:p>
      <w:pPr>
        <w:spacing w:line="360" w:lineRule="auto"/>
        <w:jc w:val="left"/>
        <w:textAlignment w:val="center"/>
        <w:rPr>
          <w:rFonts w:ascii="Verdana" w:hAnsi="Verdana" w:cs="Verdana"/>
          <w:b/>
          <w:bCs/>
          <w:color w:val="333333"/>
          <w:kern w:val="0"/>
          <w:szCs w:val="21"/>
          <w:lang w:bidi="ar"/>
        </w:rPr>
      </w:pPr>
    </w:p>
    <w:p>
      <w:pPr>
        <w:spacing w:line="360" w:lineRule="auto"/>
        <w:jc w:val="left"/>
        <w:textAlignment w:val="center"/>
        <w:rPr>
          <w:rFonts w:hint="eastAsia" w:ascii="Verdana" w:hAnsi="Verdana" w:cs="Verdana"/>
          <w:b/>
          <w:bCs/>
          <w:color w:val="333333"/>
          <w:kern w:val="0"/>
          <w:szCs w:val="21"/>
          <w:lang w:bidi="ar"/>
        </w:rPr>
      </w:pPr>
      <w:r>
        <w:rPr>
          <w:rFonts w:hint="eastAsia" w:ascii="Verdana" w:hAnsi="Verdana" w:cs="Verdana"/>
          <w:b/>
          <w:bCs/>
          <w:color w:val="333333"/>
          <w:kern w:val="0"/>
          <w:szCs w:val="21"/>
          <w:lang w:bidi="ar"/>
        </w:rPr>
        <w:t>[休戚与共]</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 xml:space="preserve">材料四：“疫情没有国界，世界各国是休戚与共的命运共同体。”新冠肺炎疫情发生以来，习近平总书记从构建人类命运共同体的高度，同多方密切沟通、深入交流，介绍中国抗疫努力和必胜信心，感谢国际社会给予的真诚帮助和支持，呼吁各国携手抗疫，有力推动了疫情防控国际合作，彰显了大国领袖的责任担当。  </w:t>
      </w:r>
    </w:p>
    <w:p>
      <w:pPr>
        <w:spacing w:line="360" w:lineRule="auto"/>
        <w:jc w:val="left"/>
        <w:textAlignment w:val="center"/>
        <w:rPr>
          <w:rFonts w:hint="eastAsia" w:ascii="Verdana" w:hAnsi="Verdana" w:cs="Verdana"/>
          <w:color w:val="333333"/>
          <w:kern w:val="0"/>
          <w:szCs w:val="21"/>
          <w:lang w:bidi="ar"/>
        </w:rPr>
      </w:pPr>
      <w:r>
        <w:rPr>
          <w:rFonts w:hint="eastAsia" w:ascii="Verdana" w:hAnsi="Verdana" w:cs="Verdana"/>
          <w:color w:val="333333"/>
          <w:kern w:val="0"/>
          <w:szCs w:val="21"/>
          <w:lang w:bidi="ar"/>
        </w:rPr>
        <w:t xml:space="preserve">                                                           ---人民日报  </w:t>
      </w:r>
    </w:p>
    <w:p>
      <w:pPr>
        <w:spacing w:line="360" w:lineRule="auto"/>
        <w:jc w:val="left"/>
        <w:textAlignment w:val="center"/>
        <w:rPr>
          <w:rFonts w:hint="eastAsia"/>
          <w:szCs w:val="21"/>
        </w:rPr>
        <w:sectPr>
          <w:footerReference r:id="rId3" w:type="default"/>
          <w:footerReference r:id="rId4" w:type="even"/>
          <w:pgSz w:w="23814" w:h="16840" w:orient="landscape"/>
          <w:pgMar w:top="1134" w:right="1134" w:bottom="1134" w:left="1701" w:header="851" w:footer="692" w:gutter="0"/>
          <w:cols w:space="840" w:num="2"/>
          <w:docGrid w:type="lines" w:linePitch="312" w:charSpace="0"/>
        </w:sectPr>
      </w:pPr>
      <w:r>
        <w:rPr>
          <w:rFonts w:hint="eastAsia" w:ascii="Verdana" w:hAnsi="Verdana" w:cs="Verdana"/>
          <w:color w:val="333333"/>
          <w:kern w:val="0"/>
          <w:szCs w:val="21"/>
          <w:lang w:bidi="ar"/>
        </w:rPr>
        <w:t>(4)依据材料四，结合所学知识列举一例战胜人类共同敌人的事例，（2分）谈谈各国应该如何应对全球传播的新冠肺炎？（2分）</w:t>
      </w:r>
    </w:p>
    <w:p>
      <w:pPr>
        <w:spacing w:line="360" w:lineRule="auto"/>
        <w:rPr>
          <w:rFonts w:hint="eastAsia"/>
          <w:szCs w:val="21"/>
        </w:rPr>
        <w:sectPr>
          <w:headerReference r:id="rId5" w:type="default"/>
          <w:footerReference r:id="rId7" w:type="default"/>
          <w:headerReference r:id="rId6" w:type="even"/>
          <w:footerReference r:id="rId8" w:type="even"/>
          <w:pgSz w:w="20582" w:h="14515" w:orient="landscape"/>
          <w:pgMar w:top="1134" w:right="1134" w:bottom="1134" w:left="1134" w:header="851" w:footer="692" w:gutter="0"/>
          <w:cols w:space="425" w:num="2"/>
          <w:docGrid w:type="lines" w:linePitch="312" w:charSpace="0"/>
        </w:sectPr>
      </w:pPr>
    </w:p>
    <w:p>
      <w:bookmarkStart w:id="0" w:name="_GoBack"/>
      <w:bookmarkEnd w:id="0"/>
    </w:p>
    <w:sectPr>
      <w:pgSz w:w="20582" w:h="1451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 w:name="'Times New Roman'">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2</w:instrText>
    </w:r>
    <w:r>
      <w:fldChar w:fldCharType="end"/>
    </w:r>
    <w:r>
      <w:rPr>
        <w:rFonts w:hint="eastAsia"/>
      </w:rPr>
      <w:instrText xml:space="preserve">*2-1</w:instrText>
    </w:r>
    <w:r>
      <w:instrText xml:space="preserve"> </w:instrText>
    </w:r>
    <w:r>
      <w:fldChar w:fldCharType="separate"/>
    </w:r>
    <w:r>
      <w:t>3</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3</w:instrText>
    </w:r>
    <w:r>
      <w:fldChar w:fldCharType="end"/>
    </w:r>
    <w:r>
      <w:rPr>
        <w:rFonts w:hint="eastAsia"/>
      </w:rPr>
      <w:instrText xml:space="preserve">*2</w:instrText>
    </w:r>
    <w:r>
      <w:instrText xml:space="preserve">  </w:instrText>
    </w:r>
    <w:r>
      <w:fldChar w:fldCharType="separate"/>
    </w:r>
    <w:r>
      <w:t>6</w:t>
    </w:r>
    <w:r>
      <w:fldChar w:fldCharType="end"/>
    </w:r>
    <w:r>
      <w:rPr>
        <w:rFonts w:hint="eastAsia"/>
      </w:rPr>
      <w:t xml:space="preserve">页          </w:t>
    </w:r>
    <w:r>
      <w:rPr>
        <w:rFonts w:hint="eastAsia" w:ascii="宋体" w:hAnsi="宋体"/>
      </w:rPr>
      <w:t>◎</w:t>
    </w:r>
    <w:r>
      <w:rPr>
        <w:rFonts w:hint="eastAsia"/>
      </w:rPr>
      <w:t xml:space="preserve">          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3</w:instrText>
    </w:r>
    <w:r>
      <w:fldChar w:fldCharType="end"/>
    </w:r>
    <w:r>
      <w:rPr>
        <w:rFonts w:hint="eastAsia"/>
      </w:rPr>
      <w:instrText xml:space="preserve">*2</w:instrText>
    </w:r>
    <w:r>
      <w:instrText xml:space="preserve">  </w:instrText>
    </w:r>
    <w:r>
      <w:fldChar w:fldCharType="separate"/>
    </w:r>
    <w:r>
      <w:t>6</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*2-1</w:instrText>
    </w:r>
    <w:r>
      <w:instrText xml:space="preserve"> </w:instrText>
    </w:r>
    <w:r>
      <w:fldChar w:fldCharType="separate"/>
    </w:r>
    <w:r>
      <w:t>1</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 xml:space="preserve">页          </w:t>
    </w:r>
    <w:r>
      <w:rPr>
        <w:rFonts w:hint="eastAsia" w:ascii="宋体" w:hAnsi="宋体"/>
      </w:rPr>
      <w:t>◎</w:t>
    </w:r>
    <w:r>
      <w:rPr>
        <w:rFonts w:hint="eastAsia"/>
      </w:rPr>
      <w:t xml:space="preserve">          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w:instrText>
    </w:r>
    <w:r>
      <w:instrText xml:space="preserve"> </w:instrText>
    </w:r>
    <w:r>
      <w:fldChar w:fldCharType="separate"/>
    </w:r>
    <w:r>
      <w:t>2</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2</w:instrText>
    </w:r>
    <w:r>
      <w:fldChar w:fldCharType="end"/>
    </w:r>
    <w:r>
      <w:rPr>
        <w:rFonts w:hint="eastAsia"/>
      </w:rPr>
      <w:instrText xml:space="preserve">*2-1</w:instrText>
    </w:r>
    <w:r>
      <w:instrText xml:space="preserve"> </w:instrText>
    </w:r>
    <w:r>
      <w:fldChar w:fldCharType="separate"/>
    </w:r>
    <w:r>
      <w:t>3</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 xml:space="preserve">页          </w:t>
    </w:r>
    <w:r>
      <w:rPr>
        <w:rFonts w:hint="eastAsia" w:ascii="宋体" w:hAnsi="宋体"/>
      </w:rPr>
      <w:t>◎</w:t>
    </w:r>
    <w:r>
      <w:rPr>
        <w:rFonts w:hint="eastAsia"/>
      </w:rPr>
      <w:t xml:space="preserve">          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21633E"/>
    <w:multiLevelType w:val="singleLevel"/>
    <w:tmpl w:val="8521633E"/>
    <w:lvl w:ilvl="0" w:tentative="0">
      <w:start w:val="22"/>
      <w:numFmt w:val="decimal"/>
      <w:suff w:val="nothing"/>
      <w:lvlText w:val="%1．"/>
      <w:lvlJc w:val="left"/>
    </w:lvl>
  </w:abstractNum>
  <w:abstractNum w:abstractNumId="1">
    <w:nsid w:val="8DF9DDCC"/>
    <w:multiLevelType w:val="singleLevel"/>
    <w:tmpl w:val="8DF9DDCC"/>
    <w:lvl w:ilvl="0" w:tentative="0">
      <w:start w:val="2"/>
      <w:numFmt w:val="decimal"/>
      <w:lvlText w:val="(%1)"/>
      <w:lvlJc w:val="left"/>
      <w:pPr>
        <w:tabs>
          <w:tab w:val="left" w:pos="312"/>
        </w:tabs>
      </w:pPr>
    </w:lvl>
  </w:abstractNum>
  <w:abstractNum w:abstractNumId="2">
    <w:nsid w:val="DB29E458"/>
    <w:multiLevelType w:val="singleLevel"/>
    <w:tmpl w:val="DB29E458"/>
    <w:lvl w:ilvl="0" w:tentative="0">
      <w:start w:val="1"/>
      <w:numFmt w:val="chineseCounting"/>
      <w:suff w:val="nothing"/>
      <w:lvlText w:val="%1、"/>
      <w:lvlJc w:val="left"/>
      <w:rPr>
        <w:rFonts w:hint="eastAsia"/>
      </w:rPr>
    </w:lvl>
  </w:abstractNum>
  <w:abstractNum w:abstractNumId="3">
    <w:nsid w:val="E5BCC936"/>
    <w:multiLevelType w:val="singleLevel"/>
    <w:tmpl w:val="E5BCC936"/>
    <w:lvl w:ilvl="0" w:tentative="0">
      <w:start w:val="1"/>
      <w:numFmt w:val="decimal"/>
      <w:lvlText w:val="(%1)"/>
      <w:lvlJc w:val="left"/>
      <w:pPr>
        <w:tabs>
          <w:tab w:val="left" w:pos="312"/>
        </w:tabs>
      </w:pPr>
    </w:lvl>
  </w:abstractNum>
  <w:abstractNum w:abstractNumId="4">
    <w:nsid w:val="0596A6EA"/>
    <w:multiLevelType w:val="singleLevel"/>
    <w:tmpl w:val="0596A6EA"/>
    <w:lvl w:ilvl="0" w:tentative="0">
      <w:start w:val="1"/>
      <w:numFmt w:val="decimal"/>
      <w:suff w:val="nothing"/>
      <w:lvlText w:val="（%1）"/>
      <w:lvlJc w:val="left"/>
    </w:lvl>
  </w:abstractNum>
  <w:abstractNum w:abstractNumId="5">
    <w:nsid w:val="21913E2A"/>
    <w:multiLevelType w:val="singleLevel"/>
    <w:tmpl w:val="21913E2A"/>
    <w:lvl w:ilvl="0" w:tentative="0">
      <w:start w:val="1"/>
      <w:numFmt w:val="decimal"/>
      <w:suff w:val="nothing"/>
      <w:lvlText w:val="（%1）"/>
      <w:lvlJc w:val="left"/>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13A7"/>
    <w:rsid w:val="00041516"/>
    <w:rsid w:val="00045D33"/>
    <w:rsid w:val="0005782A"/>
    <w:rsid w:val="000B12EA"/>
    <w:rsid w:val="00172479"/>
    <w:rsid w:val="00197F27"/>
    <w:rsid w:val="001B19B5"/>
    <w:rsid w:val="00207729"/>
    <w:rsid w:val="002327FF"/>
    <w:rsid w:val="002A3F7F"/>
    <w:rsid w:val="002B3470"/>
    <w:rsid w:val="002B799D"/>
    <w:rsid w:val="002F4547"/>
    <w:rsid w:val="00332473"/>
    <w:rsid w:val="00385148"/>
    <w:rsid w:val="003A13A7"/>
    <w:rsid w:val="003F001B"/>
    <w:rsid w:val="004151FC"/>
    <w:rsid w:val="00421F17"/>
    <w:rsid w:val="00444742"/>
    <w:rsid w:val="00454A35"/>
    <w:rsid w:val="004C15E9"/>
    <w:rsid w:val="005647EA"/>
    <w:rsid w:val="005C5244"/>
    <w:rsid w:val="00605AE7"/>
    <w:rsid w:val="006240AE"/>
    <w:rsid w:val="007254A7"/>
    <w:rsid w:val="00734406"/>
    <w:rsid w:val="00823A66"/>
    <w:rsid w:val="0083069E"/>
    <w:rsid w:val="008520E7"/>
    <w:rsid w:val="00895C57"/>
    <w:rsid w:val="008C2F5F"/>
    <w:rsid w:val="009116F7"/>
    <w:rsid w:val="009465CA"/>
    <w:rsid w:val="00950BC5"/>
    <w:rsid w:val="009940FA"/>
    <w:rsid w:val="00AF73C7"/>
    <w:rsid w:val="00BA6A7E"/>
    <w:rsid w:val="00BB7ECE"/>
    <w:rsid w:val="00BC2864"/>
    <w:rsid w:val="00BC722C"/>
    <w:rsid w:val="00C2372D"/>
    <w:rsid w:val="00C638C0"/>
    <w:rsid w:val="00C86B33"/>
    <w:rsid w:val="00CE34A8"/>
    <w:rsid w:val="00D61A49"/>
    <w:rsid w:val="00EC2486"/>
    <w:rsid w:val="00F364F6"/>
    <w:rsid w:val="00F666FF"/>
    <w:rsid w:val="00F84460"/>
    <w:rsid w:val="00FC77BE"/>
    <w:rsid w:val="00FD118D"/>
    <w:rsid w:val="00FF5EF3"/>
    <w:rsid w:val="0DC01A92"/>
    <w:rsid w:val="0F9A421A"/>
    <w:rsid w:val="11B01181"/>
    <w:rsid w:val="13E63E81"/>
    <w:rsid w:val="174C264D"/>
    <w:rsid w:val="195B3109"/>
    <w:rsid w:val="22634BAB"/>
    <w:rsid w:val="257F0034"/>
    <w:rsid w:val="261256A1"/>
    <w:rsid w:val="3C5B09CB"/>
    <w:rsid w:val="409E5479"/>
    <w:rsid w:val="43BA632F"/>
    <w:rsid w:val="446B08CF"/>
    <w:rsid w:val="467F6A1A"/>
    <w:rsid w:val="4A6A44FE"/>
    <w:rsid w:val="4CF2403A"/>
    <w:rsid w:val="4D62582E"/>
    <w:rsid w:val="5507075E"/>
    <w:rsid w:val="6527368F"/>
    <w:rsid w:val="6A810210"/>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uiPriority w:val="0"/>
    <w:rPr>
      <w:rFonts w:ascii="宋体" w:hAnsi="Courier New" w:cs="Courier New"/>
      <w:szCs w:val="21"/>
    </w:rPr>
  </w:style>
  <w:style w:type="paragraph" w:styleId="3">
    <w:name w:val="Balloon Text"/>
    <w:basedOn w:val="1"/>
    <w:link w:val="9"/>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rFonts w:ascii="Calibri" w:hAnsi="Calibri" w:eastAsia="宋体" w:cs="Times New Roman"/>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Calibri" w:hAnsi="Calibri" w:eastAsia="宋体" w:cs="Times New Roman"/>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批注框文本 Char"/>
    <w:basedOn w:val="6"/>
    <w:link w:val="3"/>
    <w:semiHidden/>
    <w:qFormat/>
    <w:uiPriority w:val="99"/>
    <w:rPr>
      <w:rFonts w:ascii="Times New Roman" w:hAnsi="Times New Roman" w:eastAsia="宋体" w:cs="Times New Roman"/>
      <w:sz w:val="18"/>
      <w:szCs w:val="18"/>
    </w:rPr>
  </w:style>
  <w:style w:type="character" w:customStyle="1" w:styleId="10">
    <w:name w:val="页脚 Char"/>
    <w:basedOn w:val="6"/>
    <w:link w:val="4"/>
    <w:qFormat/>
    <w:uiPriority w:val="99"/>
    <w:rPr>
      <w:sz w:val="18"/>
      <w:szCs w:val="18"/>
    </w:rPr>
  </w:style>
  <w:style w:type="character" w:customStyle="1" w:styleId="11">
    <w:name w:val="页眉 Char"/>
    <w:basedOn w:val="6"/>
    <w:link w:val="5"/>
    <w:qFormat/>
    <w:uiPriority w:val="99"/>
    <w:rPr>
      <w:sz w:val="18"/>
      <w:szCs w:val="18"/>
    </w:rPr>
  </w:style>
  <w:style w:type="character" w:customStyle="1" w:styleId="12">
    <w:name w:val="页脚 Char1"/>
    <w:basedOn w:val="6"/>
    <w:semiHidden/>
    <w:qFormat/>
    <w:uiPriority w:val="99"/>
    <w:rPr>
      <w:rFonts w:ascii="Times New Roman" w:hAnsi="Times New Roman" w:eastAsia="宋体" w:cs="Times New Roman"/>
      <w:sz w:val="18"/>
      <w:szCs w:val="18"/>
    </w:rPr>
  </w:style>
  <w:style w:type="character" w:customStyle="1" w:styleId="13">
    <w:name w:val="页眉 Char1"/>
    <w:basedOn w:val="6"/>
    <w:semiHidden/>
    <w:qFormat/>
    <w:uiPriority w:val="99"/>
    <w:rPr>
      <w:rFonts w:ascii="Times New Roman" w:hAnsi="Times New Roman" w:eastAsia="宋体" w:cs="Times New Roman"/>
      <w:sz w:val="18"/>
      <w:szCs w:val="18"/>
    </w:rPr>
  </w:style>
  <w:style w:type="paragraph" w:customStyle="1" w:styleId="14">
    <w:name w:val="Normal_0"/>
    <w:qFormat/>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1025"/>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808</Words>
  <Characters>4606</Characters>
  <Lines>38</Lines>
  <Paragraphs>10</Paragraphs>
  <TotalTime>0</TotalTime>
  <ScaleCrop>false</ScaleCrop>
  <LinksUpToDate>false</LinksUpToDate>
  <CharactersWithSpaces>5404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2018-12-27T00:47:00Z</dcterms:created>
  <dc:creator>Administrator</dc:creator>
  <cp:lastModifiedBy>Administrator</cp:lastModifiedBy>
  <cp:lastPrinted>2018-12-28T02:29:00Z</cp:lastPrinted>
  <dcterms:modified xsi:type="dcterms:W3CDTF">2022-10-28T13:17:32Z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