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长城小标宋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长城小标宋体" w:cs="Times New Roman"/>
          <w:b/>
          <w:bCs/>
          <w:sz w:val="32"/>
          <w:szCs w:val="32"/>
        </w:rPr>
        <w:pict>
          <v:shape id="_x0000_s1025" o:spid="_x0000_s1025" o:spt="75" type="#_x0000_t75" style="position:absolute;left:0pt;margin-left:825pt;margin-top:890pt;height:36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default" w:ascii="Times New Roman" w:hAnsi="Times New Roman" w:eastAsia="长城小标宋体" w:cs="Times New Roman"/>
          <w:b/>
          <w:bCs/>
          <w:sz w:val="32"/>
          <w:szCs w:val="32"/>
        </w:rPr>
        <w:t>2022年秋九年级物理半期考试卷参考答案</w:t>
      </w:r>
    </w:p>
    <w:p>
      <w:pPr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一、单项选择题（每小题3分，共30分）</w:t>
      </w:r>
    </w:p>
    <w:p>
      <w:pPr>
        <w:tabs>
          <w:tab w:val="left" w:pos="4156"/>
        </w:tabs>
        <w:spacing w:line="320" w:lineRule="exact"/>
        <w:ind w:firstLine="316" w:firstLineChars="150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1.A  2.D  3.A  4.C  5.C  6.B  7.</w:t>
      </w:r>
      <w:r>
        <w:rPr>
          <w:rFonts w:hint="default" w:ascii="Times New Roman" w:hAnsi="Times New Roman" w:cs="Times New Roman" w:eastAsiaTheme="minorEastAsia"/>
          <w:b/>
          <w:color w:val="FF000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 xml:space="preserve">  8.B  9.C  10.D</w:t>
      </w:r>
    </w:p>
    <w:p>
      <w:pPr>
        <w:tabs>
          <w:tab w:val="left" w:pos="4156"/>
        </w:tabs>
        <w:spacing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二、填空题（</w:t>
      </w:r>
      <w:r>
        <w:rPr>
          <w:rFonts w:hint="default" w:ascii="Times New Roman" w:hAnsi="Times New Roman" w:cs="Times New Roman" w:eastAsiaTheme="minorEastAsia"/>
          <w:b/>
          <w:color w:val="FF0000"/>
          <w:sz w:val="21"/>
          <w:szCs w:val="21"/>
        </w:rPr>
        <w:t>每空1分，共1</w:t>
      </w:r>
      <w:r>
        <w:rPr>
          <w:rFonts w:hint="eastAsia" w:cs="Times New Roman" w:eastAsiaTheme="minorEastAsia"/>
          <w:b/>
          <w:color w:val="FF000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b/>
          <w:color w:val="FF0000"/>
          <w:sz w:val="21"/>
          <w:szCs w:val="21"/>
        </w:rPr>
        <w:t>分</w:t>
      </w: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）</w:t>
      </w:r>
    </w:p>
    <w:p>
      <w:pPr>
        <w:spacing w:line="320" w:lineRule="exact"/>
        <w:ind w:firstLine="420" w:firstLineChars="20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11．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无规则运动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 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增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eastAsia="zh-CN"/>
        </w:rPr>
        <w:t>加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热传递    12．化学 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升高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内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做功    13.  220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不变</w:t>
      </w:r>
    </w:p>
    <w:p>
      <w:pPr>
        <w:spacing w:line="320" w:lineRule="exact"/>
        <w:ind w:firstLine="420" w:firstLineChars="200"/>
        <w:jc w:val="left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14．串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L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 xml:space="preserve"> 2.5   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15．负极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单向导电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有    16．滑动变阻器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大 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电流</w:t>
      </w:r>
    </w:p>
    <w:p>
      <w:pPr>
        <w:spacing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三、作图题（每小题2分，共6分）</w:t>
      </w:r>
    </w:p>
    <w:p>
      <w:pPr>
        <w:tabs>
          <w:tab w:val="left" w:pos="4156"/>
        </w:tabs>
        <w:spacing w:line="320" w:lineRule="exact"/>
        <w:ind w:firstLine="843" w:firstLineChars="400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color w:val="FF0000"/>
          <w:sz w:val="21"/>
          <w:szCs w:val="21"/>
        </w:rPr>
        <w:t xml:space="preserve">17.  </w:t>
      </w: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 xml:space="preserve">                 18.                      19.</w:t>
      </w:r>
    </w:p>
    <w:p>
      <w:pPr>
        <w:tabs>
          <w:tab w:val="left" w:pos="4156"/>
        </w:tabs>
        <w:spacing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sz w:val="21"/>
        </w:rPr>
        <w:pict>
          <v:group id="_x0000_s1026" o:spid="_x0000_s1026" o:spt="203" style="position:absolute;left:0pt;margin-left:59pt;margin-top:4.65pt;height:66.7pt;width:88.7pt;z-index:251661312;mso-width-relative:page;mso-height-relative:page;" coordorigin="3727,4366" coordsize="1774,1334">
            <o:lock v:ext="edit" aspectratio="f"/>
            <v:shape id="图片框 1051" o:spid="_x0000_s1027" o:spt="75" type="#_x0000_t75" style="position:absolute;left:3727;top:4366;height:1334;width:1774;" filled="f" o:preferrelative="t" stroked="f" coordsize="21600,21600">
              <v:path/>
              <v:fill on="f" focussize="0,0"/>
              <v:stroke on="f" joinstyle="miter"/>
              <v:imagedata r:id="rId7" blacklevel="0f" o:title=""/>
              <o:lock v:ext="edit" aspectratio="t"/>
            </v:shape>
            <v:shape id="_x0000_s1028" o:spid="_x0000_s1028" o:spt="3" type="#_x0000_t3" style="position:absolute;left:3754;top:4919;height:28;width:28;" fillcolor="#FFFFFF" filled="t" stroked="t" coordsize="21600,21600">
              <v:path/>
              <v:fill type="gradient" on="t" color2="#FFFFFF" angle="90" focus="0%" focussize="0f,0f" focusposition="0f,0f">
                <o:fill type="gradientUnscaled" v:ext="backwardCompatible"/>
              </v:fill>
              <v:stroke color="#FF0000"/>
              <v:imagedata o:title=""/>
              <o:lock v:ext="edit" aspectratio="f"/>
            </v:shape>
            <v:shape id="_x0000_s1029" o:spid="_x0000_s1029" o:spt="3" type="#_x0000_t3" style="position:absolute;left:3760;top:5222;height:28;width:28;" fillcolor="#FFFFFF" filled="t" stroked="t" coordsize="21600,21600">
              <v:path/>
              <v:fill type="gradient" on="t" color2="#FFFFFF" angle="90" focus="0%" focussize="0f,0f" focusposition="0f,0f">
                <o:fill type="gradientUnscaled" v:ext="backwardCompatible"/>
              </v:fill>
              <v:stroke color="#FF0000"/>
              <v:imagedata o:title=""/>
              <o:lock v:ext="edit" aspectratio="f"/>
            </v:shape>
            <v:shape id="_x0000_s1030" o:spid="_x0000_s1030" o:spt="3" type="#_x0000_t3" style="position:absolute;left:4642;top:4934;height:28;width:28;" fillcolor="#FFFFFF" filled="t" stroked="t" coordsize="21600,21600">
              <v:path/>
              <v:fill type="gradient" on="t" color2="#FFFFFF" angle="90" focus="0%" focussize="0f,0f" focusposition="0f,0f">
                <o:fill type="gradientUnscaled" v:ext="backwardCompatible"/>
              </v:fill>
              <v:stroke color="#FF0000"/>
              <v:imagedata o:title=""/>
              <o:lock v:ext="edit" aspectratio="f"/>
            </v:shape>
          </v:group>
        </w:pict>
      </w:r>
      <w:r>
        <w:rPr>
          <w:rFonts w:hint="default" w:ascii="Times New Roman" w:hAnsi="Times New Roman" w:cs="Times New Roman" w:eastAsiaTheme="minorEastAsia"/>
          <w:b/>
          <w:kern w:val="2"/>
          <w:sz w:val="21"/>
          <w:szCs w:val="21"/>
          <w:lang w:val="en-US" w:eastAsia="zh-CN" w:bidi="ar-SA"/>
        </w:rPr>
        <w:pict>
          <v:shape id="图片框 1052" o:spid="_x0000_s1031" o:spt="75" type="#_x0000_t75" style="position:absolute;left:0pt;margin-left:172.8pt;margin-top:14pt;height:51.8pt;width:117.85pt;mso-wrap-distance-bottom:0pt;mso-wrap-distance-left:9pt;mso-wrap-distance-right:9pt;mso-wrap-distance-top:0pt;z-index:251659264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8" gain="65536f" blacklevel="0f" gamma="0" o:title=""/>
            <o:lock v:ext="edit" aspectratio="t"/>
            <w10:wrap type="square"/>
          </v:shape>
        </w:pict>
      </w:r>
      <w:r>
        <w:rPr>
          <w:rFonts w:hint="default" w:ascii="Times New Roman" w:hAnsi="Times New Roman" w:cs="Times New Roman" w:eastAsiaTheme="minorEastAsia"/>
          <w:b/>
          <w:kern w:val="2"/>
          <w:sz w:val="21"/>
          <w:szCs w:val="21"/>
          <w:lang w:val="en-US" w:eastAsia="zh-CN" w:bidi="ar-SA"/>
        </w:rPr>
        <w:pict>
          <v:shape id="图片框 1053" o:spid="_x0000_s1032" o:spt="75" type="#_x0000_t75" style="position:absolute;left:0pt;margin-left:335.5pt;margin-top:8.5pt;height:57.6pt;width:94.35pt;mso-wrap-distance-bottom:0pt;mso-wrap-distance-left:9pt;mso-wrap-distance-right:9pt;mso-wrap-distance-top:0pt;z-index:251660288;mso-width-relative:page;mso-height-relative:page;" fillcolor="#FFFFFF" filled="f" o:preferrelative="t" stroked="f" coordsize="21600,21600">
            <v:path/>
            <v:fill on="f" color2="#FFFFFF" focussize="0,0"/>
            <v:stroke on="f" joinstyle="miter"/>
            <v:imagedata r:id="rId9" gain="65536f" blacklevel="0f" gamma="0" o:title=""/>
            <o:lock v:ext="edit" aspectratio="t"/>
            <w10:wrap type="square"/>
          </v:shape>
        </w:pict>
      </w:r>
    </w:p>
    <w:p>
      <w:pPr>
        <w:tabs>
          <w:tab w:val="left" w:pos="4156"/>
        </w:tabs>
        <w:spacing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</w:p>
    <w:p>
      <w:pPr>
        <w:tabs>
          <w:tab w:val="left" w:pos="4156"/>
        </w:tabs>
        <w:spacing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</w:p>
    <w:p>
      <w:pPr>
        <w:spacing w:before="240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</w:p>
    <w:p>
      <w:pPr>
        <w:spacing w:before="240"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四、实验题（每空1分，共</w:t>
      </w:r>
      <w:r>
        <w:rPr>
          <w:rFonts w:hint="default" w:ascii="Times New Roman" w:hAnsi="Times New Roman" w:cs="Times New Roman" w:eastAsiaTheme="minorEastAsia"/>
          <w:b/>
          <w:color w:val="FF0000"/>
          <w:sz w:val="21"/>
          <w:szCs w:val="21"/>
        </w:rPr>
        <w:t>2</w:t>
      </w:r>
      <w:r>
        <w:rPr>
          <w:rFonts w:hint="eastAsia" w:cs="Times New Roman" w:eastAsiaTheme="minorEastAsia"/>
          <w:b/>
          <w:color w:val="FF0000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分）</w:t>
      </w:r>
    </w:p>
    <w:p>
      <w:pPr>
        <w:spacing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20．（1）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相同</w:t>
      </w:r>
      <w:r>
        <w:rPr>
          <w:rFonts w:hint="eastAsia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加热时间   （2）煤油</w:t>
      </w:r>
      <w:r>
        <w:rPr>
          <w:rFonts w:hint="eastAsia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水  （3）内</w:t>
      </w:r>
      <w:r>
        <w:rPr>
          <w:rFonts w:hint="eastAsia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热传递 （4）沸点</w:t>
      </w:r>
    </w:p>
    <w:p>
      <w:pPr>
        <w:spacing w:line="320" w:lineRule="exact"/>
        <w:jc w:val="left"/>
        <w:textAlignment w:val="center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21.（1）灯泡亮度 </w:t>
      </w:r>
      <w:r>
        <w:rPr>
          <w:rFonts w:hint="eastAsia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转换  （2）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B</w:t>
      </w:r>
      <w:r>
        <w:rPr>
          <w:rFonts w:hint="eastAsia" w:cs="Times New Roman" w:eastAsiaTheme="minorEastAsia"/>
          <w:color w:val="FF0000"/>
          <w:sz w:val="21"/>
          <w:szCs w:val="21"/>
          <w:lang w:val="en-US" w:eastAsia="zh-CN"/>
        </w:rPr>
        <w:t>D</w:t>
      </w:r>
      <w:r>
        <w:rPr>
          <w:rFonts w:hint="eastAsia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控制变量   （3）材料  （4）用电流表测电流   （4）</w:t>
      </w:r>
      <w:r>
        <w:rPr>
          <w:rFonts w:hint="eastAsia" w:cs="Times New Roman" w:eastAsiaTheme="minorEastAsia"/>
          <w:color w:val="FF0000"/>
          <w:sz w:val="21"/>
          <w:szCs w:val="21"/>
          <w:lang w:eastAsia="zh-CN"/>
        </w:rPr>
        <w:t>增大</w:t>
      </w:r>
    </w:p>
    <w:p>
      <w:pPr>
        <w:spacing w:line="320" w:lineRule="exact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22．（1）</w:t>
      </w:r>
      <w:r>
        <w:rPr>
          <w:rFonts w:hint="eastAsia" w:cs="Times New Roman" w:eastAsiaTheme="minorEastAsia"/>
          <w:color w:val="FF0000"/>
          <w:sz w:val="21"/>
          <w:szCs w:val="21"/>
          <w:lang w:eastAsia="zh-CN"/>
        </w:rPr>
        <w:t>符合题意均可给分</w:t>
      </w:r>
      <w:r>
        <w:rPr>
          <w:rFonts w:hint="eastAsia" w:cs="Times New Roman" w:eastAsiaTheme="minorEastAsia"/>
          <w:sz w:val="21"/>
          <w:szCs w:val="21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连接电路时开关未断开 </w:t>
      </w:r>
      <w:r>
        <w:rPr>
          <w:rFonts w:hint="eastAsia" w:cs="Times New Roman" w:eastAsiaTheme="minorEastAsia"/>
          <w:color w:val="FF000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滑片未放到最大阻值处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（2）灯泡断路   </w:t>
      </w:r>
    </w:p>
    <w:p>
      <w:pPr>
        <w:spacing w:line="320" w:lineRule="exact"/>
        <w:ind w:firstLine="315" w:firstLineChars="15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（3）将电池的正负极对调 </w:t>
      </w:r>
      <w:r>
        <w:rPr>
          <w:rFonts w:hint="eastAsia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 xml:space="preserve">滑动变阻器的下面两个接线柱同时接入电路  （4）  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A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 </w:t>
      </w:r>
      <w:r>
        <w:rPr>
          <w:rFonts w:hint="eastAsia" w:cs="Times New Roman" w:eastAsiaTheme="minorEastAsia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i/>
          <w:color w:val="FF0000"/>
          <w:sz w:val="21"/>
          <w:szCs w:val="21"/>
        </w:rPr>
        <w:t>B</w:t>
      </w:r>
      <w:r>
        <w:rPr>
          <w:rFonts w:hint="eastAsia" w:cs="Times New Roman" w:eastAsiaTheme="minorEastAsia"/>
          <w:i/>
          <w:color w:val="FF0000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大</w:t>
      </w:r>
    </w:p>
    <w:p>
      <w:pPr>
        <w:spacing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五、简答题（4分）</w:t>
      </w:r>
    </w:p>
    <w:p>
      <w:pPr>
        <w:spacing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23.答：闭合开关，两灯正常发光时拧下一个灯泡，另一盏灯亮，则是并联；</w:t>
      </w:r>
    </w:p>
    <w:p>
      <w:pPr>
        <w:spacing w:line="320" w:lineRule="exact"/>
        <w:ind w:firstLine="735" w:firstLineChars="350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闭合开关，两灯正常发光时拧下一个灯泡，另一盏灯不亮，则是串联。</w:t>
      </w:r>
    </w:p>
    <w:p>
      <w:pPr>
        <w:spacing w:line="320" w:lineRule="exact"/>
        <w:jc w:val="left"/>
        <w:textAlignment w:val="center"/>
        <w:rPr>
          <w:rFonts w:hint="default" w:ascii="Times New Roman" w:hAnsi="Times New Roman"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sz w:val="21"/>
          <w:szCs w:val="21"/>
        </w:rPr>
        <w:t>六、计算题</w:t>
      </w:r>
      <w:r>
        <w:rPr>
          <w:rFonts w:hint="default" w:ascii="Times New Roman" w:hAnsi="Times New Roman" w:cs="Times New Roman" w:eastAsiaTheme="minorEastAsia"/>
          <w:b/>
          <w:color w:val="FF0000"/>
          <w:sz w:val="21"/>
          <w:szCs w:val="21"/>
        </w:rPr>
        <w:t>（第24题</w:t>
      </w:r>
      <w:r>
        <w:rPr>
          <w:rFonts w:hint="eastAsia" w:cs="Times New Roman" w:eastAsiaTheme="minorEastAsia"/>
          <w:b/>
          <w:color w:val="FF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/>
          <w:color w:val="FF0000"/>
          <w:sz w:val="21"/>
          <w:szCs w:val="21"/>
        </w:rPr>
        <w:t>分，第25题7分，第26题</w:t>
      </w:r>
      <w:r>
        <w:rPr>
          <w:rFonts w:hint="eastAsia" w:cs="Times New Roman" w:eastAsiaTheme="minorEastAsia"/>
          <w:b/>
          <w:color w:val="FF000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b/>
          <w:color w:val="FF0000"/>
          <w:sz w:val="21"/>
          <w:szCs w:val="21"/>
        </w:rPr>
        <w:t>分，共2</w:t>
      </w:r>
      <w:r>
        <w:rPr>
          <w:rFonts w:hint="eastAsia" w:cs="Times New Roman" w:eastAsiaTheme="minorEastAsia"/>
          <w:b/>
          <w:color w:val="FF000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/>
          <w:color w:val="FF0000"/>
          <w:sz w:val="21"/>
          <w:szCs w:val="21"/>
        </w:rPr>
        <w:t>分）</w:t>
      </w:r>
    </w:p>
    <w:p>
      <w:pPr>
        <w:spacing w:line="300" w:lineRule="exact"/>
        <w:jc w:val="left"/>
        <w:rPr>
          <w:rFonts w:hint="eastAsia"/>
          <w:color w:val="FF0000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24．解：（1）</w:t>
      </w:r>
      <w:r>
        <w:rPr>
          <w:rFonts w:hint="eastAsia"/>
          <w:color w:val="FF0000"/>
          <w:lang w:eastAsia="zh-CN"/>
        </w:rPr>
        <w:t>当开关</w:t>
      </w:r>
      <w:r>
        <w:rPr>
          <w:rFonts w:hint="eastAsia"/>
          <w:color w:val="FF0000"/>
          <w:lang w:val="en-US" w:eastAsia="zh-CN"/>
        </w:rPr>
        <w:t>S</w:t>
      </w:r>
      <w:r>
        <w:rPr>
          <w:rFonts w:hint="eastAsia"/>
          <w:color w:val="FF0000"/>
          <w:vertAlign w:val="subscript"/>
          <w:lang w:val="en-US" w:eastAsia="zh-CN"/>
        </w:rPr>
        <w:t>1</w:t>
      </w:r>
      <w:r>
        <w:rPr>
          <w:rFonts w:hint="eastAsia"/>
          <w:color w:val="FF0000"/>
          <w:lang w:val="en-US" w:eastAsia="zh-CN"/>
        </w:rPr>
        <w:t>、S</w:t>
      </w:r>
      <w:r>
        <w:rPr>
          <w:rFonts w:hint="eastAsia"/>
          <w:color w:val="FF0000"/>
          <w:vertAlign w:val="subscript"/>
          <w:lang w:val="en-US" w:eastAsia="zh-CN"/>
        </w:rPr>
        <w:t>3</w:t>
      </w:r>
      <w:r>
        <w:rPr>
          <w:rFonts w:hint="eastAsia"/>
          <w:color w:val="FF0000"/>
          <w:lang w:val="en-US" w:eastAsia="zh-CN"/>
        </w:rPr>
        <w:t>闭合，S</w:t>
      </w:r>
      <w:r>
        <w:rPr>
          <w:rFonts w:hint="eastAsia"/>
          <w:color w:val="FF0000"/>
          <w:vertAlign w:val="subscript"/>
          <w:lang w:val="en-US" w:eastAsia="zh-CN"/>
        </w:rPr>
        <w:t>2</w:t>
      </w:r>
      <w:r>
        <w:rPr>
          <w:rFonts w:hint="eastAsia"/>
          <w:color w:val="FF0000"/>
          <w:lang w:val="en-US" w:eastAsia="zh-CN"/>
        </w:rPr>
        <w:t>断开时，L</w:t>
      </w:r>
      <w:r>
        <w:rPr>
          <w:rFonts w:hint="eastAsia"/>
          <w:color w:val="FF0000"/>
          <w:vertAlign w:val="subscript"/>
          <w:lang w:val="en-US" w:eastAsia="zh-CN"/>
        </w:rPr>
        <w:t>1</w:t>
      </w:r>
      <w:r>
        <w:rPr>
          <w:rFonts w:hint="eastAsia"/>
          <w:color w:val="FF0000"/>
          <w:lang w:val="en-US" w:eastAsia="zh-CN"/>
        </w:rPr>
        <w:t>与L</w:t>
      </w:r>
      <w:r>
        <w:rPr>
          <w:rFonts w:hint="eastAsia"/>
          <w:color w:val="FF0000"/>
          <w:vertAlign w:val="subscript"/>
          <w:lang w:val="en-US" w:eastAsia="zh-CN"/>
        </w:rPr>
        <w:t>2</w:t>
      </w:r>
      <w:r>
        <w:rPr>
          <w:rFonts w:hint="eastAsia"/>
          <w:color w:val="FF0000"/>
          <w:lang w:val="en-US" w:eastAsia="zh-CN"/>
        </w:rPr>
        <w:t>并联，则：</w:t>
      </w:r>
    </w:p>
    <w:p>
      <w:pPr>
        <w:spacing w:line="300" w:lineRule="exact"/>
        <w:jc w:val="left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      U=3V.....................................................................................2分</w:t>
      </w:r>
    </w:p>
    <w:p>
      <w:pPr>
        <w:spacing w:line="300" w:lineRule="exact"/>
        <w:jc w:val="left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      I</w:t>
      </w:r>
      <w:r>
        <w:rPr>
          <w:rFonts w:hint="eastAsia"/>
          <w:color w:val="FF0000"/>
          <w:vertAlign w:val="subscript"/>
          <w:lang w:val="en-US" w:eastAsia="zh-CN"/>
        </w:rPr>
        <w:t>1</w:t>
      </w:r>
      <w:r>
        <w:rPr>
          <w:rFonts w:hint="eastAsia"/>
          <w:color w:val="FF0000"/>
          <w:lang w:val="en-US" w:eastAsia="zh-CN"/>
        </w:rPr>
        <w:t>=I-I</w:t>
      </w:r>
      <w:r>
        <w:rPr>
          <w:rFonts w:hint="eastAsia"/>
          <w:color w:val="FF0000"/>
          <w:vertAlign w:val="subscript"/>
          <w:lang w:val="en-US" w:eastAsia="zh-CN"/>
        </w:rPr>
        <w:t>2</w:t>
      </w:r>
      <w:r>
        <w:rPr>
          <w:rFonts w:hint="eastAsia"/>
          <w:color w:val="FF0000"/>
          <w:lang w:val="en-US" w:eastAsia="zh-CN"/>
        </w:rPr>
        <w:t>=0.8-0.5A=0.3A..........................................................2分</w:t>
      </w:r>
    </w:p>
    <w:p>
      <w:pPr>
        <w:spacing w:line="300" w:lineRule="exact"/>
        <w:ind w:firstLine="630" w:firstLineChars="300"/>
        <w:jc w:val="left"/>
        <w:textAlignment w:val="center"/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（2）</w:t>
      </w:r>
      <w:r>
        <w:rPr>
          <w:rFonts w:hint="eastAsia"/>
          <w:color w:val="FF0000"/>
          <w:lang w:val="en-US" w:eastAsia="zh-CN"/>
        </w:rPr>
        <w:t>当S</w:t>
      </w:r>
      <w:r>
        <w:rPr>
          <w:rFonts w:hint="eastAsia"/>
          <w:color w:val="FF0000"/>
          <w:vertAlign w:val="subscript"/>
          <w:lang w:val="en-US" w:eastAsia="zh-CN"/>
        </w:rPr>
        <w:t>3</w:t>
      </w:r>
      <w:r>
        <w:rPr>
          <w:rFonts w:hint="eastAsia"/>
          <w:color w:val="FF0000"/>
          <w:lang w:val="en-US" w:eastAsia="zh-CN"/>
        </w:rPr>
        <w:t>闭合，S</w:t>
      </w:r>
      <w:r>
        <w:rPr>
          <w:rFonts w:hint="eastAsia"/>
          <w:color w:val="FF0000"/>
          <w:vertAlign w:val="subscript"/>
          <w:lang w:val="en-US" w:eastAsia="zh-CN"/>
        </w:rPr>
        <w:t>1</w:t>
      </w:r>
      <w:r>
        <w:rPr>
          <w:rFonts w:hint="eastAsia"/>
          <w:color w:val="FF0000"/>
          <w:lang w:val="en-US" w:eastAsia="zh-CN"/>
        </w:rPr>
        <w:t>、S</w:t>
      </w:r>
      <w:r>
        <w:rPr>
          <w:rFonts w:hint="eastAsia"/>
          <w:color w:val="FF0000"/>
          <w:vertAlign w:val="subscript"/>
          <w:lang w:val="en-US" w:eastAsia="zh-CN"/>
        </w:rPr>
        <w:t>2</w:t>
      </w:r>
      <w:r>
        <w:rPr>
          <w:rFonts w:hint="eastAsia"/>
          <w:color w:val="FF0000"/>
          <w:vertAlign w:val="baseline"/>
          <w:lang w:val="en-US" w:eastAsia="zh-CN"/>
        </w:rPr>
        <w:t>断开时，用电器只有L</w:t>
      </w:r>
      <w:r>
        <w:rPr>
          <w:rFonts w:hint="eastAsia"/>
          <w:color w:val="FF0000"/>
          <w:vertAlign w:val="subscript"/>
          <w:lang w:val="en-US" w:eastAsia="zh-CN"/>
        </w:rPr>
        <w:t>2</w:t>
      </w:r>
      <w:r>
        <w:rPr>
          <w:rFonts w:hint="eastAsia"/>
          <w:color w:val="FF0000"/>
          <w:vertAlign w:val="baseline"/>
          <w:lang w:val="en-US" w:eastAsia="zh-CN"/>
        </w:rPr>
        <w:t>连入电路，则I</w:t>
      </w:r>
      <w:r>
        <w:rPr>
          <w:rFonts w:hint="eastAsia"/>
          <w:color w:val="FF0000"/>
          <w:vertAlign w:val="subscript"/>
          <w:lang w:val="en-US" w:eastAsia="zh-CN"/>
        </w:rPr>
        <w:t>2</w:t>
      </w:r>
      <w:r>
        <w:rPr>
          <w:rFonts w:hint="eastAsia"/>
          <w:color w:val="FF0000"/>
          <w:vertAlign w:val="superscript"/>
          <w:lang w:val="en-US" w:eastAsia="zh-CN"/>
        </w:rPr>
        <w:t>/</w:t>
      </w:r>
      <w:r>
        <w:rPr>
          <w:rFonts w:hint="eastAsia"/>
          <w:color w:val="FF0000"/>
          <w:vertAlign w:val="baseline"/>
          <w:lang w:val="en-US" w:eastAsia="zh-CN"/>
        </w:rPr>
        <w:t>=0.5A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…………….2分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25解：(1)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Q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＝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cm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△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t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＝4.2×10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J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/(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kg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℃)×50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kg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×(80℃−20℃)＝1.26×10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perscript"/>
        </w:rPr>
        <w:t>7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J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………..………………..3分</w:t>
      </w:r>
    </w:p>
    <w:p>
      <w:pPr>
        <w:spacing w:line="360" w:lineRule="auto"/>
        <w:ind w:firstLine="735" w:firstLineChars="35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(2)秆浆煤放出的热量：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Q</w:t>
      </w:r>
      <w:r>
        <w:rPr>
          <w:rFonts w:hint="default" w:ascii="Times New Roman" w:hAnsi="Times New Roman" w:cs="Times New Roman" w:eastAsiaTheme="minorEastAsia"/>
          <w:i/>
          <w:sz w:val="21"/>
          <w:szCs w:val="21"/>
          <w:vertAlign w:val="subscript"/>
        </w:rPr>
        <w:t>放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＝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object>
          <v:shape id="_x0000_i1025" o:spt="75" alt="eqId0d64fe8946881bed905ae39d0f8245a0" type="#_x0000_t75" style="height:31.2pt;width:71.05pt;" o:ole="t" fillcolor="#FFFFFF" filled="f" o:preferrelative="t" stroked="f" coordsize="21600,21600">
            <v:path/>
            <v:fill on="f" color2="#FFFFFF" focussize="0,0"/>
            <v:stroke on="f" joinstyle="miter"/>
            <v:imagedata r:id="rId11" gain="65536f" blacklevel="0f" gamma="0" o:title="eqId0d64fe8946881bed905ae39d0f8245a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＝4.2×10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perscript"/>
        </w:rPr>
        <w:t>7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J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……………………………….2分</w:t>
      </w:r>
    </w:p>
    <w:p>
      <w:pPr>
        <w:spacing w:line="360" w:lineRule="auto"/>
        <w:ind w:firstLine="735" w:firstLineChars="35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需要秆浆煤的质量：</w:t>
      </w:r>
      <w:r>
        <w:rPr>
          <w:rFonts w:hint="default" w:ascii="Times New Roman" w:hAnsi="Times New Roman" w:cs="Times New Roman" w:eastAsiaTheme="minorEastAsia"/>
          <w:i/>
          <w:sz w:val="21"/>
          <w:szCs w:val="21"/>
        </w:rPr>
        <w:t>m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′＝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object>
          <v:shape id="_x0000_i1026" o:spt="75" alt="eqId08a2e7e061c705ac438360c5bbdd8398" type="#_x0000_t75" style="height:30.7pt;width:91.7pt;" o:ole="t" fillcolor="#FFFFFF" filled="f" o:preferrelative="t" stroked="f" coordsize="21600,21600">
            <v:path/>
            <v:fill on="f" color2="#FFFFFF" focussize="0,0"/>
            <v:stroke on="f" joinstyle="miter"/>
            <v:imagedata r:id="rId13" gain="65536f" blacklevel="0f" gamma="0" o:title="eqId08a2e7e061c705ac438360c5bbdd839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＝1.75kg ………………………………..2分</w:t>
      </w:r>
    </w:p>
    <w:p>
      <w:pPr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spacing w:line="400" w:lineRule="exact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26.解：(1) 12L水的质量：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object>
          <v:shape id="_x0000_i1027" o:spt="75" alt="eqId1e9dcf0af6a638cd1dc2ce0e5f74e753" type="#_x0000_t75" style="height:15.85pt;width:192.95pt;" o:ole="t" fillcolor="#FFFFFF" filled="f" o:preferrelative="t" stroked="f" coordsize="21600,21600">
            <v:path/>
            <v:fill on="f" color2="#FFFFFF" focussize="0,0"/>
            <v:stroke on="f" joinstyle="miter"/>
            <v:imagedata r:id="rId15" gain="65536f" blacklevel="0f" gamma="0" o:title="eqId1e9dcf0af6a638cd1dc2ce0e5f74e75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……………………………</w:t>
      </w:r>
      <w:r>
        <w:rPr>
          <w:rFonts w:hint="eastAsia" w:cs="Times New Roman" w:eastAsiaTheme="minorEastAsia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分</w:t>
      </w:r>
    </w:p>
    <w:p>
      <w:pPr>
        <w:spacing w:line="400" w:lineRule="exact"/>
        <w:ind w:firstLine="735" w:firstLineChars="35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 xml:space="preserve"> 水所吸收的热量：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object>
          <v:shape id="_x0000_i1028" o:spt="75" alt="eqId261866e5acc41b36e3e6e49ef8bd8b59" type="#_x0000_t75" style="height:16.3pt;width:245.75pt;" o:ole="t" fillcolor="#FFFFFF" filled="f" o:preferrelative="t" stroked="f" coordsize="21600,21600">
            <v:path/>
            <v:fill on="f" color2="#FFFFFF" focussize="0,0"/>
            <v:stroke on="f" joinstyle="miter"/>
            <v:imagedata r:id="rId17" gain="65536f" blacklevel="0f" gamma="0" o:title="eqId261866e5acc41b36e3e6e49ef8bd8b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………………2分</w:t>
      </w:r>
    </w:p>
    <w:p>
      <w:pPr>
        <w:spacing w:line="400" w:lineRule="exact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 xml:space="preserve"> (2) 2min消耗的天然气：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object>
          <v:shape id="_x0000_i1029" o:spt="75" alt="eqId2df9c77176f050eee45daab55b4ccd13" type="#_x0000_t75" style="height:13.9pt;width:150.7pt;" o:ole="t" fillcolor="#FFFFFF" filled="f" o:preferrelative="t" stroked="f" coordsize="21600,21600">
            <v:path/>
            <v:fill on="f" color2="#FFFFFF" focussize="0,0"/>
            <v:stroke on="f" joinstyle="miter"/>
            <v:imagedata r:id="rId19" gain="65536f" blacklevel="0f" gamma="0" o:title="eqId2df9c77176f050eee45daab55b4ccd1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……………………………………….1分</w:t>
      </w:r>
    </w:p>
    <w:p>
      <w:pPr>
        <w:spacing w:line="400" w:lineRule="exact"/>
        <w:ind w:firstLine="315" w:firstLineChars="15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热水器1min消耗的天然气是0.03m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，0.03m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天然气完全燃烧放出的热量：</w:t>
      </w:r>
    </w:p>
    <w:p>
      <w:pPr>
        <w:ind w:firstLine="2625" w:firstLineChars="1250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object>
          <v:shape id="_x0000_i1030" o:spt="75" alt="eqId88c8460eda5a62020afd08f90b6aba66" type="#_x0000_t75" style="height:17.75pt;width:191.05pt;" o:ole="t" fillcolor="#FFFFFF" filled="f" o:preferrelative="t" stroked="f" coordsize="21600,21600">
            <v:path/>
            <v:fill on="f" color2="#FFFFFF" focussize="0,0"/>
            <v:stroke on="f" joinstyle="miter"/>
            <v:imagedata r:id="rId21" gain="65536f" blacklevel="0f" gamma="0" o:title="eqId88c8460eda5a62020afd08f90b6aba6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………………………….2分</w:t>
      </w:r>
    </w:p>
    <w:p>
      <w:pPr>
        <w:ind w:firstLine="315" w:firstLineChars="150"/>
        <w:jc w:val="left"/>
        <w:rPr>
          <w:rFonts w:hint="default" w:ascii="Times New Roman" w:hAnsi="Times New Roman" w:cs="Times New Roman" w:eastAsiaTheme="minorEastAsia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热水器的效率：</w:t>
      </w:r>
      <w:r>
        <w:rPr>
          <w:rFonts w:hint="default" w:ascii="Times New Roman" w:hAnsi="Times New Roman" w:cs="Times New Roman" w:eastAsiaTheme="minorEastAsia"/>
          <w:kern w:val="2"/>
          <w:position w:val="-32"/>
          <w:sz w:val="21"/>
          <w:szCs w:val="21"/>
          <w:lang w:val="en-US" w:eastAsia="zh-CN" w:bidi="ar-SA"/>
        </w:rPr>
        <w:object>
          <v:shape id="_x0000_i1031" o:spt="75" alt="eqId6c31cf730e0624cfc3fe15039f55e24a" type="#_x0000_t75" style="height:32.15pt;width:192.95pt;" o:ole="t" fillcolor="#FFFFFF" filled="f" o:preferrelative="t" stroked="f" coordsize="21600,21600">
            <v:path/>
            <v:fill on="f" color2="#FFFFFF" focussize="0,0"/>
            <v:stroke on="f" joinstyle="miter"/>
            <v:imagedata r:id="rId23" gain="65536f" blacklevel="0f" gamma="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…………………………………….2分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长城小标宋体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yMTE1ZTBiNzNmYWE5M2VkMzY4MTQyNGJhNzI4ZmEifQ=="/>
  </w:docVars>
  <w:rsids>
    <w:rsidRoot w:val="00000000"/>
    <w:rsid w:val="004151FC"/>
    <w:rsid w:val="00C02FC6"/>
    <w:rsid w:val="21184A80"/>
    <w:rsid w:val="287769CA"/>
    <w:rsid w:val="44CF677E"/>
    <w:rsid w:val="4BC75BE2"/>
    <w:rsid w:val="69F946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7"/>
    <customShpInfo spid="_x0000_s1028"/>
    <customShpInfo spid="_x0000_s1029"/>
    <customShpInfo spid="_x0000_s1030"/>
    <customShpInfo spid="_x0000_s1026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599</Words>
  <Characters>890</Characters>
  <Lines>38</Lines>
  <Paragraphs>10</Paragraphs>
  <TotalTime>5</TotalTime>
  <ScaleCrop>false</ScaleCrop>
  <LinksUpToDate>false</LinksUpToDate>
  <CharactersWithSpaces>1011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2022-10-17T13:57:00Z</dcterms:created>
  <dc:creator>PC</dc:creator>
  <cp:lastModifiedBy>Administrator</cp:lastModifiedBy>
  <dcterms:modified xsi:type="dcterms:W3CDTF">2022-11-01T05:58:28Z</dcterms:modified>
  <dc:title>2022年秋九年级物理半期考试卷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