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pict>
          <v:shape id="_x0000_s1025" o:spid="_x0000_s1025" o:spt="75" type="#_x0000_t75" style="position:absolute;left:0pt;margin-left:938pt;margin-top:962pt;height:34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Theme="minorEastAsia" w:hAnsiTheme="minorEastAsia"/>
          <w:b/>
          <w:sz w:val="24"/>
          <w:szCs w:val="24"/>
        </w:rPr>
        <w:t>2021-2022七年级语文第二学期期末答案</w:t>
      </w:r>
    </w:p>
    <w:p>
      <w:pPr>
        <w:jc w:val="center"/>
        <w:rPr>
          <w:rFonts w:asciiTheme="minorEastAsia" w:hAnsiTheme="minorEastAsia"/>
          <w:b/>
          <w:sz w:val="24"/>
          <w:szCs w:val="24"/>
        </w:rPr>
      </w:pPr>
    </w:p>
    <w:p>
      <w:pPr>
        <w:pStyle w:val="2"/>
        <w:numPr>
          <w:ilvl w:val="0"/>
          <w:numId w:val="0"/>
        </w:numPr>
        <w:spacing w:before="1" w:line="276" w:lineRule="auto"/>
        <w:ind w:right="211" w:rightChars="0"/>
        <w:jc w:val="left"/>
        <w:rPr>
          <w:rFonts w:hint="eastAsia" w:ascii="宋体" w:hAnsi="宋体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分，每空1分）</w:t>
      </w:r>
      <w:r>
        <w:rPr>
          <w:rFonts w:hint="eastAsia" w:ascii="宋体" w:hAnsi="宋体"/>
        </w:rPr>
        <w:t xml:space="preserve">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jué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zuò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驿  厄  </w:t>
      </w:r>
      <w:r>
        <w:rPr>
          <w:rFonts w:hint="eastAsia" w:ascii="宋体" w:hAnsi="宋体"/>
        </w:rPr>
        <w:t xml:space="preserve"> </w:t>
      </w:r>
    </w:p>
    <w:p>
      <w:pPr>
        <w:pStyle w:val="2"/>
        <w:numPr>
          <w:ilvl w:val="0"/>
          <w:numId w:val="0"/>
        </w:numPr>
        <w:spacing w:before="1" w:line="276" w:lineRule="auto"/>
        <w:ind w:right="211" w:rightChars="0"/>
        <w:jc w:val="left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2.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6分，每空1分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①</w:t>
      </w:r>
      <w:r>
        <w:rPr>
          <w:rFonts w:hint="eastAsia" w:ascii="宋体" w:hAnsi="宋体"/>
          <w:lang w:eastAsia="zh-CN"/>
        </w:rPr>
        <w:t>独怆然而涕下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>②</w:t>
      </w:r>
      <w:r>
        <w:rPr>
          <w:rFonts w:hint="eastAsia" w:ascii="宋体" w:hAnsi="宋体"/>
          <w:lang w:eastAsia="zh-CN"/>
        </w:rPr>
        <w:t>正入万山圈子里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>③</w:t>
      </w:r>
      <w:r>
        <w:rPr>
          <w:rFonts w:hint="eastAsia" w:ascii="宋体" w:hAnsi="宋体"/>
          <w:lang w:eastAsia="zh-CN"/>
        </w:rPr>
        <w:t>濯清涟而不妖</w:t>
      </w:r>
    </w:p>
    <w:p>
      <w:pPr>
        <w:pStyle w:val="2"/>
        <w:spacing w:before="1" w:line="276" w:lineRule="auto"/>
        <w:ind w:right="211"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④</w:t>
      </w:r>
      <w:r>
        <w:rPr>
          <w:rFonts w:hint="eastAsia" w:ascii="宋体" w:hAnsi="宋体"/>
          <w:lang w:eastAsia="zh-CN"/>
        </w:rPr>
        <w:t>浩荡离愁白日斜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spacing w:val="-10"/>
        </w:rPr>
        <w:t>⑤</w:t>
      </w:r>
      <w:r>
        <w:rPr>
          <w:rFonts w:hint="eastAsia" w:ascii="宋体" w:hAnsi="宋体"/>
        </w:rPr>
        <w:t>商女不知亡国恨 隔江犹唱后庭花</w:t>
      </w:r>
    </w:p>
    <w:p>
      <w:pPr>
        <w:pStyle w:val="2"/>
        <w:numPr>
          <w:ilvl w:val="0"/>
          <w:numId w:val="1"/>
        </w:numPr>
        <w:spacing w:before="1" w:line="276" w:lineRule="auto"/>
        <w:ind w:right="211"/>
        <w:jc w:val="left"/>
        <w:rPr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/>
          <w:sz w:val="21"/>
          <w:szCs w:val="21"/>
        </w:rPr>
        <w:t xml:space="preserve">分）A   4.（3分）C  </w:t>
      </w:r>
    </w:p>
    <w:p>
      <w:pPr>
        <w:pStyle w:val="2"/>
        <w:numPr>
          <w:ilvl w:val="0"/>
          <w:numId w:val="0"/>
        </w:numPr>
        <w:spacing w:before="1" w:line="276" w:lineRule="auto"/>
        <w:ind w:right="211" w:rightChars="0"/>
        <w:jc w:val="left"/>
        <w:rPr>
          <w:rFonts w:hint="eastAsia" w:eastAsia="宋体"/>
          <w:sz w:val="21"/>
          <w:szCs w:val="21"/>
          <w:lang w:eastAsia="zh-CN"/>
        </w:rPr>
      </w:pPr>
      <w:r>
        <w:rPr>
          <w:rFonts w:hint="eastAsia" w:asciiTheme="minorEastAsia" w:hAnsiTheme="minorEastAsia"/>
          <w:sz w:val="21"/>
          <w:szCs w:val="21"/>
        </w:rPr>
        <w:t>5.（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/>
          <w:sz w:val="21"/>
          <w:szCs w:val="21"/>
        </w:rPr>
        <w:t>分）</w:t>
      </w:r>
      <w:r>
        <w:rPr>
          <w:rFonts w:hint="eastAsia" w:asciiTheme="minorEastAsia" w:hAnsi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/>
          <w:sz w:val="21"/>
          <w:szCs w:val="21"/>
          <w:lang w:eastAsia="zh-CN"/>
        </w:rPr>
        <w:t>）（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/>
          <w:sz w:val="21"/>
          <w:szCs w:val="21"/>
          <w:lang w:eastAsia="zh-CN"/>
        </w:rPr>
        <w:t>）我国载人航天技术取得了很大的成就。（或中国进入了太空站时代）</w:t>
      </w:r>
      <w:r>
        <w:rPr>
          <w:rFonts w:hint="eastAsia" w:asciiTheme="minorEastAsia" w:hAnsi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/>
          <w:sz w:val="21"/>
          <w:szCs w:val="21"/>
          <w:lang w:eastAsia="zh-CN"/>
        </w:rPr>
        <w:t>）（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/>
          <w:sz w:val="21"/>
          <w:szCs w:val="21"/>
          <w:lang w:eastAsia="zh-CN"/>
        </w:rPr>
        <w:t>）国泰民安迎新年（国富民强、政通人和、人寿年丰、安居乐业等能表达吉祥美好寓意的成语都可以）</w:t>
      </w:r>
    </w:p>
    <w:p>
      <w:pPr>
        <w:pStyle w:val="2"/>
        <w:numPr>
          <w:ilvl w:val="0"/>
          <w:numId w:val="0"/>
        </w:numPr>
        <w:spacing w:before="1" w:line="276" w:lineRule="auto"/>
        <w:ind w:right="211" w:rightChars="0"/>
        <w:jc w:val="left"/>
      </w:pPr>
      <w:r>
        <w:rPr>
          <w:rFonts w:hint="eastAsia" w:asciiTheme="minorEastAsia" w:hAnsiTheme="minorEastAsia"/>
          <w:sz w:val="24"/>
          <w:szCs w:val="24"/>
        </w:rPr>
        <w:t>6.</w:t>
      </w:r>
      <w:r>
        <w:rPr>
          <w:rFonts w:hint="eastAsia"/>
        </w:rPr>
        <w:t>（3分）D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7.（3分）示例一：我认为“自”好。诗中是“自然”之义，用在此处使诗句的原因解释不显得绝对。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示例二：我认为“只”好。因为读起来通顺上口、更符合诗人的处境和心情。</w:t>
      </w:r>
      <w:r>
        <w:rPr>
          <w:rFonts w:hint="eastAsia" w:ascii="宋体" w:hAnsi="宋体" w:cs="宋体"/>
          <w:sz w:val="21"/>
          <w:szCs w:val="21"/>
          <w:lang w:eastAsia="zh-CN"/>
        </w:rPr>
        <w:t>（说出哪个字用得好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1分，理由合情理得2分；只写理由该题不得分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8.（4分）①出名、有名  ②博学的人  ③高、长  ④慰劳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9.（4分）（1）这是简陋的屋舍，只因我（住屋的人）的品德好（就不感到简陋了）。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（2）有时微风细雨，滋润着篱笆和小路。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10.（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分）苔痕上阶绿，草色入帘青（1分）。运用了对偶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的修辞手法，写出了陋室环境的清幽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，从而衬托出作者志趣的高雅（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分）。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11.（2分）是一种高雅脱俗、悠闲自得的生活情趣。（意对即可）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12.（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分）示例:(1)“我”带他去商场购买衣服，他主动掏钱。(2)父亲辨不清方向，他让“我”牵着手回家。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意对即可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13.（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分）这里是指“我”赞美父亲所搭的瓜架子是“杰作”并非是内心的实话。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意对即可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14.（3分）这段话是插叙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，交代父亲以前的精神状态非常好，丰富了人物形象，补充了文章的情节，同时，在对比中突显父亲“老了”，“在岁月面前认了输”，突出了文章的中心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。  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15.（3分）示例:(1)题目中的“认了输”一词制造了悬念，吸引读者的阅读兴趣(2)线索作用。本文以“他在岁月面前认了输”为线索来组织材料，推动故事情节的发展。(3)暗示文章的主题。以父亲的老去表示“我”内心强烈地意识到自己的责任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（答出任意两点即可得满分）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16.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3分，每个1分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虎妞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刘四爷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曹先生。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借钱耍无赖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编谎话骗钱花。</w:t>
      </w:r>
    </w:p>
    <w:p>
      <w:pPr>
        <w:pStyle w:val="2"/>
        <w:spacing w:before="1" w:line="276" w:lineRule="auto"/>
        <w:ind w:right="211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.（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分）A</w:t>
      </w:r>
    </w:p>
    <w:p>
      <w:pPr>
        <w:pStyle w:val="2"/>
        <w:spacing w:before="71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.（4分）①</w:t>
      </w: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不被理解的委屈、挨训后的后悔、被叫家长的害怕（2分）。      </w:t>
      </w:r>
    </w:p>
    <w:p>
      <w:pPr>
        <w:pStyle w:val="2"/>
        <w:spacing w:before="11" w:line="242" w:lineRule="auto"/>
        <w:ind w:left="120" w:right="211" w:firstLine="735" w:firstLineChars="3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pacing w:val="-11"/>
          <w:sz w:val="21"/>
          <w:szCs w:val="21"/>
        </w:rPr>
        <w:t>受到鼓励后的兴奋，得到肯</w:t>
      </w:r>
      <w:r>
        <w:rPr>
          <w:rFonts w:hint="eastAsia" w:ascii="宋体" w:hAnsi="宋体" w:eastAsia="宋体" w:cs="宋体"/>
          <w:sz w:val="21"/>
          <w:szCs w:val="21"/>
        </w:rPr>
        <w:t>定后的激动（2分）。</w:t>
      </w:r>
    </w:p>
    <w:p>
      <w:pPr>
        <w:pStyle w:val="8"/>
        <w:tabs>
          <w:tab w:val="left" w:pos="541"/>
          <w:tab w:val="left" w:pos="6533"/>
        </w:tabs>
        <w:autoSpaceDE w:val="0"/>
        <w:autoSpaceDN w:val="0"/>
        <w:spacing w:before="67" w:line="302" w:lineRule="auto"/>
        <w:ind w:left="0" w:leftChars="0" w:right="211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.（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分）内容上：①暗示文章的主旨。②烘托意境，增强文章的蕴味。 </w:t>
      </w:r>
    </w:p>
    <w:p>
      <w:pPr>
        <w:pStyle w:val="8"/>
        <w:tabs>
          <w:tab w:val="left" w:pos="541"/>
          <w:tab w:val="left" w:pos="6533"/>
        </w:tabs>
        <w:autoSpaceDE w:val="0"/>
        <w:autoSpaceDN w:val="0"/>
        <w:spacing w:before="67" w:line="302" w:lineRule="auto"/>
        <w:ind w:right="21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结构上：①照应了</w:t>
      </w:r>
      <w:r>
        <w:rPr>
          <w:rFonts w:hint="eastAsia" w:ascii="宋体" w:hAnsi="宋体" w:eastAsia="宋体" w:cs="宋体"/>
          <w:spacing w:val="-14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</w:rPr>
        <w:t>目。②与第九段相呼应。③引出后文。（各答出一点即可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得满分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8"/>
        <w:numPr>
          <w:ilvl w:val="0"/>
          <w:numId w:val="0"/>
        </w:numPr>
        <w:tabs>
          <w:tab w:val="left" w:pos="436"/>
        </w:tabs>
        <w:autoSpaceDE w:val="0"/>
        <w:autoSpaceDN w:val="0"/>
        <w:spacing w:before="2" w:line="302" w:lineRule="auto"/>
        <w:ind w:right="119" w:rightChars="0"/>
        <w:rPr>
          <w:rFonts w:hint="eastAsia" w:ascii="宋体" w:hAnsi="宋体" w:eastAsia="宋体" w:cs="宋体"/>
          <w:spacing w:val="-12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sz w:val="21"/>
          <w:szCs w:val="21"/>
        </w:rPr>
        <w:t>(4分)①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神采飞扬地讲着课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，说明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是一个爱岗敬业的老师。②课堂被窃笑搅起波浪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怒火中烧，说明“我”是一个严格而比较急躁的老师。③课间平息了自己的怒气，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说明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是一个能及时反省、严格要求自己的人。④亲自家访，说明“我”是一个注重了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解真相、关爱每一个学生的老师。⑤鼓励潘小锋发挥特长，说明“我”是一个爱护学生、善于引导学生的老师。（内容和评价各1分，答出两点即可得满分）</w:t>
      </w:r>
    </w:p>
    <w:p>
      <w:pPr>
        <w:pStyle w:val="8"/>
        <w:tabs>
          <w:tab w:val="left" w:pos="436"/>
        </w:tabs>
        <w:autoSpaceDE w:val="0"/>
        <w:autoSpaceDN w:val="0"/>
        <w:spacing w:before="2" w:line="302" w:lineRule="auto"/>
        <w:ind w:left="0" w:leftChars="0" w:right="119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2"/>
          <w:sz w:val="21"/>
          <w:szCs w:val="21"/>
        </w:rPr>
        <w:t>2</w:t>
      </w:r>
      <w:r>
        <w:rPr>
          <w:rFonts w:hint="eastAsia" w:ascii="宋体" w:hAnsi="宋体" w:eastAsia="宋体" w:cs="宋体"/>
          <w:spacing w:val="-12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pacing w:val="-12"/>
          <w:sz w:val="21"/>
          <w:szCs w:val="21"/>
        </w:rPr>
        <w:t>.（50分）作文 略 依据河北省中考作文评分标准</w:t>
      </w:r>
    </w:p>
    <w:p>
      <w:pPr>
        <w:jc w:val="left"/>
        <w:rPr>
          <w:rFonts w:hint="eastAsia" w:ascii="宋体" w:hAnsi="宋体" w:eastAsia="宋体" w:cs="宋体"/>
          <w:b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44288"/>
    <w:multiLevelType w:val="singleLevel"/>
    <w:tmpl w:val="6BB44288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16B"/>
    <w:rsid w:val="0007116B"/>
    <w:rsid w:val="00163A64"/>
    <w:rsid w:val="00163CE8"/>
    <w:rsid w:val="001A4101"/>
    <w:rsid w:val="00293F0D"/>
    <w:rsid w:val="002B7DF6"/>
    <w:rsid w:val="002C2E34"/>
    <w:rsid w:val="002D19D0"/>
    <w:rsid w:val="00323456"/>
    <w:rsid w:val="004151FC"/>
    <w:rsid w:val="0047444A"/>
    <w:rsid w:val="006973E6"/>
    <w:rsid w:val="007831E9"/>
    <w:rsid w:val="009153AA"/>
    <w:rsid w:val="009672F1"/>
    <w:rsid w:val="00A21DB4"/>
    <w:rsid w:val="00AA0B87"/>
    <w:rsid w:val="00AA39F2"/>
    <w:rsid w:val="00AA647E"/>
    <w:rsid w:val="00AC6440"/>
    <w:rsid w:val="00B84D39"/>
    <w:rsid w:val="00BA63EA"/>
    <w:rsid w:val="00BB650F"/>
    <w:rsid w:val="00C02FC6"/>
    <w:rsid w:val="00C37615"/>
    <w:rsid w:val="00C51640"/>
    <w:rsid w:val="00C9235A"/>
    <w:rsid w:val="00C95B62"/>
    <w:rsid w:val="00D16F10"/>
    <w:rsid w:val="00D327F8"/>
    <w:rsid w:val="00E37DB7"/>
    <w:rsid w:val="00EA7AA2"/>
    <w:rsid w:val="00F06A51"/>
    <w:rsid w:val="00F9301B"/>
    <w:rsid w:val="00FC0C71"/>
    <w:rsid w:val="0FDF01AE"/>
    <w:rsid w:val="1C983958"/>
    <w:rsid w:val="216F65F2"/>
    <w:rsid w:val="25D96B0D"/>
    <w:rsid w:val="390F0B3C"/>
    <w:rsid w:val="4BB168FC"/>
    <w:rsid w:val="4C387488"/>
    <w:rsid w:val="5B4230A5"/>
    <w:rsid w:val="6E2B52C9"/>
    <w:rsid w:val="7D17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1"/>
    <w:rPr>
      <w:rFonts w:ascii="Calibri" w:hAnsi="Calibri" w:eastAsia="宋体" w:cs="Times New Roman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正文文本 Char"/>
    <w:basedOn w:val="6"/>
    <w:link w:val="2"/>
    <w:qFormat/>
    <w:uiPriority w:val="1"/>
    <w:rPr>
      <w:rFonts w:ascii="Calibri" w:hAnsi="Calibri" w:eastAsia="宋体" w:cs="Times New Roman"/>
      <w:szCs w:val="21"/>
    </w:rPr>
  </w:style>
  <w:style w:type="paragraph" w:styleId="8">
    <w:name w:val="List Paragraph"/>
    <w:basedOn w:val="1"/>
    <w:qFormat/>
    <w:uiPriority w:val="1"/>
    <w:pPr>
      <w:spacing w:before="43"/>
      <w:ind w:left="435" w:hanging="315"/>
    </w:pPr>
    <w:rPr>
      <w:rFonts w:ascii="Calibri" w:hAnsi="Calibri" w:eastAsia="宋体" w:cs="Times New Roman"/>
      <w:szCs w:val="24"/>
    </w:rPr>
  </w:style>
  <w:style w:type="character" w:customStyle="1" w:styleId="9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201</Words>
  <Characters>1146</Characters>
  <Lines>9</Lines>
  <Paragraphs>2</Paragraphs>
  <TotalTime>2</TotalTime>
  <ScaleCrop>false</ScaleCrop>
  <LinksUpToDate>false</LinksUpToDate>
  <CharactersWithSpaces>1345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2020-05-20T07:23:00Z</dcterms:created>
  <dc:creator>微软用户</dc:creator>
  <cp:lastModifiedBy>Administrator</cp:lastModifiedBy>
  <dcterms:modified xsi:type="dcterms:W3CDTF">2022-11-03T04:58:59Z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