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720" w:firstLineChars="200"/>
        <w:jc w:val="center"/>
        <w:textAlignment w:val="center"/>
        <w:rPr>
          <w:rFonts w:ascii="宋体" w:hAnsi="宋体" w:cs="宋体"/>
          <w:kern w:val="0"/>
          <w:szCs w:val="21"/>
        </w:rPr>
      </w:pPr>
      <w:r>
        <w:rPr>
          <w:rFonts w:hint="eastAsia" w:ascii="黑体" w:hAnsi="黑体" w:eastAsia="黑体" w:cs="黑体"/>
          <w:kern w:val="0"/>
          <w:sz w:val="36"/>
          <w:szCs w:val="36"/>
          <w:lang w:eastAsia="zh-CN"/>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10515600</wp:posOffset>
            </wp:positionV>
            <wp:extent cx="4953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431800"/>
                    </a:xfrm>
                    <a:prstGeom prst="rect">
                      <a:avLst/>
                    </a:prstGeom>
                  </pic:spPr>
                </pic:pic>
              </a:graphicData>
            </a:graphic>
          </wp:anchor>
        </w:drawing>
      </w:r>
      <w:r>
        <w:rPr>
          <w:rFonts w:hint="eastAsia" w:ascii="黑体" w:hAnsi="黑体" w:eastAsia="黑体" w:cs="黑体"/>
          <w:kern w:val="0"/>
          <w:sz w:val="36"/>
          <w:szCs w:val="36"/>
          <w:lang w:eastAsia="zh-CN"/>
        </w:rPr>
        <w:t>八年级</w:t>
      </w:r>
      <w:r>
        <w:rPr>
          <w:rFonts w:hint="eastAsia" w:ascii="黑体" w:hAnsi="黑体" w:eastAsia="黑体" w:cs="黑体"/>
          <w:kern w:val="0"/>
          <w:sz w:val="36"/>
          <w:szCs w:val="36"/>
        </w:rPr>
        <w:t>语文</w:t>
      </w:r>
      <w:r>
        <w:rPr>
          <w:rFonts w:hint="eastAsia" w:ascii="黑体" w:hAnsi="黑体" w:eastAsia="黑体" w:cs="黑体"/>
          <w:kern w:val="0"/>
          <w:sz w:val="36"/>
          <w:szCs w:val="36"/>
          <w:lang w:eastAsia="zh-CN"/>
        </w:rPr>
        <w:t>参考</w:t>
      </w:r>
      <w:r>
        <w:rPr>
          <w:rFonts w:hint="eastAsia" w:ascii="黑体" w:hAnsi="黑体" w:eastAsia="黑体" w:cs="黑体"/>
          <w:kern w:val="0"/>
          <w:sz w:val="36"/>
          <w:szCs w:val="36"/>
        </w:rPr>
        <w:t>答案</w:t>
      </w:r>
    </w:p>
    <w:p>
      <w:pPr>
        <w:keepNext w:val="0"/>
        <w:keepLines w:val="0"/>
        <w:pageBreakBefore w:val="0"/>
        <w:numPr>
          <w:ilvl w:val="0"/>
          <w:numId w:val="0"/>
        </w:numPr>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kern w:val="0"/>
          <w:sz w:val="21"/>
          <w:szCs w:val="21"/>
        </w:rPr>
      </w:pPr>
      <w:r>
        <w:rPr>
          <w:rFonts w:hint="eastAsia" w:ascii="新宋体" w:hAnsi="新宋体" w:eastAsia="新宋体" w:cs="新宋体"/>
          <w:kern w:val="0"/>
          <w:sz w:val="21"/>
          <w:szCs w:val="21"/>
          <w:lang w:val="en-US" w:eastAsia="zh-CN"/>
        </w:rPr>
        <w:t>1.</w:t>
      </w:r>
      <w:r>
        <w:rPr>
          <w:rFonts w:hint="eastAsia" w:ascii="新宋体" w:hAnsi="新宋体" w:eastAsia="新宋体" w:cs="新宋体"/>
          <w:kern w:val="0"/>
          <w:sz w:val="21"/>
          <w:szCs w:val="21"/>
        </w:rPr>
        <w:t xml:space="preserve">B   </w:t>
      </w:r>
      <w:r>
        <w:rPr>
          <w:rFonts w:hint="eastAsia" w:ascii="新宋体" w:hAnsi="新宋体" w:eastAsia="新宋体" w:cs="新宋体"/>
          <w:kern w:val="0"/>
          <w:sz w:val="21"/>
          <w:szCs w:val="21"/>
          <w:lang w:val="en-US" w:eastAsia="zh-CN"/>
        </w:rPr>
        <w:tab/>
      </w:r>
      <w:r>
        <w:rPr>
          <w:rFonts w:hint="eastAsia" w:ascii="新宋体" w:hAnsi="新宋体" w:eastAsia="新宋体" w:cs="新宋体"/>
          <w:kern w:val="0"/>
          <w:sz w:val="21"/>
          <w:szCs w:val="21"/>
          <w:lang w:val="en-US" w:eastAsia="zh-CN"/>
        </w:rPr>
        <w:tab/>
      </w:r>
      <w:r>
        <w:rPr>
          <w:rFonts w:hint="eastAsia" w:ascii="新宋体" w:hAnsi="新宋体" w:eastAsia="新宋体" w:cs="新宋体"/>
          <w:kern w:val="0"/>
          <w:sz w:val="21"/>
          <w:szCs w:val="21"/>
        </w:rPr>
        <w:t xml:space="preserve">2. D   </w:t>
      </w:r>
      <w:r>
        <w:rPr>
          <w:rFonts w:hint="eastAsia" w:ascii="新宋体" w:hAnsi="新宋体" w:eastAsia="新宋体" w:cs="新宋体"/>
          <w:kern w:val="0"/>
          <w:sz w:val="21"/>
          <w:szCs w:val="21"/>
          <w:lang w:val="en-US" w:eastAsia="zh-CN"/>
        </w:rPr>
        <w:tab/>
      </w:r>
      <w:r>
        <w:rPr>
          <w:rFonts w:hint="eastAsia" w:ascii="新宋体" w:hAnsi="新宋体" w:eastAsia="新宋体" w:cs="新宋体"/>
          <w:kern w:val="0"/>
          <w:sz w:val="21"/>
          <w:szCs w:val="21"/>
          <w:lang w:val="en-US" w:eastAsia="zh-CN"/>
        </w:rPr>
        <w:tab/>
      </w:r>
      <w:r>
        <w:rPr>
          <w:rFonts w:hint="eastAsia" w:ascii="新宋体" w:hAnsi="新宋体" w:eastAsia="新宋体" w:cs="新宋体"/>
          <w:kern w:val="0"/>
          <w:sz w:val="21"/>
          <w:szCs w:val="21"/>
        </w:rPr>
        <w:t xml:space="preserve">3. D   </w:t>
      </w:r>
      <w:r>
        <w:rPr>
          <w:rFonts w:hint="eastAsia" w:ascii="新宋体" w:hAnsi="新宋体" w:eastAsia="新宋体" w:cs="新宋体"/>
          <w:kern w:val="0"/>
          <w:sz w:val="21"/>
          <w:szCs w:val="21"/>
          <w:lang w:val="en-US" w:eastAsia="zh-CN"/>
        </w:rPr>
        <w:tab/>
      </w:r>
      <w:r>
        <w:rPr>
          <w:rFonts w:hint="eastAsia" w:ascii="新宋体" w:hAnsi="新宋体" w:eastAsia="新宋体" w:cs="新宋体"/>
          <w:kern w:val="0"/>
          <w:sz w:val="21"/>
          <w:szCs w:val="21"/>
          <w:lang w:val="en-US" w:eastAsia="zh-CN"/>
        </w:rPr>
        <w:tab/>
      </w:r>
      <w:r>
        <w:rPr>
          <w:rFonts w:hint="eastAsia" w:ascii="新宋体" w:hAnsi="新宋体" w:eastAsia="新宋体" w:cs="新宋体"/>
          <w:kern w:val="0"/>
          <w:sz w:val="21"/>
          <w:szCs w:val="21"/>
        </w:rPr>
        <w:t xml:space="preserve">4. A  </w:t>
      </w:r>
      <w:r>
        <w:rPr>
          <w:rFonts w:hint="eastAsia" w:ascii="新宋体" w:hAnsi="新宋体" w:eastAsia="新宋体" w:cs="新宋体"/>
          <w:kern w:val="0"/>
          <w:sz w:val="21"/>
          <w:szCs w:val="21"/>
          <w:lang w:val="en-US" w:eastAsia="zh-CN"/>
        </w:rPr>
        <w:tab/>
      </w:r>
      <w:r>
        <w:rPr>
          <w:rFonts w:hint="eastAsia" w:ascii="新宋体" w:hAnsi="新宋体" w:eastAsia="新宋体" w:cs="新宋体"/>
          <w:kern w:val="0"/>
          <w:sz w:val="21"/>
          <w:szCs w:val="21"/>
          <w:lang w:val="en-US" w:eastAsia="zh-CN"/>
        </w:rPr>
        <w:tab/>
      </w:r>
      <w:r>
        <w:rPr>
          <w:rFonts w:hint="eastAsia" w:ascii="新宋体" w:hAnsi="新宋体" w:eastAsia="新宋体" w:cs="新宋体"/>
          <w:kern w:val="0"/>
          <w:sz w:val="21"/>
          <w:szCs w:val="21"/>
        </w:rPr>
        <w:t xml:space="preserve">5.D         </w:t>
      </w:r>
    </w:p>
    <w:p>
      <w:pPr>
        <w:keepNext w:val="0"/>
        <w:keepLines w:val="0"/>
        <w:pageBreakBefore w:val="0"/>
        <w:numPr>
          <w:ilvl w:val="0"/>
          <w:numId w:val="0"/>
        </w:numPr>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kern w:val="0"/>
          <w:sz w:val="21"/>
          <w:szCs w:val="21"/>
        </w:rPr>
      </w:pPr>
      <w:r>
        <w:rPr>
          <w:rFonts w:hint="eastAsia" w:ascii="新宋体" w:hAnsi="新宋体" w:eastAsia="新宋体" w:cs="新宋体"/>
          <w:kern w:val="0"/>
          <w:sz w:val="21"/>
          <w:szCs w:val="21"/>
        </w:rPr>
        <w:t xml:space="preserve">6.端午节、七夕节、中秋节、重阳节、春节          </w:t>
      </w:r>
    </w:p>
    <w:p>
      <w:pPr>
        <w:keepNext w:val="0"/>
        <w:keepLines w:val="0"/>
        <w:pageBreakBefore w:val="0"/>
        <w:numPr>
          <w:ilvl w:val="0"/>
          <w:numId w:val="1"/>
        </w:numPr>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kern w:val="0"/>
          <w:sz w:val="21"/>
          <w:szCs w:val="21"/>
        </w:rPr>
      </w:pPr>
      <w:r>
        <w:rPr>
          <w:rFonts w:hint="eastAsia" w:ascii="新宋体" w:hAnsi="新宋体" w:eastAsia="新宋体" w:cs="新宋体"/>
          <w:kern w:val="0"/>
          <w:sz w:val="21"/>
          <w:szCs w:val="21"/>
        </w:rPr>
        <w:t>（1）窈窕淑女,君子好逑（2）海内存知己,天涯若比邻 （3）安得广厦千万间,大庇天下寒士俱欢颜</w:t>
      </w:r>
    </w:p>
    <w:p>
      <w:pPr>
        <w:keepNext w:val="0"/>
        <w:keepLines w:val="0"/>
        <w:pageBreakBefore w:val="0"/>
        <w:numPr>
          <w:ilvl w:val="0"/>
          <w:numId w:val="2"/>
        </w:numPr>
        <w:kinsoku/>
        <w:wordWrap/>
        <w:overflowPunct/>
        <w:topLinePunct w:val="0"/>
        <w:autoSpaceDE/>
        <w:autoSpaceDN/>
        <w:bidi w:val="0"/>
        <w:adjustRightInd/>
        <w:snapToGrid/>
        <w:spacing w:line="360" w:lineRule="exact"/>
        <w:jc w:val="left"/>
        <w:textAlignment w:val="center"/>
        <w:rPr>
          <w:rFonts w:hint="eastAsia" w:ascii="新宋体" w:hAnsi="新宋体" w:eastAsia="新宋体" w:cs="新宋体"/>
          <w:kern w:val="0"/>
          <w:sz w:val="21"/>
          <w:szCs w:val="21"/>
        </w:rPr>
      </w:pPr>
      <w:r>
        <w:rPr>
          <w:rFonts w:hint="eastAsia" w:ascii="新宋体" w:hAnsi="新宋体" w:eastAsia="新宋体" w:cs="新宋体"/>
          <w:kern w:val="0"/>
          <w:sz w:val="21"/>
          <w:szCs w:val="21"/>
        </w:rPr>
        <w:t>晓驾炭车碾冰辙  （5）不知其旨也，不知其善也（6）白露未晞</w:t>
      </w:r>
    </w:p>
    <w:p>
      <w:pPr>
        <w:pStyle w:val="2"/>
        <w:keepNext w:val="0"/>
        <w:keepLines w:val="0"/>
        <w:pageBreakBefore w:val="0"/>
        <w:numPr>
          <w:ilvl w:val="0"/>
          <w:numId w:val="1"/>
        </w:numPr>
        <w:kinsoku/>
        <w:wordWrap/>
        <w:overflowPunct/>
        <w:topLinePunct w:val="0"/>
        <w:autoSpaceDE/>
        <w:autoSpaceDN/>
        <w:bidi w:val="0"/>
        <w:adjustRightInd/>
        <w:snapToGrid/>
        <w:spacing w:line="360" w:lineRule="exact"/>
        <w:rPr>
          <w:rFonts w:hint="eastAsia" w:ascii="新宋体" w:hAnsi="新宋体" w:eastAsia="新宋体" w:cs="新宋体"/>
          <w:sz w:val="21"/>
          <w:szCs w:val="21"/>
        </w:rPr>
      </w:pPr>
      <w:r>
        <w:rPr>
          <w:rFonts w:hint="eastAsia" w:ascii="新宋体" w:hAnsi="新宋体" w:eastAsia="新宋体" w:cs="新宋体"/>
          <w:sz w:val="21"/>
          <w:szCs w:val="21"/>
        </w:rPr>
        <w:t>人民的力量是要胜利的，真理是永远存在的。</w:t>
      </w:r>
    </w:p>
    <w:p>
      <w:pPr>
        <w:pStyle w:val="2"/>
        <w:keepNext w:val="0"/>
        <w:keepLines w:val="0"/>
        <w:pageBreakBefore w:val="0"/>
        <w:numPr>
          <w:ilvl w:val="0"/>
          <w:numId w:val="1"/>
        </w:numPr>
        <w:tabs>
          <w:tab w:val="clear" w:pos="312"/>
        </w:tabs>
        <w:kinsoku/>
        <w:wordWrap/>
        <w:overflowPunct/>
        <w:topLinePunct w:val="0"/>
        <w:autoSpaceDE/>
        <w:autoSpaceDN/>
        <w:bidi w:val="0"/>
        <w:adjustRightInd/>
        <w:snapToGrid/>
        <w:spacing w:line="360" w:lineRule="exact"/>
        <w:rPr>
          <w:rFonts w:hint="eastAsia" w:ascii="新宋体" w:hAnsi="新宋体" w:eastAsia="新宋体" w:cs="新宋体"/>
          <w:sz w:val="21"/>
          <w:szCs w:val="21"/>
        </w:rPr>
      </w:pPr>
      <w:r>
        <w:rPr>
          <w:rFonts w:hint="eastAsia" w:ascii="新宋体" w:hAnsi="新宋体" w:eastAsia="新宋体" w:cs="新宋体"/>
          <w:sz w:val="21"/>
          <w:szCs w:val="21"/>
        </w:rPr>
        <w:t>由“他们”变为“你们”，有呼告效果，便于直接抒发情感，表达了演讲者大无畏的精神和愤怒的感情。“你们”指的是国民党反动派及其帮凶，“我们”指的是作者及爱国民众。</w:t>
      </w:r>
    </w:p>
    <w:p>
      <w:pPr>
        <w:pStyle w:val="2"/>
        <w:keepNext w:val="0"/>
        <w:keepLines w:val="0"/>
        <w:pageBreakBefore w:val="0"/>
        <w:kinsoku/>
        <w:wordWrap/>
        <w:overflowPunct/>
        <w:topLinePunct w:val="0"/>
        <w:autoSpaceDE/>
        <w:autoSpaceDN/>
        <w:bidi w:val="0"/>
        <w:adjustRightInd/>
        <w:snapToGrid/>
        <w:spacing w:line="360" w:lineRule="exact"/>
        <w:rPr>
          <w:rFonts w:hint="eastAsia" w:ascii="新宋体" w:hAnsi="新宋体" w:eastAsia="新宋体" w:cs="新宋体"/>
          <w:sz w:val="21"/>
          <w:szCs w:val="21"/>
        </w:rPr>
      </w:pPr>
      <w:r>
        <w:rPr>
          <w:rFonts w:hint="eastAsia" w:ascii="新宋体" w:hAnsi="新宋体" w:eastAsia="新宋体" w:cs="新宋体"/>
          <w:sz w:val="21"/>
          <w:szCs w:val="21"/>
        </w:rPr>
        <w:t>10.(1)杀害李公朴吓不倒人民，会有更多的人不畏牺牲，起来斗争。</w:t>
      </w:r>
    </w:p>
    <w:p>
      <w:pPr>
        <w:pStyle w:val="2"/>
        <w:keepNext w:val="0"/>
        <w:keepLines w:val="0"/>
        <w:pageBreakBefore w:val="0"/>
        <w:kinsoku/>
        <w:wordWrap/>
        <w:overflowPunct/>
        <w:topLinePunct w:val="0"/>
        <w:autoSpaceDE/>
        <w:autoSpaceDN/>
        <w:bidi w:val="0"/>
        <w:adjustRightInd/>
        <w:snapToGrid/>
        <w:spacing w:line="360" w:lineRule="exact"/>
        <w:ind w:firstLine="105" w:firstLineChars="50"/>
        <w:rPr>
          <w:rFonts w:hint="eastAsia" w:ascii="新宋体" w:hAnsi="新宋体" w:eastAsia="新宋体" w:cs="新宋体"/>
          <w:sz w:val="21"/>
          <w:szCs w:val="21"/>
        </w:rPr>
      </w:pPr>
      <w:r>
        <w:rPr>
          <w:rFonts w:hint="eastAsia" w:ascii="新宋体" w:hAnsi="新宋体" w:eastAsia="新宋体" w:cs="新宋体"/>
          <w:sz w:val="21"/>
          <w:szCs w:val="21"/>
        </w:rPr>
        <w:t>（2)运用比喻的修辞手法，表明反动派做垂死挣扎及斗争更加残酷。</w:t>
      </w:r>
    </w:p>
    <w:p>
      <w:pPr>
        <w:keepNext w:val="0"/>
        <w:keepLines w:val="0"/>
        <w:pageBreakBefore w:val="0"/>
        <w:kinsoku/>
        <w:wordWrap/>
        <w:overflowPunct/>
        <w:topLinePunct w:val="0"/>
        <w:autoSpaceDE/>
        <w:autoSpaceDN/>
        <w:bidi w:val="0"/>
        <w:adjustRightInd/>
        <w:snapToGrid/>
        <w:spacing w:line="360" w:lineRule="exact"/>
        <w:textAlignment w:val="center"/>
        <w:rPr>
          <w:rFonts w:hint="eastAsia" w:ascii="新宋体" w:hAnsi="新宋体" w:eastAsia="新宋体" w:cs="新宋体"/>
          <w:kern w:val="0"/>
          <w:sz w:val="21"/>
          <w:szCs w:val="21"/>
        </w:rPr>
      </w:pPr>
      <w:r>
        <w:rPr>
          <w:rFonts w:hint="eastAsia" w:ascii="新宋体" w:hAnsi="新宋体" w:eastAsia="新宋体" w:cs="新宋体"/>
          <w:kern w:val="0"/>
          <w:sz w:val="21"/>
          <w:szCs w:val="21"/>
        </w:rPr>
        <w:t>11. 作为写作线索，贯穿全文；指明了文章的主要内容；与文章首尾形成照应；新颖别致，激发读者的阅读兴趣；点明文章主旨，表达了作者对故乡的思念之情。</w:t>
      </w:r>
      <w:r>
        <w:rPr>
          <w:rFonts w:hint="eastAsia" w:ascii="新宋体" w:hAnsi="新宋体" w:eastAsia="新宋体" w:cs="新宋体"/>
          <w:kern w:val="0"/>
          <w:sz w:val="21"/>
          <w:szCs w:val="21"/>
        </w:rPr>
        <w:br w:type="textWrapping"/>
      </w:r>
      <w:r>
        <w:rPr>
          <w:rFonts w:hint="eastAsia" w:ascii="新宋体" w:hAnsi="新宋体" w:eastAsia="新宋体" w:cs="新宋体"/>
          <w:kern w:val="0"/>
          <w:sz w:val="21"/>
          <w:szCs w:val="21"/>
        </w:rPr>
        <w:t>12. 运用了比喻的修辞手法，作者把自己比作“井底的一只青蛙”。小时候的“我”生活在闭塞的乡村，随着年龄的增长，对外界有了更多的渴望，年龄与生活条件的限制让“我”不能去看外面的世界，“我”为此感到很迷茫。</w:t>
      </w:r>
      <w:r>
        <w:rPr>
          <w:rFonts w:hint="eastAsia" w:ascii="新宋体" w:hAnsi="新宋体" w:eastAsia="新宋体" w:cs="新宋体"/>
          <w:kern w:val="0"/>
          <w:sz w:val="21"/>
          <w:szCs w:val="21"/>
        </w:rPr>
        <w:br w:type="textWrapping"/>
      </w:r>
      <w:r>
        <w:rPr>
          <w:rFonts w:hint="eastAsia" w:ascii="新宋体" w:hAnsi="新宋体" w:eastAsia="新宋体" w:cs="新宋体"/>
          <w:kern w:val="0"/>
          <w:sz w:val="21"/>
          <w:szCs w:val="21"/>
        </w:rPr>
        <w:t>13. 对比。其他地方富丽堂皇的建筑和精巧绝伦的瓦间雕刻与老家小屋平淡无奇的黑色土瓦对比，突出了作者对故乡青瓦的赞美与思念之情。</w:t>
      </w:r>
      <w:r>
        <w:rPr>
          <w:rFonts w:hint="eastAsia" w:ascii="新宋体" w:hAnsi="新宋体" w:eastAsia="新宋体" w:cs="新宋体"/>
          <w:kern w:val="0"/>
          <w:sz w:val="21"/>
          <w:szCs w:val="21"/>
        </w:rPr>
        <w:br w:type="textWrapping"/>
      </w:r>
      <w:r>
        <w:rPr>
          <w:rFonts w:hint="eastAsia" w:ascii="新宋体" w:hAnsi="新宋体" w:eastAsia="新宋体" w:cs="新宋体"/>
          <w:kern w:val="0"/>
          <w:sz w:val="21"/>
          <w:szCs w:val="21"/>
        </w:rPr>
        <w:t>14. 结构上：总结全文，首尾呼应，照应标题，使文章结构严谨。内容上：篇末点题，点明中心，表达了作者对故乡的思念之情。</w:t>
      </w:r>
    </w:p>
    <w:p>
      <w:pPr>
        <w:pStyle w:val="2"/>
        <w:keepNext w:val="0"/>
        <w:keepLines w:val="0"/>
        <w:pageBreakBefore w:val="0"/>
        <w:kinsoku/>
        <w:wordWrap/>
        <w:overflowPunct/>
        <w:topLinePunct w:val="0"/>
        <w:autoSpaceDE/>
        <w:autoSpaceDN/>
        <w:bidi w:val="0"/>
        <w:adjustRightInd/>
        <w:snapToGrid/>
        <w:spacing w:line="360" w:lineRule="exact"/>
        <w:rPr>
          <w:rFonts w:hint="eastAsia" w:ascii="新宋体" w:hAnsi="新宋体" w:eastAsia="新宋体" w:cs="新宋体"/>
          <w:sz w:val="21"/>
          <w:szCs w:val="21"/>
        </w:rPr>
      </w:pPr>
      <w:r>
        <w:rPr>
          <w:rFonts w:hint="eastAsia" w:ascii="新宋体" w:hAnsi="新宋体" w:eastAsia="新宋体" w:cs="新宋体"/>
          <w:sz w:val="21"/>
          <w:szCs w:val="21"/>
        </w:rPr>
        <w:t>15.（1）透彻，通透    （2）像狗的牙齿那样     （3)快走，快步走   （4）景象，景观</w:t>
      </w:r>
    </w:p>
    <w:p>
      <w:pPr>
        <w:pStyle w:val="2"/>
        <w:keepNext w:val="0"/>
        <w:keepLines w:val="0"/>
        <w:pageBreakBefore w:val="0"/>
        <w:kinsoku/>
        <w:wordWrap/>
        <w:overflowPunct/>
        <w:topLinePunct w:val="0"/>
        <w:autoSpaceDE/>
        <w:autoSpaceDN/>
        <w:bidi w:val="0"/>
        <w:adjustRightInd/>
        <w:snapToGrid/>
        <w:spacing w:line="360" w:lineRule="exact"/>
        <w:rPr>
          <w:rFonts w:hint="eastAsia" w:ascii="新宋体" w:hAnsi="新宋体" w:eastAsia="新宋体" w:cs="新宋体"/>
          <w:sz w:val="21"/>
          <w:szCs w:val="21"/>
        </w:rPr>
      </w:pPr>
      <w:r>
        <w:rPr>
          <w:rFonts w:hint="eastAsia" w:ascii="新宋体" w:hAnsi="新宋体" w:eastAsia="新宋体" w:cs="新宋体"/>
          <w:sz w:val="21"/>
          <w:szCs w:val="21"/>
        </w:rPr>
        <w:t>16.（1）使人感到心情凄凉，寒气透骨，曲静深远，弥漫着忧伤的气息。</w:t>
      </w:r>
    </w:p>
    <w:p>
      <w:pPr>
        <w:pStyle w:val="5"/>
        <w:keepNext w:val="0"/>
        <w:keepLines w:val="0"/>
        <w:pageBreakBefore w:val="0"/>
        <w:widowControl/>
        <w:shd w:val="clear" w:color="auto" w:fill="FFFFFF"/>
        <w:kinsoku/>
        <w:wordWrap/>
        <w:overflowPunct/>
        <w:topLinePunct w:val="0"/>
        <w:autoSpaceDE/>
        <w:autoSpaceDN/>
        <w:bidi w:val="0"/>
        <w:adjustRightInd/>
        <w:snapToGrid/>
        <w:spacing w:before="75" w:beforeAutospacing="0" w:after="75" w:afterAutospacing="0" w:line="360" w:lineRule="exact"/>
        <w:ind w:firstLine="315" w:firstLineChars="150"/>
        <w:rPr>
          <w:rFonts w:hint="eastAsia" w:ascii="新宋体" w:hAnsi="新宋体" w:eastAsia="新宋体" w:cs="新宋体"/>
          <w:sz w:val="21"/>
          <w:szCs w:val="21"/>
        </w:rPr>
      </w:pPr>
      <w:r>
        <w:rPr>
          <w:rFonts w:hint="eastAsia" w:ascii="新宋体" w:hAnsi="新宋体" w:eastAsia="新宋体" w:cs="新宋体"/>
          <w:sz w:val="21"/>
          <w:szCs w:val="21"/>
        </w:rPr>
        <w:t>（2）走了几步，听到很响的雷声，心里很害怕。</w:t>
      </w:r>
    </w:p>
    <w:p>
      <w:pPr>
        <w:pStyle w:val="5"/>
        <w:keepNext w:val="0"/>
        <w:keepLines w:val="0"/>
        <w:pageBreakBefore w:val="0"/>
        <w:widowControl/>
        <w:shd w:val="clear" w:color="auto" w:fill="FFFFFF"/>
        <w:kinsoku/>
        <w:wordWrap/>
        <w:overflowPunct/>
        <w:topLinePunct w:val="0"/>
        <w:autoSpaceDE/>
        <w:autoSpaceDN/>
        <w:bidi w:val="0"/>
        <w:adjustRightInd/>
        <w:snapToGrid/>
        <w:spacing w:before="75" w:beforeAutospacing="0" w:after="75" w:afterAutospacing="0" w:line="360" w:lineRule="exact"/>
        <w:rPr>
          <w:rFonts w:hint="eastAsia" w:ascii="新宋体" w:hAnsi="新宋体" w:eastAsia="新宋体" w:cs="新宋体"/>
          <w:sz w:val="21"/>
          <w:szCs w:val="21"/>
        </w:rPr>
      </w:pPr>
      <w:r>
        <w:rPr>
          <w:rFonts w:hint="eastAsia" w:ascii="新宋体" w:hAnsi="新宋体" w:eastAsia="新宋体" w:cs="新宋体"/>
          <w:sz w:val="21"/>
          <w:szCs w:val="21"/>
        </w:rPr>
        <w:t>17.  甲：清     乙：伟</w:t>
      </w:r>
    </w:p>
    <w:p>
      <w:pPr>
        <w:pStyle w:val="2"/>
        <w:keepNext w:val="0"/>
        <w:keepLines w:val="0"/>
        <w:pageBreakBefore w:val="0"/>
        <w:kinsoku/>
        <w:wordWrap/>
        <w:overflowPunct/>
        <w:topLinePunct w:val="0"/>
        <w:autoSpaceDE/>
        <w:autoSpaceDN/>
        <w:bidi w:val="0"/>
        <w:adjustRightInd/>
        <w:snapToGrid/>
        <w:spacing w:line="360" w:lineRule="exact"/>
        <w:rPr>
          <w:rFonts w:hint="eastAsia" w:ascii="新宋体" w:hAnsi="新宋体" w:eastAsia="新宋体" w:cs="新宋体"/>
          <w:sz w:val="21"/>
          <w:szCs w:val="21"/>
        </w:rPr>
      </w:pPr>
      <w:r>
        <w:rPr>
          <w:rFonts w:hint="eastAsia" w:ascii="新宋体" w:hAnsi="新宋体" w:eastAsia="新宋体" w:cs="新宋体"/>
          <w:sz w:val="21"/>
          <w:szCs w:val="21"/>
        </w:rPr>
        <w:t>18.（甲）表达了作者被贬谪后的孤独、寂</w:t>
      </w:r>
      <w:r>
        <w:rPr>
          <w:rFonts w:hint="eastAsia" w:ascii="新宋体" w:hAnsi="新宋体" w:eastAsia="新宋体" w:cs="新宋体"/>
          <w:sz w:val="21"/>
          <w:szCs w:val="21"/>
          <w:lang w:eastAsia="zh-CN"/>
        </w:rPr>
        <w:t>寞</w:t>
      </w:r>
      <w:r>
        <w:rPr>
          <w:rFonts w:hint="eastAsia" w:ascii="新宋体" w:hAnsi="新宋体" w:eastAsia="新宋体" w:cs="新宋体"/>
          <w:sz w:val="21"/>
          <w:szCs w:val="21"/>
        </w:rPr>
        <w:t>、凄凉的心情；（乙）表达了作者对自然景观的喜受赞叹之情。</w:t>
      </w:r>
    </w:p>
    <w:p>
      <w:pPr>
        <w:pStyle w:val="2"/>
        <w:keepNext w:val="0"/>
        <w:keepLines w:val="0"/>
        <w:pageBreakBefore w:val="0"/>
        <w:kinsoku/>
        <w:wordWrap/>
        <w:overflowPunct/>
        <w:topLinePunct w:val="0"/>
        <w:autoSpaceDE/>
        <w:autoSpaceDN/>
        <w:bidi w:val="0"/>
        <w:adjustRightInd/>
        <w:snapToGrid/>
        <w:spacing w:line="360" w:lineRule="exact"/>
        <w:rPr>
          <w:rFonts w:hint="eastAsia" w:ascii="新宋体" w:hAnsi="新宋体" w:eastAsia="新宋体" w:cs="新宋体"/>
          <w:sz w:val="21"/>
          <w:szCs w:val="21"/>
        </w:rPr>
      </w:pPr>
      <w:r>
        <w:rPr>
          <w:rFonts w:hint="eastAsia" w:ascii="新宋体" w:hAnsi="新宋体" w:eastAsia="新宋体" w:cs="新宋体"/>
          <w:sz w:val="21"/>
          <w:szCs w:val="21"/>
        </w:rPr>
        <w:t>19.  诗人借望洞庭湖有感，婉转地向张九龄表白了自己的心愿，前四句描绘洞庭湖的壮观景象，后四句抒写渴望出仕和希望得到对方援引的心情。</w:t>
      </w:r>
    </w:p>
    <w:p>
      <w:pPr>
        <w:pStyle w:val="2"/>
        <w:keepNext w:val="0"/>
        <w:keepLines w:val="0"/>
        <w:pageBreakBefore w:val="0"/>
        <w:kinsoku/>
        <w:wordWrap/>
        <w:overflowPunct/>
        <w:topLinePunct w:val="0"/>
        <w:autoSpaceDE/>
        <w:autoSpaceDN/>
        <w:bidi w:val="0"/>
        <w:adjustRightInd/>
        <w:snapToGrid/>
        <w:spacing w:line="360" w:lineRule="exact"/>
        <w:rPr>
          <w:rFonts w:hint="eastAsia" w:ascii="新宋体" w:hAnsi="新宋体" w:eastAsia="新宋体" w:cs="新宋体"/>
          <w:sz w:val="21"/>
          <w:szCs w:val="21"/>
        </w:rPr>
      </w:pPr>
      <w:r>
        <w:rPr>
          <w:rFonts w:hint="eastAsia" w:ascii="新宋体" w:hAnsi="新宋体" w:eastAsia="新宋体" w:cs="新宋体"/>
          <w:sz w:val="21"/>
          <w:szCs w:val="21"/>
        </w:rPr>
        <w:t>20.  “蒸”是“弥漫”之意，写出了水气蒸腾笼罩云梦泽的朦</w:t>
      </w:r>
      <w:r>
        <w:rPr>
          <w:rFonts w:hint="eastAsia" w:ascii="新宋体" w:hAnsi="新宋体" w:eastAsia="新宋体" w:cs="新宋体"/>
          <w:sz w:val="21"/>
          <w:szCs w:val="21"/>
          <w:lang w:eastAsia="zh-CN"/>
        </w:rPr>
        <w:t>胧</w:t>
      </w:r>
      <w:r>
        <w:rPr>
          <w:rFonts w:hint="eastAsia" w:ascii="新宋体" w:hAnsi="新宋体" w:eastAsia="新宋体" w:cs="新宋体"/>
          <w:sz w:val="21"/>
          <w:szCs w:val="21"/>
        </w:rPr>
        <w:t>景象，突出了洞庭湖的壮阔；“撼”是摇动之意，写出了波涛翻</w:t>
      </w:r>
      <w:r>
        <w:rPr>
          <w:rFonts w:hint="eastAsia" w:ascii="新宋体" w:hAnsi="新宋体" w:eastAsia="新宋体" w:cs="新宋体"/>
          <w:sz w:val="21"/>
          <w:szCs w:val="21"/>
          <w:lang w:eastAsia="zh-CN"/>
        </w:rPr>
        <w:t>滚</w:t>
      </w:r>
      <w:r>
        <w:rPr>
          <w:rFonts w:hint="eastAsia" w:ascii="新宋体" w:hAnsi="新宋体" w:eastAsia="新宋体" w:cs="新宋体"/>
          <w:sz w:val="21"/>
          <w:szCs w:val="21"/>
        </w:rPr>
        <w:t>汹涌的气势，突出了洞庭湖的壮观。</w:t>
      </w:r>
    </w:p>
    <w:p>
      <w:pPr>
        <w:pStyle w:val="5"/>
        <w:keepNext w:val="0"/>
        <w:keepLines w:val="0"/>
        <w:pageBreakBefore w:val="0"/>
        <w:widowControl/>
        <w:shd w:val="clear" w:color="auto" w:fill="FFFFFF"/>
        <w:kinsoku/>
        <w:wordWrap/>
        <w:overflowPunct/>
        <w:topLinePunct w:val="0"/>
        <w:autoSpaceDE/>
        <w:autoSpaceDN/>
        <w:bidi w:val="0"/>
        <w:adjustRightInd/>
        <w:snapToGrid/>
        <w:spacing w:before="75" w:beforeAutospacing="0" w:after="75" w:afterAutospacing="0" w:line="360" w:lineRule="exact"/>
        <w:rPr>
          <w:rFonts w:hint="eastAsia" w:ascii="新宋体" w:hAnsi="新宋体" w:eastAsia="新宋体" w:cs="新宋体"/>
          <w:sz w:val="21"/>
          <w:szCs w:val="21"/>
        </w:rPr>
      </w:pPr>
      <w:r>
        <w:rPr>
          <w:rFonts w:hint="eastAsia" w:ascii="新宋体" w:hAnsi="新宋体" w:eastAsia="新宋体" w:cs="新宋体"/>
          <w:sz w:val="21"/>
          <w:szCs w:val="21"/>
        </w:rPr>
        <w:t>21.  （1） ③           （2）死悲九州未同      （3） 古诗词诵读比赛圆满结束</w:t>
      </w:r>
    </w:p>
    <w:p>
      <w:pPr>
        <w:pStyle w:val="5"/>
        <w:keepNext w:val="0"/>
        <w:keepLines w:val="0"/>
        <w:pageBreakBefore w:val="0"/>
        <w:widowControl/>
        <w:shd w:val="clear" w:color="auto" w:fill="FFFFFF"/>
        <w:kinsoku/>
        <w:wordWrap/>
        <w:overflowPunct/>
        <w:topLinePunct w:val="0"/>
        <w:autoSpaceDE/>
        <w:autoSpaceDN/>
        <w:bidi w:val="0"/>
        <w:adjustRightInd/>
        <w:snapToGrid/>
        <w:spacing w:before="75" w:beforeAutospacing="0" w:after="75" w:afterAutospacing="0" w:line="360" w:lineRule="exact"/>
        <w:rPr>
          <w:rFonts w:hint="eastAsia" w:ascii="新宋体" w:hAnsi="新宋体" w:eastAsia="新宋体" w:cs="新宋体"/>
          <w:sz w:val="21"/>
          <w:szCs w:val="21"/>
        </w:rPr>
      </w:pPr>
      <w:r>
        <w:rPr>
          <w:rFonts w:hint="eastAsia" w:ascii="新宋体" w:hAnsi="新宋体" w:eastAsia="新宋体" w:cs="新宋体"/>
          <w:sz w:val="21"/>
          <w:szCs w:val="21"/>
        </w:rPr>
        <w:t>22.  谦虚        严谨      不气馁</w:t>
      </w:r>
      <w:r>
        <w:rPr>
          <w:rFonts w:hint="eastAsia" w:ascii="新宋体" w:hAnsi="新宋体" w:eastAsia="新宋体" w:cs="新宋体"/>
          <w:sz w:val="21"/>
          <w:szCs w:val="21"/>
          <w:lang w:val="en-US" w:eastAsia="zh-CN"/>
        </w:rPr>
        <w:t xml:space="preserve">   </w:t>
      </w:r>
      <w:r>
        <w:rPr>
          <w:rFonts w:hint="eastAsia" w:ascii="新宋体" w:hAnsi="新宋体" w:eastAsia="新宋体" w:cs="新宋体"/>
          <w:sz w:val="21"/>
          <w:szCs w:val="21"/>
        </w:rPr>
        <w:t>不骄傲</w:t>
      </w:r>
      <w:r>
        <w:rPr>
          <w:rFonts w:hint="eastAsia" w:ascii="新宋体" w:hAnsi="新宋体" w:eastAsia="新宋体" w:cs="新宋体"/>
          <w:sz w:val="21"/>
          <w:szCs w:val="21"/>
        </w:rPr>
        <w:br w:type="textWrapping"/>
      </w:r>
      <w:r>
        <w:rPr>
          <w:rFonts w:hint="eastAsia" w:ascii="新宋体" w:hAnsi="新宋体" w:eastAsia="新宋体" w:cs="新宋体"/>
          <w:sz w:val="21"/>
          <w:szCs w:val="21"/>
        </w:rPr>
        <w:t>23.《钢铁是怎样炼成的》，奥斯特洛夫斯基</w:t>
      </w:r>
    </w:p>
    <w:p>
      <w:pPr>
        <w:pStyle w:val="5"/>
        <w:keepNext w:val="0"/>
        <w:keepLines w:val="0"/>
        <w:pageBreakBefore w:val="0"/>
        <w:widowControl/>
        <w:shd w:val="clear" w:color="auto" w:fill="FFFFFF"/>
        <w:kinsoku/>
        <w:wordWrap/>
        <w:overflowPunct/>
        <w:topLinePunct w:val="0"/>
        <w:autoSpaceDE/>
        <w:autoSpaceDN/>
        <w:bidi w:val="0"/>
        <w:adjustRightInd/>
        <w:snapToGrid/>
        <w:spacing w:before="75" w:beforeAutospacing="0" w:after="75" w:afterAutospacing="0" w:line="360" w:lineRule="exact"/>
        <w:rPr>
          <w:rFonts w:hint="eastAsia" w:ascii="新宋体" w:hAnsi="新宋体" w:eastAsia="新宋体" w:cs="新宋体"/>
          <w:sz w:val="21"/>
          <w:szCs w:val="21"/>
        </w:rPr>
      </w:pPr>
      <w:r>
        <w:rPr>
          <w:rFonts w:hint="eastAsia" w:ascii="新宋体" w:hAnsi="新宋体" w:eastAsia="新宋体" w:cs="新宋体"/>
          <w:sz w:val="21"/>
          <w:szCs w:val="21"/>
        </w:rPr>
        <w:t>24 《牛虻》这本书描写的是坚强的灵魂和不屈的理想。能让保尔得到精神的支持。</w:t>
      </w:r>
    </w:p>
    <w:p>
      <w:pPr>
        <w:pStyle w:val="5"/>
        <w:keepNext w:val="0"/>
        <w:keepLines w:val="0"/>
        <w:pageBreakBefore w:val="0"/>
        <w:widowControl/>
        <w:shd w:val="clear" w:color="auto" w:fill="FFFFFF"/>
        <w:kinsoku/>
        <w:wordWrap/>
        <w:overflowPunct/>
        <w:topLinePunct w:val="0"/>
        <w:autoSpaceDE/>
        <w:autoSpaceDN/>
        <w:bidi w:val="0"/>
        <w:adjustRightInd/>
        <w:snapToGrid/>
        <w:spacing w:before="75" w:beforeAutospacing="0" w:after="75" w:afterAutospacing="0" w:line="360" w:lineRule="exact"/>
        <w:rPr>
          <w:rFonts w:hint="eastAsia" w:ascii="新宋体" w:hAnsi="新宋体" w:eastAsia="新宋体" w:cs="新宋体"/>
          <w:sz w:val="21"/>
          <w:szCs w:val="21"/>
        </w:rPr>
      </w:pPr>
      <w:r>
        <w:rPr>
          <w:rFonts w:hint="eastAsia" w:ascii="新宋体" w:hAnsi="新宋体" w:eastAsia="新宋体" w:cs="新宋体"/>
          <w:sz w:val="21"/>
          <w:szCs w:val="21"/>
        </w:rPr>
        <w:t>25.略</w:t>
      </w:r>
    </w:p>
    <w:p>
      <w:pPr>
        <w:pStyle w:val="5"/>
        <w:keepNext w:val="0"/>
        <w:keepLines w:val="0"/>
        <w:pageBreakBefore w:val="0"/>
        <w:widowControl/>
        <w:shd w:val="clear" w:color="auto" w:fill="FFFFFF"/>
        <w:kinsoku/>
        <w:wordWrap/>
        <w:overflowPunct/>
        <w:topLinePunct w:val="0"/>
        <w:autoSpaceDE/>
        <w:autoSpaceDN/>
        <w:bidi w:val="0"/>
        <w:adjustRightInd/>
        <w:snapToGrid/>
        <w:spacing w:before="75" w:beforeAutospacing="0" w:after="75" w:afterAutospacing="0" w:line="360" w:lineRule="exact"/>
        <w:rPr>
          <w:rFonts w:hint="eastAsia" w:ascii="新宋体" w:hAnsi="新宋体" w:eastAsia="新宋体" w:cs="新宋体"/>
          <w:sz w:val="21"/>
          <w:szCs w:val="21"/>
        </w:rPr>
        <w:sectPr>
          <w:headerReference r:id="rId3" w:type="default"/>
          <w:footerReference r:id="rId4" w:type="default"/>
          <w:pgSz w:w="11906" w:h="16838"/>
          <w:pgMar w:top="1134" w:right="1134" w:bottom="1134" w:left="1134" w:header="851" w:footer="851" w:gutter="0"/>
          <w:cols w:space="425" w:num="1"/>
          <w:docGrid w:type="lines" w:linePitch="312" w:charSpace="-3599"/>
        </w:sectPr>
      </w:pPr>
      <w:r>
        <w:rPr>
          <w:rFonts w:hint="eastAsia" w:ascii="新宋体" w:hAnsi="新宋体" w:eastAsia="新宋体" w:cs="新宋体"/>
          <w:sz w:val="21"/>
          <w:szCs w:val="21"/>
        </w:rPr>
        <w:t>26.略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方正书宋简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570" w:firstLineChars="1700"/>
      <w:rPr>
        <w:rFonts w:eastAsia="方正书宋简体"/>
        <w:bCs/>
        <w:sz w:val="21"/>
        <w:szCs w:val="21"/>
        <w:lang w:val="en-GB"/>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E3E42"/>
    <w:multiLevelType w:val="singleLevel"/>
    <w:tmpl w:val="45FE3E42"/>
    <w:lvl w:ilvl="0" w:tentative="0">
      <w:start w:val="4"/>
      <w:numFmt w:val="decimal"/>
      <w:suff w:val="nothing"/>
      <w:lvlText w:val="（%1）"/>
      <w:lvlJc w:val="left"/>
      <w:pPr>
        <w:ind w:left="315" w:firstLine="0"/>
      </w:pPr>
    </w:lvl>
  </w:abstractNum>
  <w:abstractNum w:abstractNumId="1">
    <w:nsid w:val="55A293C2"/>
    <w:multiLevelType w:val="singleLevel"/>
    <w:tmpl w:val="55A293C2"/>
    <w:lvl w:ilvl="0" w:tentative="0">
      <w:start w:val="7"/>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E0YWE1NjcwYjUxOWNmNjQ4OGQzZTE5NDVkNzdhNzUifQ=="/>
  </w:docVars>
  <w:rsids>
    <w:rsidRoot w:val="00DA262D"/>
    <w:rsid w:val="002D6635"/>
    <w:rsid w:val="004151FC"/>
    <w:rsid w:val="00452A29"/>
    <w:rsid w:val="0064368D"/>
    <w:rsid w:val="008336FB"/>
    <w:rsid w:val="008A2028"/>
    <w:rsid w:val="00B06C96"/>
    <w:rsid w:val="00B830DB"/>
    <w:rsid w:val="00BD2642"/>
    <w:rsid w:val="00C02FC6"/>
    <w:rsid w:val="00DA262D"/>
    <w:rsid w:val="00F43417"/>
    <w:rsid w:val="079A613C"/>
    <w:rsid w:val="2C892158"/>
    <w:rsid w:val="2F1D3DC1"/>
    <w:rsid w:val="3748030C"/>
    <w:rsid w:val="4B3F4381"/>
    <w:rsid w:val="536E11EF"/>
    <w:rsid w:val="60721881"/>
    <w:rsid w:val="69E86E42"/>
    <w:rsid w:val="7DDB02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
    <w:unhideWhenUsed/>
    <w:qFormat/>
    <w:uiPriority w:val="99"/>
    <w:pPr>
      <w:spacing w:after="120"/>
    </w:p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kern w:val="0"/>
      <w:sz w:val="24"/>
    </w:rPr>
  </w:style>
  <w:style w:type="character" w:customStyle="1" w:styleId="8">
    <w:name w:val="正文文本 Char"/>
    <w:basedOn w:val="7"/>
    <w:link w:val="2"/>
    <w:uiPriority w:val="99"/>
    <w:rPr>
      <w:rFonts w:ascii="Times New Roman" w:hAnsi="Times New Roman" w:eastAsia="宋体" w:cs="Times New Roman"/>
      <w:szCs w:val="24"/>
    </w:rPr>
  </w:style>
  <w:style w:type="character" w:customStyle="1" w:styleId="9">
    <w:name w:val="页脚 Char"/>
    <w:basedOn w:val="7"/>
    <w:link w:val="3"/>
    <w:uiPriority w:val="0"/>
    <w:rPr>
      <w:rFonts w:ascii="Times New Roman" w:hAnsi="Times New Roman" w:eastAsia="宋体" w:cs="Times New Roman"/>
      <w:sz w:val="18"/>
      <w:szCs w:val="18"/>
    </w:rPr>
  </w:style>
  <w:style w:type="paragraph" w:customStyle="1" w:styleId="10">
    <w:name w:val="Char3 Char Char Char Char Char Char"/>
    <w:basedOn w:val="1"/>
    <w:qFormat/>
    <w:uiPriority w:val="0"/>
    <w:pPr>
      <w:widowControl/>
      <w:spacing w:line="300" w:lineRule="auto"/>
      <w:ind w:firstLine="200" w:firstLineChars="200"/>
    </w:pPr>
  </w:style>
  <w:style w:type="character" w:customStyle="1" w:styleId="11">
    <w:name w:val="页眉 Char"/>
    <w:basedOn w:val="7"/>
    <w:link w:val="4"/>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934</Words>
  <Characters>986</Characters>
  <Lines>7</Lines>
  <Paragraphs>2</Paragraphs>
  <TotalTime>2</TotalTime>
  <ScaleCrop>false</ScaleCrop>
  <LinksUpToDate>false</LinksUpToDate>
  <CharactersWithSpaces>1094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2022-06-20T02:34:00Z</dcterms:created>
  <dc:creator>z</dc:creator>
  <cp:lastModifiedBy>Administrator</cp:lastModifiedBy>
  <dcterms:modified xsi:type="dcterms:W3CDTF">2022-11-04T01:16:06Z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