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10795000</wp:posOffset>
            </wp:positionV>
            <wp:extent cx="330200" cy="317500"/>
            <wp:effectExtent l="0" t="0" r="12700" b="635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1"/>
          <w:szCs w:val="21"/>
        </w:rPr>
        <w:t>第六单元</w:t>
      </w:r>
      <w:r>
        <w:rPr>
          <w:rFonts w:ascii="宋体" w:hAnsi="宋体" w:eastAsia="宋体"/>
          <w:sz w:val="21"/>
          <w:szCs w:val="21"/>
        </w:rPr>
        <w:t>综合性学习文学部落</w:t>
      </w:r>
      <w:r>
        <w:rPr>
          <w:rFonts w:hint="eastAsia" w:ascii="宋体" w:hAnsi="宋体" w:eastAsia="宋体"/>
          <w:sz w:val="21"/>
          <w:szCs w:val="21"/>
        </w:rPr>
        <w:t>教学设计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教学目标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1.感受文学作品中的生动形象,体会丰富的情感,培养学生的口头表达能力。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2.培养学生的自主阅读、主动探求的习惯和互助合作的精神。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3.通过文学创作活动,培养学生写作能力,激发学生的创作热情。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学情分析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文学是语言的艺术,以其独特的美感形式,陶冶性情,滋润心灵,伴随我们成长。这次实践活动目的是希望通过“名作推荐”拓宽学生的</w:t>
      </w: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</w:rPr>
        <w:t>阅读面;“诗文朗读”和“故事汇”培养学生的口头表达能力;透过“课本剧创作与表演”培养学生改编文学的兴趣和爱好,发展学生个性,让同学们从多方面感受到文学的魅力。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重点难点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1.培养学生的自主阅读、主动探求的习惯和互助合作的精神。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2.通过文学创作活动,培养学生写作能力,激发学生的创作热情。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教学过程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教学活动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【活动】课前准备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1.要求学生撰写荐书语,推荐一本自己喜欢的书。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2.要求学生准备一个精彩的故事。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3.准备课本剧《塞翁失马》、《巧借芭蕉扇》的表演排练。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【导入】导语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主持人:文学是人类感情的最丰富最生动的表达,是人类历史最形象的诠释。优秀的文学作品,传达着人类的憧憬和理想,凝聚着人类美好的感情和灿烂的智慧。阅读优秀的文学作品是一种文化的积累,一种感情的积累。大量阅读优秀的文学作品,不仅能增长人的知识,也能丰富人的情感。为表达对文学的热爱之情,我们开展这次“穿越时空,走进文学部落”主题活动。今天的活动内容丰富,有名作推荐、优秀诗文朗读、讲故事及课本剧表演四项活动,将充分展示各位同学的才华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【活动】教学活动一：名作推荐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任务与意图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        学生撰写荐书语,推荐一本自己喜欢的书。互相交流,拓宽阅读面。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过程与方法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荐书语要求: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1.介绍作品主要内容;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2.介绍主要情节;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3.讲述推荐的理由。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主持人:下面进行第一个环节:名作推荐。我们选取“优秀荐书语” 评比中获得一等奖的作品进行展示。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学生1:推荐《小王子》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学生2:推荐《海底两万里》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学生3:推荐《福尔摩斯探案全集》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教师点评:(根据写作要求来点评)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【活动】教学活动二：　诗文朗读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任务与意图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        通过诗歌、散文片段朗读活动让学生掌握朗读的技巧,提高学生的欣赏美文的能力。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过程与方法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朗读要求: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1.把握作品的基调;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2.注意重音、轻音、儿化音等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3.注意语气、语调、停连和节奏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主持人:下面我们来欣赏朗读小组文质兼美的诗文朗读。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小组1:《金色花》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小组2:《一棵开花的树》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小组3:《春》片段朗读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教师点评:(根据朗读要求来点评)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【活动】教学活动三：故事汇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任务与意图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        通过讲故事的环节锻炼学生提炼文本重要信息、将书面语转化为口语表述的能力。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过程与方法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讲故事要求: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1.吐字清晰,普通话标准;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2.口头表达要自然、流畅、连贯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主持人:欣赏完悠扬顿挫的诗文朗读后,接下来让我们聆听有趣的故事。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学生1:《朝花夕拾·狗,猫,鼠》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学生2:《西游记·偷吃人参果》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学生3:《西游记·天竺收玉兔》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教师点评:(根据讲故事的要求来点评)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【活动】教学活动四：课本剧创作与表演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任务与意图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        剧本创作、道具制作、走场排练等,完全由学生亲自操作,务求让学生得到多方面的锻炼。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过程与方法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课本剧创作与表演: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1.剧本要创新,符合剧情;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2.故事表演完整,语言流畅,清晰。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主持人:娓娓道来的故事声情并茂,听觉上的享受已不足以满足我们了,下面有请课本剧表演小组的同学给我们带来视觉上的冲击。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学生表演1:课本剧《塞翁失马》。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学生表演2:课本剧《巧借芭蕉扇》。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教师点评:(根据课本剧表演要求来点评)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【作业】作业布置：创立班刊、布置文学角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作业与意图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        创办班刊,提高学生的编辑、整理能力,培养同学间互助合作的精神。布置文学角,为教室增添一份雅致,给同学们营造一个良好的读书氛围。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过程与方法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主持人:古今中外文学家的文学作品影响了我们一代又一代人,使我们自由自在地在广阔的世界里遨游,感受到文学具有的巨大魅力。今天我们进行了一次文学的洗礼,收获良多。课后以“穿越时空,走进文学部落”为主题,创办一期班刊,并在课室里创建文学角来展示我们的阅读成果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主持人:创立办刊的任务安排: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① 给班刊取一个朗朗上口的名字;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② 精心设计班刊的各个版块;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③ 精选优秀的读后感、手抄报、读书卡、表演相片入刊。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主持人:创建文学角的要求与安排: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文学角设计的总体要求:简洁、美观、大方、协调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具体安排: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① 给文学角起个合适的名字;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② 拟一条文学角标语;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③ 制定文学角管理细则。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【活动】活动小结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主持人:请同学们积极参与创立办刊和创建文学角的活动。我们这次“穿越时空,走进文学部落”综合性学习活动圆满成功。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【活动】教学总结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师:今天的综合性学习活动可以说令大家受益匪浅,同时充分展示了我班同学的才华:声情并茂的朗读让我们享受到文学的魅力;精彩纷呈的故事汇让我们身临了一场发自内心的语言之旅;令我印象最深的是课本剧表演,虽然比不上专业水准,但却让我们感受到了中学生蓬勃的朝气与创新意识。我也殷切地希望全体同学积极地参与创立班刊和创建文学角的活动。总之,今天的活动让我们深切地感受到了文学的魅力。</w:t>
      </w:r>
    </w:p>
    <w:p>
      <w:pPr>
        <w:rPr>
          <w:rFonts w:hint="eastAsia" w:ascii="仿宋" w:hAnsi="仿宋" w:eastAsia="仿宋" w:cs="仿宋"/>
          <w:sz w:val="21"/>
          <w:szCs w:val="21"/>
        </w:rPr>
      </w:pPr>
    </w:p>
    <w:sectPr>
      <w:headerReference r:id="rId3" w:type="default"/>
      <w:footerReference r:id="rId4" w:type="default"/>
      <w:pgSz w:w="11906" w:h="1616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afterLines="0"/>
    </w:pPr>
    <w:r>
      <w:rPr>
        <w:rStyle w:val="6"/>
      </w:rPr>
      <w:fldChar w:fldCharType="begin"/>
    </w:r>
    <w:r>
      <w:rPr>
        <w:rStyle w:val="6"/>
      </w:rPr>
      <w:instrText xml:space="preserve"> 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B7"/>
    <w:rsid w:val="006F2680"/>
    <w:rsid w:val="009331B7"/>
    <w:rsid w:val="09C15C58"/>
    <w:rsid w:val="79D4534D"/>
    <w:rsid w:val="7D7B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page number"/>
    <w:basedOn w:val="5"/>
    <w:semiHidden/>
    <w:unhideWhenUsed/>
    <w:qFormat/>
    <w:uiPriority w:val="99"/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1983</Words>
  <Characters>2016</Characters>
  <Lines>25</Lines>
  <Paragraphs>7</Paragraphs>
  <TotalTime>2</TotalTime>
  <ScaleCrop>false</ScaleCrop>
  <LinksUpToDate>false</LinksUpToDate>
  <CharactersWithSpaces>2064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2020-08-01T23:46:00Z</dcterms:created>
  <dc:creator>Administrator</dc:creator>
  <cp:lastModifiedBy>Administrator</cp:lastModifiedBy>
  <dcterms:modified xsi:type="dcterms:W3CDTF">2022-11-09T12:46:02Z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082837FDE5FD4CBBAD630F683D13F118</vt:lpwstr>
  </property>
</Properties>
</file>