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10795000</wp:posOffset>
            </wp:positionV>
            <wp:extent cx="355600" cy="2921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七年级语文第一次月考试卷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一．选择题（共6小题，满分12分，每小题2分）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1．（2分）下面句子中加点字的读音有误的一项是（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A．水藻真绿，把终年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贮</w:t>
      </w:r>
      <w:r>
        <w:rPr>
          <w:rFonts w:hint="eastAsia" w:ascii="Times New Roman" w:hAnsi="Times New Roman" w:eastAsia="新宋体"/>
          <w:sz w:val="21"/>
          <w:szCs w:val="21"/>
        </w:rPr>
        <w:t>（zhù）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蓄</w:t>
      </w:r>
      <w:r>
        <w:rPr>
          <w:rFonts w:hint="eastAsia" w:ascii="Times New Roman" w:hAnsi="Times New Roman" w:eastAsia="新宋体"/>
          <w:sz w:val="21"/>
          <w:szCs w:val="21"/>
        </w:rPr>
        <w:t>（xù）的绿色全拿出来了。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B．但在南国，雨仍然偶尔造访大地，但它变得更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吝</w:t>
      </w:r>
      <w:r>
        <w:rPr>
          <w:rFonts w:hint="eastAsia" w:ascii="Times New Roman" w:hAnsi="Times New Roman" w:eastAsia="新宋体"/>
          <w:sz w:val="21"/>
          <w:szCs w:val="21"/>
        </w:rPr>
        <w:t>（lìn）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啬</w:t>
      </w:r>
      <w:r>
        <w:rPr>
          <w:rFonts w:hint="eastAsia" w:ascii="Times New Roman" w:hAnsi="Times New Roman" w:eastAsia="新宋体"/>
          <w:sz w:val="21"/>
          <w:szCs w:val="21"/>
        </w:rPr>
        <w:t>（sè）了。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C．上灯了，一点点黄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晕</w:t>
      </w:r>
      <w:r>
        <w:rPr>
          <w:rFonts w:hint="eastAsia" w:ascii="Times New Roman" w:hAnsi="Times New Roman" w:eastAsia="新宋体"/>
          <w:sz w:val="21"/>
          <w:szCs w:val="21"/>
        </w:rPr>
        <w:t>（yùn）的光，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烘</w:t>
      </w:r>
      <w:r>
        <w:rPr>
          <w:rFonts w:hint="eastAsia" w:ascii="Times New Roman" w:hAnsi="Times New Roman" w:eastAsia="新宋体"/>
          <w:sz w:val="21"/>
          <w:szCs w:val="21"/>
        </w:rPr>
        <w:t>（hōng）托出一片安静而和平的夜。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D．风里带来些新翻的泥土的气息，混着青草味儿，还有各种花的香，都在微微润湿的空气里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酝</w:t>
      </w:r>
      <w:r>
        <w:rPr>
          <w:rFonts w:hint="eastAsia" w:ascii="Times New Roman" w:hAnsi="Times New Roman" w:eastAsia="新宋体"/>
          <w:sz w:val="21"/>
          <w:szCs w:val="21"/>
        </w:rPr>
        <w:t>（yùn）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酿</w:t>
      </w:r>
      <w:r>
        <w:rPr>
          <w:rFonts w:hint="eastAsia" w:ascii="Times New Roman" w:hAnsi="Times New Roman" w:eastAsia="新宋体"/>
          <w:sz w:val="21"/>
          <w:szCs w:val="21"/>
        </w:rPr>
        <w:t>（liàng）。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2．（2分）下列词语的书写全部正确的一项是（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A．朗润   宛转   宽敝   骄媚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B．缭亮   捷毛   慈善   卖弄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C．粗邝   铃当   干涩   澄清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D．静谧   抖擞   屋檐   棱镜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3．（2分）下列句子中语言表达得体的一项是（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A．在接到母校百年校庆的邀请后，大家相约一起莅临母校参加庆典活动。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B．看到您老九十八岁高龄还这样硬朗，我们打心里高兴，祝您长命百岁。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C．学校举行书法展示活动，同学们邀请你当场挥毫，你推让不过，说：“那我只好献丑了。”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D．我笑着对她说：“这对夫妻长期生活在乡下，有点拘束，我会多多见谅的。”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4．（2分）下列句子中运用的修辞手法与其他三项不同的一项是（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A．一个老城，有山有水，全在蓝天下很暖和安适地睡着。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B．他们全安静不动地低声地说：“你们放心吧，这儿准保暖和。”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C．树尖儿上顶着一髻儿白花，好像日本看护妇。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D．那点儿薄雪好像忽然害了羞，微微露出点儿粉色。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5．（2分）名胜古迹对联蕴含着中国传统文化的精髓。请你为九江琵琶亭找出合适的下联（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上联：一弹流水一弹月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A．三月春雨春妩媚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B．一味清凉上月时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C．二分明月万梅花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D．半入江风半入云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6．（2分）下列对课文内容理解有误的一项是（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A．《春》一文作者用诗的笔调，描绘了大地回春、万物复苏、生机勃勃的景象，抒发了热爱春天、赞美春天、珍惜春天的美好感情。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B．《济南的冬天》抓住济南冬天“温睛”的特点，描绘了一幅特有的冬景图，抒发了作者对济南冬天深深的喜爱和赞美之情。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C．《雨的四季》一文贯穿全文的感情线索是作者对雨的爱恋，对自然和生活的热爱。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D．《天净沙•秋思》这首小令描绘了一幅苍茫萧瑟的夕照秋景图，表达了游子长期漂泊异乡的凄苦、惆怅之情。其中，天净沙是题目，秋思是副题。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二．综合读写（共1小题，满分9分，每小题9分）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7．（9分）综合性学习。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如今正是北雁南飞、瓜果飘香、大地丰收的季节，班上准备进行一次“感受自然，享受秋天”的秋游活动，请你参与。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（1）请你为这次活动拟写一条标语，号召同学们积极参加吧！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（2）在这次感受自然的综合性活动中，除了秋游活动，还可以开展哪些活动？请你再设计两个活动形式。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（3）假如你与大自然展开心灵对话，想试着结交几个自然界的朋友，你会选择哪个朋友？并说说你的理由。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三．名著阅读（共1小题，满分4分，每小题4分）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8．（4分）以下文字是对鲁迅《朝花夕拾》相关内容的概述，请据此填空。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这是一场让人渴盼的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盛事</w:t>
      </w:r>
      <w:r>
        <w:rPr>
          <w:rFonts w:hint="eastAsia" w:ascii="Times New Roman" w:hAnsi="Times New Roman" w:eastAsia="新宋体"/>
          <w:sz w:val="21"/>
          <w:szCs w:val="21"/>
        </w:rPr>
        <w:t>，“我”伸长了颈子，遥望，久候，却总是匆匆一眼；这是一场让人痴念的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盛事</w:t>
      </w:r>
      <w:r>
        <w:rPr>
          <w:rFonts w:hint="eastAsia" w:ascii="Times New Roman" w:hAnsi="Times New Roman" w:eastAsia="新宋体"/>
          <w:sz w:val="21"/>
          <w:szCs w:val="21"/>
        </w:rPr>
        <w:t>，“我”宁愿生一场重病，也想满足“扮犯人”的心愿……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这场充满地方民俗风情的“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盛事</w:t>
      </w:r>
      <w:r>
        <w:rPr>
          <w:rFonts w:hint="eastAsia" w:ascii="Times New Roman" w:hAnsi="Times New Roman" w:eastAsia="新宋体"/>
          <w:sz w:val="21"/>
          <w:szCs w:val="21"/>
        </w:rPr>
        <w:t>”是指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，这些情境出现在《朝花夕拾》中的《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》里。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四．默写（共1小题，满分8分，每小题8分）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9．（8分）按照提示默写诗句。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（1）曹操《观沧海》一诗中，描写草木景色的句子是“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（2）王湾《次北固山下》中“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”两句蕴含了时序变迁、新旧交替的自然规律。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（3）李白在《闻王昌龄左迁龙标遥有此寄》中以“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”两句为逆境中的友人送去温暖。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（4）在我国古典诗歌中，诗人们常常喜欢用落日来抒写思念之烈或离别之苦，如马致远《天净沙•秋思》中的“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”。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五．古诗词赏析（共1小题，满分4分，每小题4分）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10．（4分）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天净沙•秋思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马致远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枯藤老树昏鸦，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小桥流水人家。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古道西风瘦马。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夕阳西下，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断肠人在天涯。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（1）这首小令的前三句描绘出一幅怎样的深秋晚景图？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（2）这首小令中的“断肠人在天涯”抒发了作者什么样的思想感情？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六．文言文阅读（共1小题，满分12分，每小题12分）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11．（12分）课内文言文阅读。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陈太丘与友期行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陈太丘与友期行，期日中</w:t>
      </w:r>
      <w:r>
        <w:rPr>
          <w:rFonts w:hint="eastAsia" w:ascii="Times New Roman" w:hAnsi="Times New Roman" w:eastAsia="新宋体"/>
          <w:sz w:val="21"/>
          <w:szCs w:val="21"/>
        </w:rPr>
        <w:t>，过中不至，太丘舍去，去后乃至。元方时年七岁，门外戏。客问元方：“尊君在不？”答曰：“待君久不至，已去。”友人便怒曰：“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非人哉！与人期行，相委而去</w:t>
      </w:r>
      <w:r>
        <w:rPr>
          <w:rFonts w:hint="eastAsia" w:ascii="Times New Roman" w:hAnsi="Times New Roman" w:eastAsia="新宋体"/>
          <w:sz w:val="21"/>
          <w:szCs w:val="21"/>
        </w:rPr>
        <w:t>。”元方曰：“君与家君期日中。日中不至，则是无信；对子骂父，则是无礼。”友人惭，下车引之，元方入门不顾。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（1）请解释下列加点字。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寒雪日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内集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俄而雪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差</w:t>
      </w:r>
      <w:r>
        <w:rPr>
          <w:rFonts w:hint="eastAsia" w:ascii="Times New Roman" w:hAnsi="Times New Roman" w:eastAsia="新宋体"/>
          <w:sz w:val="21"/>
          <w:szCs w:val="21"/>
        </w:rPr>
        <w:t xml:space="preserve">可拟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期</w:t>
      </w:r>
      <w:r>
        <w:rPr>
          <w:rFonts w:hint="eastAsia" w:ascii="Times New Roman" w:hAnsi="Times New Roman" w:eastAsia="新宋体"/>
          <w:sz w:val="21"/>
          <w:szCs w:val="21"/>
        </w:rPr>
        <w:t xml:space="preserve">日中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尊君在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不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入门不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顾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（2）把文中画线的句子翻译成现代汉语。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陈太丘与友期行，期日中。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非人哉！与人期行，相委而去。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（3）下列说法不正确的一项是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A.“期日中，过中不至”这一句话点明了不守信用的人是客而不是陈太丘。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B.《世说新语》是六朝志人小说的代表作，作者是蒲松龄。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C.本文记述了七岁的元方据理责备父友“无信、无礼”，表现元方懂礼识义的品质及聪颖机智、正直不阿的性格。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D.“尊君”和“家君”，前者是敬词，是对别人父亲的一种尊称：后者是谦词，是对人称自己的父亲。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七．现代文阅读（共2小题，满分21分）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12．（11分）阅读文段回答问题。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济南的冬天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对于一个在北平住惯的人，像我，冬天要是不刮风，便觉得是奇迹；济南的冬天是没有风声的。对于一个刚由伦敦回来的人，像我，冬天要能看得见日光，便觉得是怪事；济南的冬天是响晴的。自然，在热带的地方，日光是永远那么毒，响亮的天气，反有点叫人害怕。可是，在北中国的冬天，而能有温晴的天气，济南真得算个宝地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假若单单是有阳光，那也算不了出奇。请闭上眼睛想：一个老城，有山有水，全在天底下晒着阳光，暖和安适地睡着，只等春风来把它们唤醒，这是不是个理想的境界？小山整把济南围了个圈儿，只有北边缺着点口儿。这一圈小山在冬天特别可爱，好像是把济南放在一个小摇篮里，它们安静不动地低声地说：“你们放心吧，这儿准保暖和。”真的，济南的人们在冬天是面上含笑的。他们一看那些小山，心中便觉得有了着落，有了依靠。他们由天上看到山上，便不知不觉地想起：“明天也许就是春天了吧？这样的温暖，今天夜里山草也许就绿起来了吧？”就是这点幻想不能一时实现，他们也并不着急，因为有这样慈善的冬天，干啥还希望别的呢！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最妙的是下点小雪呀。看吧，山上的矮松越发的青黑，树尖上顶着一髻儿白花，好像日本看护妇。山尖全白了，给蓝天镶上一道银边。山坡上，有的地方雪厚点，有的地方草色还露着；这样，一道儿白，一道儿暗黄，给山们穿上一件带水纹的花衣；看着看着，这件花衣好像被风儿吹动，叫你希望看见一点更美的山的肌肤。等到快日落的时候，微黄的阳光斜射在山腰上，那点薄雪好像忽然害了羞，微微露出点粉色。就是下小雪吧，济南是受不住大雪的，那些小山太秀气！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ㅤㅤ古老的济南，城里那么狭窄，城外又那么宽敞，山坡上卧着些小村庄，小村庄的房顶上卧着点雪，对，这是张小水墨画，也许是唐代的名手画的吧。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那水呢，不但不结冰，倒反在绿萍上冒着点热气，水藻真绿，把终年贮蓄的绿色全拿出来了。天儿越晴，水藻越绿，就凭这些绿的精神，水也不忍得冻上，况且那些长枝的垂柳还要在水里照个影儿呢！看吧，由澄清的河水慢慢往上看吧，空中，半空中，天上，自上而下全是那么清亮，那么蓝汪汪的，整个的是块空灵的蓝水晶。这块水晶里，包着红屋顶，黄草山，像地毯上的小团花的灰色树影。这就是冬天的济南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（1）本文第1段运用对比的手法突出济南冬天“温情”的特点。请仿照例子，概括另外两组对比。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第一组：北平刮风与济南没有风声作对比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第二组：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第三组：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（2）修辞是文章语句华丽的外衣，品味句子，指出修辞手法及表达效果。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这一圈小山在冬天特别可爱，好像是把济南放在一个小摇篮里。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天儿越晴，水藻越绿，就凭这些绿的精神，水也不忍得冻上。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（3）写作需要字斟句酌，有人说下面句子的“顶”可以用“覆盖”来代替，你同意吗？为什么？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看吧，山上的矮松越发的青黑，树尖上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顶</w:t>
      </w:r>
      <w:r>
        <w:rPr>
          <w:rFonts w:hint="eastAsia" w:ascii="Times New Roman" w:hAnsi="Times New Roman" w:eastAsia="新宋体"/>
          <w:sz w:val="21"/>
          <w:szCs w:val="21"/>
        </w:rPr>
        <w:t>着一髻儿白花，好像日本看护妇。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13．（10分）阅读下面的文字，完成问题。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【材料一】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双腿瘫痪后，我的脾气变得暴怒无常。望着望着天上北归的雁阵，我会突然把面前的玻璃砸碎；听着听着李谷一甜美的歌声，我会猛地把手边的东西摔向四周的墙壁。母亲就悄悄地躲出去，在我看不见的地方偷偷地听着我的动静。当一切恢复沉寂，她又悄悄地进来，眼边红红的，看着我。“听说北海的花儿都开了，我推着你去走走。”她总是这么说。母亲喜欢花，可从我的腿瘫痪后，她侍弄的那些花都死了。“不，我不去！”我狠命地捶打这两条可怕的腿，喊着：“我活着有什么劲！”母亲扑过来抓住我的手，忍住哭声说：“咱娘儿俩在一块儿，好好儿活，好好儿活……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可我却一直都不知道，她的病已经到了那步田地。后来妹妹告诉我，她常常肝疼得整宿整宿翻来覆去地睡不了觉。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那天我又独自坐在屋里，看着窗外的树叶“唰唰啦啦”地飘落。母亲进来了，挡在窗前：“北海的菊花开了，我推着你去看看吧。”她憔悴的脸上现出央求般的神色。“什么时候？”“你要是愿意，就明天？”她说。我的回答已经让她喜出望外了。“好吧，就明天。”我说。她高兴得一会坐下，一会站起：“那就赶紧准备准备。”“唉呀，烦不烦？几步路，有什么好准备的！”她也笑了，坐在我身边，絮絮叨叨地说着：“看完菊花，咱们就去‘仿膳’，你小时候最爱吃那儿的豌豆黄儿。还记得那回我带你去北海吗？你偏说那杨树花是毛毛虫，跑着，一脚踩扁一个……”她忽然不说了。对于“跑”和“踩”一类的字眼儿。她比我还敏感。她又悄悄地出去了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她出去了。就再也没回来。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邻居们把她抬上车时，她还在大口大口地吐着鲜血。我没想到她已经病成那样。看着三轮车远去，也绝没有想到那竟是永远的诀别。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邻居的小伙子背着我去看她的时候，她正艰难地呼吸着，像她那一生艰难的生活。别人告诉我，她昏迷之前的最后一句话是：“我那个有病的儿子和那个还未成年的女儿……”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又是秋天，妹妹推我去北海看菊花。黄色的花淡雅，白色的花高洁，紫红色的花热烈而深沉，泼泼洒洒，秋风中正开得烂漫。我懂得母亲没有说完的话。妹妹也懂。我俩在一块儿，要好好儿活……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（选自史铁生《秋天的怀念》）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【材料二】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生活留给我最初的记忆是母亲坐在一棵白花盛开的梨树下，用一根洗衣用的紫红色的棒槌，在一块白色的石头上，捶打野菜的情景。绿色的汁液流到地上，溅到母亲的胸前，空气中弥漫着野菜汁液苦涩的气味。那棒槌敲打野菜发出的声音，沉闷而潮湿，让我的心感到一阵阵地紧缩。这是一个有声音、有颜色、有气味的画面，是我人生记忆的起点，也是我文学道路的起点……这个记忆的画面中更让我难以忘却的是，愁容满面的母亲，在辛苦地劳作时，嘴里竟然哼唱着一支小曲！当时，在我们这个人口众多的大家庭中，劳作最辛苦的是母亲，饥饿最严重的也是母亲。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（节选自莫言《母亲》）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（1）材料一中三次写到“看花”，原因和结果各不相同，依据材料完成下面表格。</w:t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00"/>
        <w:gridCol w:w="3630"/>
        <w:gridCol w:w="355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事件</w:t>
            </w:r>
          </w:p>
        </w:tc>
        <w:tc>
          <w:tcPr>
            <w:tcW w:w="363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原因</w:t>
            </w:r>
          </w:p>
        </w:tc>
        <w:tc>
          <w:tcPr>
            <w:tcW w:w="3556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结果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9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第一次</w:t>
            </w:r>
          </w:p>
        </w:tc>
        <w:tc>
          <w:tcPr>
            <w:tcW w:w="363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“我”暴怒无常，母亲想让“我”快乐起来</w:t>
            </w:r>
          </w:p>
        </w:tc>
        <w:tc>
          <w:tcPr>
            <w:tcW w:w="3556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第二次</w:t>
            </w:r>
          </w:p>
        </w:tc>
        <w:tc>
          <w:tcPr>
            <w:tcW w:w="363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3556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“我”勉强同意去看花，母亲却突然病逝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90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第三次</w:t>
            </w:r>
          </w:p>
        </w:tc>
        <w:tc>
          <w:tcPr>
            <w:tcW w:w="3630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妹妹推“我”去看花，完成母亲生前遗愿</w:t>
            </w:r>
          </w:p>
        </w:tc>
        <w:tc>
          <w:tcPr>
            <w:tcW w:w="3556" w:type="dxa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（2）下列对上述材料内容理解不正确的一项是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A.材料一中“母亲扑过来抓住我的手”，其中“扑过来”“抓住我的手”，体现了母亲对“我”的自暴自弃的痛心焦急。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B.材料一中“秋天的怀念”，寓意在秋天怀念同样是在秋天去世的母亲，也表明经过人生的“秋天”，母亲牵挂的儿女都已经长大，懂得了怎样面对生活的困境。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C.材料二中依次从听觉、嗅觉、视觉方面描写了母亲捶打野菜的情景，不仅体现了母亲劳作的辛苦，也体现了当时生活的艰辛。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D.材料二中“愁容满面的母亲，在辛苦地劳作时，嘴里竟然哼唱着一支小曲！”突出了母亲的坚强、乐观。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（3）“母爱是世间最伟大的力量”，结合上述两则材料，谈谈你对这句话的理解。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八．作文（共1小题，满分50分，每小题50分）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14．（50分）在你的人生道路上，你也曾经历过对你产生深远影响的事情吧。请你以“难忘的经历”为题，写一篇500字左右的文章，让老师、同学了解你所经历的事，共享你的人生收获。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要求：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（1）字数：不少于500字。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（2）书写工整，语句通顺，勿写错别字。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（3）有事例，有真情实感。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七年级语文第一次月考参考答案</w:t>
      </w:r>
    </w:p>
    <w:p>
      <w:pPr>
        <w:spacing w:line="360" w:lineRule="auto"/>
        <w:jc w:val="center"/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一．选择题（共6小题，满分12分，每小题2分）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1．D； 2．D； 3．C； 4．C； 5．D； 6．D；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二．综合读写（共1小题，满分9分，每小题9分）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7．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举行以“秋韵”为主题的摄影（摄像）比赛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办一期以“秋天，我想对你说”为主题的手抄报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三．名著阅读（共1小题，满分4分，每小题4分）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8．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迎神赛会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五猖会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四．默写（共1小题，满分8分，每小题8分）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9．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树木丛生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百草丰茂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海日生残夜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江春入旧年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我寄愁心与明月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随君直到夜郎西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夕阳西下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断肠人在天涯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五．古诗词赏析（共1小题，满分4分，每小题4分）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10．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（1）萧瑟（萧索）、荒凉。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（2）孤寂愁苦，思念家乡。（答“思乡”或“飘零天涯的游子在秋天思念故乡、倦于漂泊的凄苦愁楚之情”也可）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六．文言文阅读（共1小题，满分12分，每小题12分）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11．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把家人聚集到一起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急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差不多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约定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同“否”，吗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回头看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陈太丘和友人约定同行，约定的时间是正午时分。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（你父亲）真不是人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  <w:lang w:val="en-US" w:eastAsia="zh-CN"/>
        </w:rPr>
        <w:t>啊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，和别人约好一起走，却把人丢下自己走了。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七．现代文阅读（共2小题，满分21分）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12．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（1）伦敦雾天与济南响晴对比  热带日光与济南温晴对比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（2）①比喻，把济南比作小摇篮，生动形象地描绘了小山整把济南围了个圈的形态。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②拟人，用“不忍”使水人格化赋予水以人的情感，让读者真切感受到济南冬天的温晴和谐之美。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（3）不同意，“顶”字准确表现了树尖上百花的位置和形状，具有形象感和动态感，而“覆盖”没有这个效果；其次，“覆盖”与文段开头总起句中的“小雪”矛盾。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  <w:lang w:val="en-US" w:eastAsia="zh-CN"/>
        </w:rPr>
        <w:t>13、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（1）①“我”不去，大发脾气　　②“我”独自坐要屋里消沉痛苦，母亲担心“我”情绪低落　　③“我”体悟到生命可贵，决心坚强活下去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（2）C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（3）示例：母亲用她的包容、坚忍、乐观（睿智、细心、无私、慈爱等）呵护着我们，陪伴着我们成长，指引着我们前进的方向，带给我们生活的勇气和力量，让我们从容面对人生的风风雨雨。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材料一中的母亲，她深深理解儿子的痛苦，包容儿子的暴怒，想方设法宽慰儿子，多次央求儿子出去散散心，到北海看菊花，盼望儿子早日走出内心的绝望，勇敢面对生活的苦难。她自己身患绝症却从未向儿子提及，她承受着儿子终生截瘫的残酷现实，承受着儿子痛苦绝望的心情，她懂得人生无论遭遇什么厄运，都要“好好儿活”，活得坚强，活出尊严。最终影响她的儿子找到一条走向自己幸福的路。这位母亲对儿子的爱是世间最伟大的力量。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材料二中的母亲，她不逃避困难和不幸，乐观、坚强面对生活的苦难，给予了“我”忍受苦难，坚强面对苦难的勇气和力量。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/>
          <w:lang w:val="en-US" w:eastAsia="zh-CN"/>
        </w:rPr>
      </w:pPr>
      <w:r>
        <w:t xml:space="preserve">              </w:t>
      </w:r>
    </w:p>
    <w:p>
      <w:pPr>
        <w:spacing w:line="360" w:lineRule="auto"/>
        <w:ind w:right="0" w:firstLine="630" w:firstLineChars="300"/>
        <w:rPr>
          <w:rFonts w:hint="default" w:eastAsia="宋体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FhMDQyYmFkYzIxMmIyZDFjZWRlZTE1NTVjMDJiODc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0EEB05B4"/>
    <w:rsid w:val="2CF42601"/>
    <w:rsid w:val="55F631E5"/>
    <w:rsid w:val="6B902452"/>
    <w:rsid w:val="6E8765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日期 Char"/>
    <w:basedOn w:val="6"/>
    <w:link w:val="2"/>
    <w:semiHidden/>
    <w:qFormat/>
    <w:uiPriority w:val="99"/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6"/>
    <w:link w:val="5"/>
    <w:semiHidden/>
    <w:qFormat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6"/>
    <w:link w:val="14"/>
    <w:uiPriority w:val="1"/>
    <w:rPr>
      <w:kern w:val="0"/>
      <w:sz w:val="22"/>
    </w:rPr>
  </w:style>
  <w:style w:type="character" w:styleId="16">
    <w:name w:val="Placeholder Text"/>
    <w:basedOn w:val="6"/>
    <w:semiHidden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5970</Words>
  <Characters>6064</Characters>
  <Lines>1</Lines>
  <Paragraphs>1</Paragraphs>
  <TotalTime>157276321</TotalTime>
  <ScaleCrop>false</ScaleCrop>
  <LinksUpToDate>false</LinksUpToDate>
  <CharactersWithSpaces>6355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2022-10-09T16:26:00Z</dcterms:created>
  <dc:creator>DELL</dc:creator>
  <cp:lastModifiedBy>Administrator</cp:lastModifiedBy>
  <cp:lastPrinted>2022-10-09T16:26:00Z</cp:lastPrinted>
  <dcterms:modified xsi:type="dcterms:W3CDTF">2022-11-13T13:35:40Z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