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33" w:rsidRPr="00C71ABD" w:rsidRDefault="002501FD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  <w:r w:rsidRPr="00C71ABD">
        <w:rPr>
          <w:kern w:val="0"/>
          <w:sz w:val="30"/>
          <w:szCs w:val="30"/>
        </w:rPr>
        <w:t>2</w:t>
      </w:r>
      <w:r w:rsidRPr="00C71ABD">
        <w:rPr>
          <w:rFonts w:hint="eastAsia"/>
          <w:kern w:val="0"/>
          <w:sz w:val="30"/>
          <w:szCs w:val="30"/>
        </w:rPr>
        <w:t>022</w:t>
      </w:r>
      <w:r w:rsidRPr="00C71ABD">
        <w:rPr>
          <w:kern w:val="0"/>
          <w:sz w:val="30"/>
          <w:szCs w:val="30"/>
        </w:rPr>
        <w:t>—20</w:t>
      </w:r>
      <w:r w:rsidRPr="00C71ABD">
        <w:rPr>
          <w:rFonts w:hint="eastAsia"/>
          <w:kern w:val="0"/>
          <w:sz w:val="30"/>
          <w:szCs w:val="30"/>
        </w:rPr>
        <w:t>23</w:t>
      </w:r>
      <w:r w:rsidRPr="00C71ABD">
        <w:rPr>
          <w:kern w:val="0"/>
          <w:sz w:val="30"/>
          <w:szCs w:val="30"/>
        </w:rPr>
        <w:t>学年度</w:t>
      </w:r>
      <w:r w:rsidRPr="00C71ABD">
        <w:rPr>
          <w:rFonts w:hint="eastAsia"/>
          <w:kern w:val="0"/>
          <w:sz w:val="30"/>
          <w:szCs w:val="30"/>
        </w:rPr>
        <w:t>上</w:t>
      </w:r>
      <w:r w:rsidRPr="00C71ABD">
        <w:rPr>
          <w:kern w:val="0"/>
          <w:sz w:val="30"/>
          <w:szCs w:val="30"/>
        </w:rPr>
        <w:t>学期</w:t>
      </w:r>
      <w:r w:rsidRPr="00C71ABD">
        <w:rPr>
          <w:rFonts w:hint="eastAsia"/>
          <w:kern w:val="0"/>
          <w:sz w:val="30"/>
          <w:szCs w:val="30"/>
        </w:rPr>
        <w:t>阶段性</w:t>
      </w:r>
      <w:r w:rsidRPr="00C71ABD">
        <w:rPr>
          <w:kern w:val="0"/>
          <w:sz w:val="30"/>
          <w:szCs w:val="30"/>
        </w:rPr>
        <w:t>学业质量监测</w:t>
      </w:r>
    </w:p>
    <w:p w:rsidR="00184333" w:rsidRPr="00C71ABD" w:rsidRDefault="0070399F">
      <w:pPr>
        <w:widowControl/>
        <w:spacing w:line="240" w:lineRule="atLeast"/>
        <w:jc w:val="center"/>
        <w:rPr>
          <w:bCs/>
          <w:kern w:val="0"/>
          <w:sz w:val="24"/>
        </w:rPr>
      </w:pPr>
      <w:r w:rsidRPr="00C71ABD">
        <w:rPr>
          <w:bCs/>
          <w:kern w:val="0"/>
          <w:sz w:val="24"/>
        </w:rPr>
        <w:t xml:space="preserve"> </w:t>
      </w:r>
      <w:r w:rsidRPr="00C71ABD">
        <w:rPr>
          <w:rFonts w:hint="eastAsia"/>
          <w:bCs/>
          <w:kern w:val="0"/>
          <w:sz w:val="24"/>
        </w:rPr>
        <w:t>八</w:t>
      </w:r>
      <w:r w:rsidRPr="00C71ABD">
        <w:rPr>
          <w:bCs/>
          <w:kern w:val="0"/>
          <w:sz w:val="24"/>
        </w:rPr>
        <w:t>年级英语参考答案</w:t>
      </w:r>
    </w:p>
    <w:p w:rsidR="00184333" w:rsidRPr="00C71ABD" w:rsidRDefault="0070399F">
      <w:pPr>
        <w:spacing w:line="360" w:lineRule="auto"/>
        <w:rPr>
          <w:rFonts w:ascii="黑体" w:eastAsia="黑体" w:hAnsi="黑体" w:cs="黑体"/>
          <w:bCs/>
          <w:kern w:val="0"/>
          <w:szCs w:val="20"/>
        </w:rPr>
      </w:pPr>
      <w:r w:rsidRPr="00C71ABD">
        <w:rPr>
          <w:rFonts w:ascii="黑体" w:eastAsia="黑体" w:hAnsi="黑体" w:cs="黑体" w:hint="eastAsia"/>
          <w:bCs/>
          <w:kern w:val="0"/>
          <w:szCs w:val="20"/>
        </w:rPr>
        <w:t>一、听力测试（每小题1分，共20分）</w:t>
      </w:r>
    </w:p>
    <w:p w:rsidR="00184333" w:rsidRPr="00C71ABD" w:rsidRDefault="004469A5" w:rsidP="00066093">
      <w:pPr>
        <w:rPr>
          <w:kern w:val="0"/>
          <w:szCs w:val="21"/>
        </w:rPr>
      </w:pPr>
      <w:r w:rsidRPr="00C71ABD">
        <w:rPr>
          <w:kern w:val="0"/>
          <w:szCs w:val="21"/>
        </w:rPr>
        <w:t>1</w:t>
      </w:r>
      <w:r w:rsidRPr="00C71ABD">
        <w:rPr>
          <w:kern w:val="0"/>
          <w:szCs w:val="21"/>
        </w:rPr>
        <w:t>～</w:t>
      </w:r>
      <w:r w:rsidRPr="00C71ABD">
        <w:rPr>
          <w:kern w:val="0"/>
          <w:szCs w:val="21"/>
        </w:rPr>
        <w:t>5EDABC</w:t>
      </w:r>
      <w:r w:rsidR="00F51B03">
        <w:rPr>
          <w:rFonts w:hint="eastAsia"/>
          <w:kern w:val="0"/>
          <w:szCs w:val="21"/>
        </w:rPr>
        <w:t xml:space="preserve"> </w:t>
      </w:r>
      <w:r w:rsidR="0070399F" w:rsidRPr="00C71ABD">
        <w:rPr>
          <w:rFonts w:hint="eastAsia"/>
          <w:kern w:val="0"/>
          <w:szCs w:val="21"/>
        </w:rPr>
        <w:t xml:space="preserve"> </w:t>
      </w:r>
      <w:r w:rsidR="009473E6" w:rsidRPr="00C71ABD">
        <w:rPr>
          <w:rFonts w:hint="eastAsia"/>
          <w:kern w:val="0"/>
          <w:szCs w:val="21"/>
        </w:rPr>
        <w:t>6</w:t>
      </w:r>
      <w:r w:rsidR="009473E6" w:rsidRPr="00C71ABD">
        <w:rPr>
          <w:rFonts w:hint="eastAsia"/>
          <w:kern w:val="0"/>
          <w:szCs w:val="21"/>
        </w:rPr>
        <w:t>～</w:t>
      </w:r>
      <w:r w:rsidR="009473E6" w:rsidRPr="00C71ABD">
        <w:rPr>
          <w:rFonts w:hint="eastAsia"/>
          <w:kern w:val="0"/>
          <w:szCs w:val="21"/>
        </w:rPr>
        <w:t>10 BCABC</w:t>
      </w:r>
      <w:r w:rsidR="00F51B03">
        <w:rPr>
          <w:rFonts w:hint="eastAsia"/>
          <w:kern w:val="0"/>
          <w:szCs w:val="21"/>
        </w:rPr>
        <w:t xml:space="preserve">  </w:t>
      </w:r>
      <w:r w:rsidR="00066093" w:rsidRPr="00C71ABD">
        <w:rPr>
          <w:rFonts w:hint="eastAsia"/>
          <w:kern w:val="0"/>
          <w:szCs w:val="21"/>
        </w:rPr>
        <w:t>11</w:t>
      </w:r>
      <w:r w:rsidR="00066093" w:rsidRPr="00C71ABD">
        <w:rPr>
          <w:rFonts w:hint="eastAsia"/>
          <w:kern w:val="0"/>
          <w:szCs w:val="21"/>
        </w:rPr>
        <w:t>～</w:t>
      </w:r>
      <w:r w:rsidR="00066093" w:rsidRPr="00C71ABD">
        <w:rPr>
          <w:rFonts w:hint="eastAsia"/>
          <w:kern w:val="0"/>
          <w:szCs w:val="21"/>
        </w:rPr>
        <w:t>15 ABABA</w:t>
      </w:r>
      <w:r w:rsidR="00F51B03">
        <w:rPr>
          <w:rFonts w:hint="eastAsia"/>
          <w:kern w:val="0"/>
          <w:szCs w:val="21"/>
        </w:rPr>
        <w:t xml:space="preserve"> </w:t>
      </w:r>
      <w:r w:rsidR="00F51B03">
        <w:rPr>
          <w:rFonts w:hint="eastAsia"/>
          <w:kern w:val="0"/>
          <w:szCs w:val="21"/>
        </w:rPr>
        <w:t>（</w:t>
      </w:r>
      <w:r w:rsidR="00F51B03">
        <w:rPr>
          <w:rFonts w:hint="eastAsia"/>
          <w:kern w:val="0"/>
          <w:szCs w:val="21"/>
        </w:rPr>
        <w:t>1-15</w:t>
      </w:r>
      <w:r w:rsidR="00F51B03">
        <w:rPr>
          <w:rFonts w:hint="eastAsia"/>
          <w:kern w:val="0"/>
          <w:szCs w:val="21"/>
        </w:rPr>
        <w:t>每小题</w:t>
      </w:r>
      <w:r w:rsidR="00F51B03">
        <w:rPr>
          <w:rFonts w:hint="eastAsia"/>
          <w:kern w:val="0"/>
          <w:szCs w:val="21"/>
        </w:rPr>
        <w:t>1</w:t>
      </w:r>
      <w:r w:rsidR="00F51B03">
        <w:rPr>
          <w:rFonts w:hint="eastAsia"/>
          <w:kern w:val="0"/>
          <w:szCs w:val="21"/>
        </w:rPr>
        <w:t>分</w:t>
      </w:r>
      <w:r w:rsidR="006128E9">
        <w:rPr>
          <w:rFonts w:hint="eastAsia"/>
          <w:kern w:val="0"/>
          <w:szCs w:val="21"/>
        </w:rPr>
        <w:t>；</w:t>
      </w:r>
      <w:r w:rsidR="00F51B03" w:rsidRPr="00F51B03">
        <w:rPr>
          <w:rFonts w:hint="eastAsia"/>
          <w:kern w:val="0"/>
          <w:szCs w:val="21"/>
        </w:rPr>
        <w:t>凡</w:t>
      </w:r>
      <w:proofErr w:type="gramStart"/>
      <w:r w:rsidR="00F51B03" w:rsidRPr="00F51B03">
        <w:rPr>
          <w:rFonts w:hint="eastAsia"/>
          <w:kern w:val="0"/>
          <w:szCs w:val="21"/>
        </w:rPr>
        <w:t>与答案</w:t>
      </w:r>
      <w:proofErr w:type="gramEnd"/>
      <w:r w:rsidR="00F51B03" w:rsidRPr="00F51B03">
        <w:rPr>
          <w:rFonts w:hint="eastAsia"/>
          <w:kern w:val="0"/>
          <w:szCs w:val="21"/>
        </w:rPr>
        <w:t>不符者不得分。</w:t>
      </w:r>
      <w:r w:rsidR="00F51B03">
        <w:rPr>
          <w:rFonts w:hint="eastAsia"/>
          <w:kern w:val="0"/>
          <w:szCs w:val="21"/>
        </w:rPr>
        <w:t>）</w:t>
      </w:r>
    </w:p>
    <w:p w:rsidR="002D6A82" w:rsidRDefault="002D6A82" w:rsidP="002D6A82">
      <w:pPr>
        <w:widowControl/>
        <w:snapToGrid w:val="0"/>
        <w:spacing w:line="360" w:lineRule="auto"/>
        <w:jc w:val="left"/>
        <w:rPr>
          <w:rFonts w:hint="eastAsia"/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16. </w:t>
      </w:r>
      <w:proofErr w:type="gramStart"/>
      <w:r w:rsidRPr="00C71ABD">
        <w:rPr>
          <w:rFonts w:hint="eastAsia"/>
          <w:kern w:val="0"/>
          <w:szCs w:val="21"/>
        </w:rPr>
        <w:t>uncle</w:t>
      </w:r>
      <w:r w:rsidRPr="00C71ABD">
        <w:rPr>
          <w:kern w:val="0"/>
          <w:szCs w:val="21"/>
        </w:rPr>
        <w:t>’</w:t>
      </w:r>
      <w:r w:rsidRPr="00C71ABD">
        <w:rPr>
          <w:rFonts w:hint="eastAsia"/>
          <w:kern w:val="0"/>
          <w:szCs w:val="21"/>
        </w:rPr>
        <w:t>s</w:t>
      </w:r>
      <w:proofErr w:type="gramEnd"/>
      <w:r w:rsidRPr="00C71ABD">
        <w:rPr>
          <w:rFonts w:hint="eastAsia"/>
          <w:kern w:val="0"/>
          <w:szCs w:val="21"/>
        </w:rPr>
        <w:t xml:space="preserve"> farm  17. </w:t>
      </w:r>
      <w:proofErr w:type="gramStart"/>
      <w:r w:rsidRPr="00C71ABD">
        <w:rPr>
          <w:rFonts w:hint="eastAsia"/>
          <w:kern w:val="0"/>
          <w:szCs w:val="21"/>
        </w:rPr>
        <w:t>by</w:t>
      </w:r>
      <w:proofErr w:type="gramEnd"/>
      <w:r w:rsidRPr="00C71ABD">
        <w:rPr>
          <w:rFonts w:hint="eastAsia"/>
          <w:kern w:val="0"/>
          <w:szCs w:val="21"/>
        </w:rPr>
        <w:t xml:space="preserve"> car 18. </w:t>
      </w:r>
      <w:proofErr w:type="gramStart"/>
      <w:r w:rsidRPr="00C71ABD">
        <w:rPr>
          <w:rFonts w:hint="eastAsia"/>
          <w:kern w:val="0"/>
          <w:szCs w:val="21"/>
        </w:rPr>
        <w:t>one/</w:t>
      </w:r>
      <w:proofErr w:type="gramEnd"/>
      <w:r w:rsidRPr="00C71ABD">
        <w:rPr>
          <w:rFonts w:hint="eastAsia"/>
          <w:kern w:val="0"/>
          <w:szCs w:val="21"/>
        </w:rPr>
        <w:t xml:space="preserve">a month 19. </w:t>
      </w:r>
      <w:proofErr w:type="gramStart"/>
      <w:r w:rsidRPr="00C71ABD">
        <w:rPr>
          <w:rFonts w:hint="eastAsia"/>
          <w:kern w:val="0"/>
          <w:szCs w:val="21"/>
        </w:rPr>
        <w:t>went</w:t>
      </w:r>
      <w:proofErr w:type="gramEnd"/>
      <w:r w:rsidRPr="00C71ABD">
        <w:rPr>
          <w:rFonts w:hint="eastAsia"/>
          <w:kern w:val="0"/>
          <w:szCs w:val="21"/>
        </w:rPr>
        <w:t xml:space="preserve"> fishing  20. </w:t>
      </w:r>
      <w:r w:rsidR="00C126CF" w:rsidRPr="00C71ABD">
        <w:rPr>
          <w:kern w:val="0"/>
          <w:szCs w:val="21"/>
        </w:rPr>
        <w:t>R</w:t>
      </w:r>
      <w:r w:rsidRPr="00C71ABD">
        <w:rPr>
          <w:rFonts w:hint="eastAsia"/>
          <w:kern w:val="0"/>
          <w:szCs w:val="21"/>
        </w:rPr>
        <w:t>elaxing</w:t>
      </w:r>
    </w:p>
    <w:p w:rsidR="00C126CF" w:rsidRPr="00C71ABD" w:rsidRDefault="00C126CF" w:rsidP="00C126CF">
      <w:pPr>
        <w:widowControl/>
        <w:snapToGrid w:val="0"/>
        <w:spacing w:line="360" w:lineRule="auto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【</w:t>
      </w:r>
      <w:r>
        <w:rPr>
          <w:rFonts w:hint="eastAsia"/>
          <w:kern w:val="0"/>
          <w:szCs w:val="21"/>
        </w:rPr>
        <w:t>16-20</w:t>
      </w:r>
      <w:r>
        <w:rPr>
          <w:rFonts w:hint="eastAsia"/>
          <w:kern w:val="0"/>
          <w:szCs w:val="21"/>
        </w:rPr>
        <w:t>小题</w:t>
      </w:r>
      <w:r w:rsidRPr="00C126CF">
        <w:rPr>
          <w:rFonts w:hint="eastAsia"/>
          <w:kern w:val="0"/>
          <w:szCs w:val="21"/>
        </w:rPr>
        <w:t>评分说明：每小题</w:t>
      </w:r>
      <w:r w:rsidRPr="00C126CF">
        <w:rPr>
          <w:rFonts w:hint="eastAsia"/>
          <w:kern w:val="0"/>
          <w:szCs w:val="21"/>
        </w:rPr>
        <w:t>1</w:t>
      </w:r>
      <w:r w:rsidRPr="00C126CF">
        <w:rPr>
          <w:rFonts w:hint="eastAsia"/>
          <w:kern w:val="0"/>
          <w:szCs w:val="21"/>
        </w:rPr>
        <w:t>分</w:t>
      </w:r>
      <w:r>
        <w:rPr>
          <w:rFonts w:hint="eastAsia"/>
          <w:kern w:val="0"/>
          <w:szCs w:val="21"/>
        </w:rPr>
        <w:t>；</w:t>
      </w:r>
      <w:r w:rsidRPr="00C126CF">
        <w:rPr>
          <w:rFonts w:hint="eastAsia"/>
          <w:kern w:val="0"/>
          <w:szCs w:val="21"/>
        </w:rPr>
        <w:t>每小题只能写一个答案，如果写了两个或两个以上，即使其中一个是对的，也不得分；有大小写错误、拼写错误或语法错误，该小题不得分；有与答案不符者，只要符合本题要求，句意和语法正确，也可得分。</w:t>
      </w:r>
      <w:r>
        <w:rPr>
          <w:rFonts w:hint="eastAsia"/>
          <w:kern w:val="0"/>
          <w:szCs w:val="21"/>
        </w:rPr>
        <w:t>】</w:t>
      </w:r>
    </w:p>
    <w:p w:rsidR="00184333" w:rsidRPr="00C71ABD" w:rsidRDefault="0070399F" w:rsidP="000D0152">
      <w:pPr>
        <w:widowControl/>
        <w:spacing w:line="240" w:lineRule="atLeast"/>
        <w:jc w:val="left"/>
        <w:rPr>
          <w:szCs w:val="21"/>
        </w:rPr>
      </w:pPr>
      <w:r w:rsidRPr="00C71ABD">
        <w:rPr>
          <w:rFonts w:ascii="黑体" w:eastAsia="黑体" w:hAnsi="黑体" w:cs="黑体" w:hint="eastAsia"/>
          <w:kern w:val="0"/>
          <w:szCs w:val="21"/>
        </w:rPr>
        <w:t>二、完形填空 （每小题1分，共8分）</w:t>
      </w:r>
    </w:p>
    <w:p w:rsidR="00184333" w:rsidRPr="00C71ABD" w:rsidRDefault="0070399F" w:rsidP="000D0152">
      <w:pPr>
        <w:spacing w:line="240" w:lineRule="atLeast"/>
        <w:ind w:firstLineChars="100" w:firstLine="210"/>
        <w:rPr>
          <w:kern w:val="0"/>
          <w:szCs w:val="21"/>
        </w:rPr>
      </w:pPr>
      <w:r w:rsidRPr="00C71ABD">
        <w:rPr>
          <w:rFonts w:hint="eastAsia"/>
          <w:szCs w:val="21"/>
        </w:rPr>
        <w:t>21</w:t>
      </w:r>
      <w:r w:rsidR="00B83BEB" w:rsidRPr="00C71ABD">
        <w:rPr>
          <w:rFonts w:hint="eastAsia"/>
          <w:szCs w:val="21"/>
        </w:rPr>
        <w:t>～</w:t>
      </w:r>
      <w:r w:rsidRPr="00C71ABD">
        <w:rPr>
          <w:rFonts w:hint="eastAsia"/>
          <w:szCs w:val="21"/>
        </w:rPr>
        <w:t>24 DACB     25</w:t>
      </w:r>
      <w:r w:rsidR="00B83BEB" w:rsidRPr="00C71ABD">
        <w:rPr>
          <w:rFonts w:hint="eastAsia"/>
          <w:szCs w:val="21"/>
        </w:rPr>
        <w:t>～</w:t>
      </w:r>
      <w:r w:rsidRPr="00C71ABD">
        <w:rPr>
          <w:rFonts w:hint="eastAsia"/>
          <w:szCs w:val="21"/>
        </w:rPr>
        <w:t>28 EDAC</w:t>
      </w:r>
      <w:r w:rsidR="006128E9">
        <w:rPr>
          <w:rFonts w:hint="eastAsia"/>
          <w:szCs w:val="21"/>
        </w:rPr>
        <w:t>【</w:t>
      </w:r>
      <w:r w:rsidR="006128E9" w:rsidRPr="00F51B03">
        <w:rPr>
          <w:rFonts w:hint="eastAsia"/>
          <w:kern w:val="0"/>
          <w:szCs w:val="21"/>
        </w:rPr>
        <w:t>凡与答案不符者不得分</w:t>
      </w:r>
      <w:r w:rsidR="006128E9">
        <w:rPr>
          <w:rFonts w:hint="eastAsia"/>
          <w:szCs w:val="21"/>
        </w:rPr>
        <w:t>】</w:t>
      </w:r>
    </w:p>
    <w:p w:rsidR="00184333" w:rsidRPr="00C71ABD" w:rsidRDefault="0070399F" w:rsidP="000D0152">
      <w:pPr>
        <w:widowControl/>
        <w:spacing w:line="240" w:lineRule="atLeast"/>
        <w:jc w:val="left"/>
        <w:rPr>
          <w:kern w:val="0"/>
          <w:szCs w:val="21"/>
        </w:rPr>
      </w:pPr>
      <w:r w:rsidRPr="00C71ABD">
        <w:rPr>
          <w:rFonts w:ascii="黑体" w:eastAsia="黑体" w:hAnsi="黑体" w:cs="黑体" w:hint="eastAsia"/>
          <w:kern w:val="0"/>
          <w:szCs w:val="21"/>
        </w:rPr>
        <w:t>三、阅读理解 （每小题2分，共24分）</w:t>
      </w:r>
    </w:p>
    <w:p w:rsidR="00184333" w:rsidRPr="00C71ABD" w:rsidRDefault="0070399F" w:rsidP="000D0152">
      <w:pPr>
        <w:widowControl/>
        <w:spacing w:line="240" w:lineRule="atLeast"/>
        <w:jc w:val="left"/>
        <w:rPr>
          <w:rFonts w:eastAsia="仿宋_GB2312"/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  29</w:t>
      </w:r>
      <w:r w:rsidR="00B83BEB" w:rsidRPr="00C71ABD">
        <w:rPr>
          <w:rFonts w:hint="eastAsia"/>
          <w:kern w:val="0"/>
          <w:szCs w:val="21"/>
        </w:rPr>
        <w:t>～</w:t>
      </w:r>
      <w:r w:rsidR="006128E9">
        <w:rPr>
          <w:rFonts w:hint="eastAsia"/>
          <w:kern w:val="0"/>
          <w:szCs w:val="21"/>
        </w:rPr>
        <w:t xml:space="preserve">32 CBAC  </w:t>
      </w:r>
      <w:bookmarkStart w:id="0" w:name="_GoBack"/>
      <w:bookmarkEnd w:id="0"/>
      <w:r w:rsidRPr="00C71ABD">
        <w:rPr>
          <w:rFonts w:hint="eastAsia"/>
          <w:kern w:val="0"/>
          <w:szCs w:val="21"/>
        </w:rPr>
        <w:t>33</w:t>
      </w:r>
      <w:r w:rsidR="00B83BEB" w:rsidRPr="00C71ABD">
        <w:rPr>
          <w:rFonts w:hint="eastAsia"/>
          <w:kern w:val="0"/>
          <w:szCs w:val="21"/>
        </w:rPr>
        <w:t>～</w:t>
      </w:r>
      <w:r w:rsidRPr="00C71ABD">
        <w:rPr>
          <w:rFonts w:hint="eastAsia"/>
          <w:kern w:val="0"/>
          <w:szCs w:val="21"/>
        </w:rPr>
        <w:t xml:space="preserve">36 </w:t>
      </w:r>
      <w:r w:rsidRPr="00C71ABD">
        <w:rPr>
          <w:rFonts w:hint="eastAsia"/>
          <w:szCs w:val="21"/>
          <w:shd w:val="clear" w:color="auto" w:fill="FFFFFF"/>
        </w:rPr>
        <w:t>BACC</w:t>
      </w:r>
      <w:r w:rsidR="006128E9">
        <w:rPr>
          <w:rFonts w:eastAsia="仿宋_GB2312" w:hint="eastAsia"/>
          <w:kern w:val="0"/>
          <w:szCs w:val="21"/>
        </w:rPr>
        <w:t xml:space="preserve">  </w:t>
      </w:r>
      <w:r w:rsidRPr="00C71ABD">
        <w:rPr>
          <w:rFonts w:eastAsia="仿宋_GB2312" w:hint="eastAsia"/>
          <w:kern w:val="0"/>
          <w:szCs w:val="21"/>
        </w:rPr>
        <w:t>37</w:t>
      </w:r>
      <w:r w:rsidR="00B83BEB" w:rsidRPr="00C71ABD">
        <w:rPr>
          <w:rFonts w:eastAsia="仿宋_GB2312" w:hint="eastAsia"/>
          <w:kern w:val="0"/>
          <w:szCs w:val="21"/>
        </w:rPr>
        <w:t>～</w:t>
      </w:r>
      <w:r w:rsidRPr="00C71ABD">
        <w:rPr>
          <w:rFonts w:eastAsia="仿宋_GB2312" w:hint="eastAsia"/>
          <w:kern w:val="0"/>
          <w:szCs w:val="21"/>
        </w:rPr>
        <w:t>40 BDAE</w:t>
      </w:r>
      <w:r w:rsidR="006128E9">
        <w:rPr>
          <w:rFonts w:hint="eastAsia"/>
          <w:szCs w:val="21"/>
        </w:rPr>
        <w:t>【</w:t>
      </w:r>
      <w:r w:rsidR="006128E9" w:rsidRPr="00F51B03">
        <w:rPr>
          <w:rFonts w:hint="eastAsia"/>
          <w:kern w:val="0"/>
          <w:szCs w:val="21"/>
        </w:rPr>
        <w:t>凡与答案不符者不得分</w:t>
      </w:r>
      <w:r w:rsidR="006128E9">
        <w:rPr>
          <w:rFonts w:hint="eastAsia"/>
          <w:szCs w:val="21"/>
        </w:rPr>
        <w:t>】</w:t>
      </w:r>
    </w:p>
    <w:p w:rsidR="00184333" w:rsidRPr="00C71ABD" w:rsidRDefault="0070399F" w:rsidP="000D0152">
      <w:pPr>
        <w:widowControl/>
        <w:spacing w:line="240" w:lineRule="atLeast"/>
        <w:rPr>
          <w:rFonts w:ascii="黑体" w:eastAsia="黑体" w:hAnsi="黑体" w:cs="黑体"/>
          <w:spacing w:val="-4"/>
          <w:szCs w:val="21"/>
        </w:rPr>
      </w:pPr>
      <w:r w:rsidRPr="00C71ABD">
        <w:rPr>
          <w:rFonts w:eastAsia="黑体" w:hAnsi="黑体" w:hint="eastAsia"/>
          <w:spacing w:val="-4"/>
          <w:szCs w:val="21"/>
        </w:rPr>
        <w:t>四、</w:t>
      </w:r>
      <w:r w:rsidRPr="00C71ABD">
        <w:rPr>
          <w:rFonts w:ascii="黑体" w:eastAsia="黑体" w:hAnsi="黑体" w:cs="黑体" w:hint="eastAsia"/>
          <w:spacing w:val="-4"/>
          <w:szCs w:val="21"/>
        </w:rPr>
        <w:t xml:space="preserve">语法填空 </w:t>
      </w:r>
      <w:r w:rsidRPr="00C71ABD">
        <w:rPr>
          <w:rFonts w:ascii="黑体" w:eastAsia="黑体" w:hAnsi="黑体" w:cs="黑体" w:hint="eastAsia"/>
        </w:rPr>
        <w:t>(每小题1分</w:t>
      </w:r>
      <w:r w:rsidRPr="00C71ABD">
        <w:rPr>
          <w:rFonts w:ascii="黑体" w:eastAsia="黑体" w:hAnsi="黑体" w:cs="黑体" w:hint="eastAsia"/>
          <w:spacing w:val="-4"/>
          <w:szCs w:val="21"/>
        </w:rPr>
        <w:t>，共15分）</w:t>
      </w:r>
    </w:p>
    <w:p w:rsidR="00184333" w:rsidRPr="00C71ABD" w:rsidRDefault="0070399F" w:rsidP="000D0152">
      <w:pPr>
        <w:widowControl/>
        <w:spacing w:line="240" w:lineRule="atLeast"/>
        <w:jc w:val="left"/>
        <w:rPr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A) 41. </w:t>
      </w:r>
      <w:proofErr w:type="gramStart"/>
      <w:r w:rsidRPr="00C71ABD">
        <w:rPr>
          <w:rFonts w:hint="eastAsia"/>
          <w:kern w:val="0"/>
          <w:szCs w:val="21"/>
        </w:rPr>
        <w:t>from</w:t>
      </w:r>
      <w:proofErr w:type="gramEnd"/>
      <w:r w:rsidRPr="00C71ABD">
        <w:rPr>
          <w:rFonts w:hint="eastAsia"/>
          <w:kern w:val="0"/>
          <w:szCs w:val="21"/>
        </w:rPr>
        <w:t xml:space="preserve">   42. </w:t>
      </w:r>
      <w:proofErr w:type="gramStart"/>
      <w:r w:rsidRPr="00C71ABD">
        <w:rPr>
          <w:rFonts w:hint="eastAsia"/>
          <w:kern w:val="0"/>
          <w:szCs w:val="21"/>
        </w:rPr>
        <w:t>talents</w:t>
      </w:r>
      <w:proofErr w:type="gramEnd"/>
      <w:r w:rsidRPr="00C71ABD">
        <w:rPr>
          <w:rFonts w:hint="eastAsia"/>
          <w:kern w:val="0"/>
          <w:szCs w:val="21"/>
        </w:rPr>
        <w:t xml:space="preserve">   43. </w:t>
      </w:r>
      <w:proofErr w:type="gramStart"/>
      <w:r w:rsidRPr="00C71ABD">
        <w:rPr>
          <w:rFonts w:hint="eastAsia"/>
          <w:kern w:val="0"/>
          <w:szCs w:val="21"/>
        </w:rPr>
        <w:t>are</w:t>
      </w:r>
      <w:proofErr w:type="gramEnd"/>
      <w:r w:rsidRPr="00C71ABD">
        <w:rPr>
          <w:rFonts w:hint="eastAsia"/>
          <w:kern w:val="0"/>
          <w:szCs w:val="21"/>
        </w:rPr>
        <w:t xml:space="preserve"> getting   44. </w:t>
      </w:r>
      <w:proofErr w:type="gramStart"/>
      <w:r w:rsidRPr="00C71ABD">
        <w:rPr>
          <w:rFonts w:hint="eastAsia"/>
          <w:kern w:val="0"/>
          <w:szCs w:val="21"/>
        </w:rPr>
        <w:t>funniest</w:t>
      </w:r>
      <w:proofErr w:type="gramEnd"/>
      <w:r w:rsidRPr="00C71ABD">
        <w:rPr>
          <w:rFonts w:hint="eastAsia"/>
          <w:kern w:val="0"/>
          <w:szCs w:val="21"/>
        </w:rPr>
        <w:t xml:space="preserve">   45. </w:t>
      </w:r>
      <w:proofErr w:type="gramStart"/>
      <w:r w:rsidRPr="00C71ABD">
        <w:rPr>
          <w:rFonts w:hint="eastAsia"/>
          <w:kern w:val="0"/>
          <w:szCs w:val="21"/>
        </w:rPr>
        <w:t>deciding</w:t>
      </w:r>
      <w:proofErr w:type="gramEnd"/>
      <w:r w:rsidRPr="00C71ABD">
        <w:rPr>
          <w:rFonts w:hint="eastAsia"/>
          <w:kern w:val="0"/>
          <w:szCs w:val="21"/>
        </w:rPr>
        <w:t xml:space="preserve">   </w:t>
      </w:r>
    </w:p>
    <w:p w:rsidR="00184333" w:rsidRPr="00C71ABD" w:rsidRDefault="0070399F" w:rsidP="000D0152">
      <w:pPr>
        <w:widowControl/>
        <w:spacing w:line="240" w:lineRule="atLeast"/>
        <w:ind w:firstLineChars="100" w:firstLine="210"/>
        <w:jc w:val="left"/>
        <w:rPr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46. </w:t>
      </w:r>
      <w:proofErr w:type="gramStart"/>
      <w:r w:rsidRPr="00C71ABD">
        <w:rPr>
          <w:rFonts w:hint="eastAsia"/>
          <w:kern w:val="0"/>
          <w:szCs w:val="21"/>
        </w:rPr>
        <w:t>most</w:t>
      </w:r>
      <w:proofErr w:type="gramEnd"/>
      <w:r w:rsidRPr="00C71ABD">
        <w:rPr>
          <w:rFonts w:hint="eastAsia"/>
          <w:kern w:val="0"/>
          <w:szCs w:val="21"/>
        </w:rPr>
        <w:t xml:space="preserve"> beautifully     47. </w:t>
      </w:r>
      <w:proofErr w:type="gramStart"/>
      <w:r w:rsidRPr="00C71ABD">
        <w:rPr>
          <w:rFonts w:hint="eastAsia"/>
          <w:kern w:val="0"/>
          <w:szCs w:val="21"/>
        </w:rPr>
        <w:t>people</w:t>
      </w:r>
      <w:r w:rsidRPr="00C71ABD">
        <w:rPr>
          <w:kern w:val="0"/>
          <w:szCs w:val="21"/>
        </w:rPr>
        <w:t>’</w:t>
      </w:r>
      <w:r w:rsidRPr="00C71ABD">
        <w:rPr>
          <w:rFonts w:hint="eastAsia"/>
          <w:kern w:val="0"/>
          <w:szCs w:val="21"/>
        </w:rPr>
        <w:t>s</w:t>
      </w:r>
      <w:proofErr w:type="gramEnd"/>
    </w:p>
    <w:p w:rsidR="00184333" w:rsidRPr="00C71ABD" w:rsidRDefault="0070399F" w:rsidP="000D0152">
      <w:pPr>
        <w:widowControl/>
        <w:spacing w:line="240" w:lineRule="atLeast"/>
        <w:jc w:val="left"/>
        <w:rPr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B) 48. </w:t>
      </w:r>
      <w:proofErr w:type="gramStart"/>
      <w:r w:rsidRPr="00C71ABD">
        <w:rPr>
          <w:rFonts w:hint="eastAsia"/>
          <w:kern w:val="0"/>
          <w:szCs w:val="21"/>
        </w:rPr>
        <w:t>saying</w:t>
      </w:r>
      <w:proofErr w:type="gramEnd"/>
      <w:r w:rsidRPr="00C71ABD">
        <w:rPr>
          <w:rFonts w:hint="eastAsia"/>
          <w:kern w:val="0"/>
          <w:szCs w:val="21"/>
        </w:rPr>
        <w:t xml:space="preserve">   49. </w:t>
      </w:r>
      <w:proofErr w:type="gramStart"/>
      <w:r w:rsidRPr="00C71ABD">
        <w:rPr>
          <w:rFonts w:hint="eastAsia"/>
          <w:kern w:val="0"/>
          <w:szCs w:val="21"/>
        </w:rPr>
        <w:t>more</w:t>
      </w:r>
      <w:proofErr w:type="gramEnd"/>
      <w:r w:rsidRPr="00C71ABD">
        <w:rPr>
          <w:rFonts w:hint="eastAsia"/>
          <w:kern w:val="0"/>
          <w:szCs w:val="21"/>
        </w:rPr>
        <w:t xml:space="preserve"> serious   50. </w:t>
      </w:r>
      <w:proofErr w:type="gramStart"/>
      <w:r w:rsidRPr="00C71ABD">
        <w:rPr>
          <w:rFonts w:hint="eastAsia"/>
          <w:kern w:val="0"/>
          <w:szCs w:val="21"/>
        </w:rPr>
        <w:t>were</w:t>
      </w:r>
      <w:proofErr w:type="gramEnd"/>
      <w:r w:rsidRPr="00C71ABD">
        <w:rPr>
          <w:rFonts w:hint="eastAsia"/>
          <w:kern w:val="0"/>
          <w:szCs w:val="21"/>
        </w:rPr>
        <w:t xml:space="preserve">   51. </w:t>
      </w:r>
      <w:proofErr w:type="gramStart"/>
      <w:r w:rsidRPr="00C71ABD">
        <w:rPr>
          <w:rFonts w:hint="eastAsia"/>
          <w:kern w:val="0"/>
          <w:szCs w:val="21"/>
        </w:rPr>
        <w:t>better</w:t>
      </w:r>
      <w:proofErr w:type="gramEnd"/>
      <w:r w:rsidRPr="00C71ABD">
        <w:rPr>
          <w:rFonts w:hint="eastAsia"/>
          <w:kern w:val="0"/>
          <w:szCs w:val="21"/>
        </w:rPr>
        <w:t xml:space="preserve">   52. </w:t>
      </w:r>
      <w:proofErr w:type="gramStart"/>
      <w:r w:rsidRPr="00C71ABD">
        <w:rPr>
          <w:rFonts w:hint="eastAsia"/>
          <w:kern w:val="0"/>
          <w:szCs w:val="21"/>
        </w:rPr>
        <w:t>loudly</w:t>
      </w:r>
      <w:proofErr w:type="gramEnd"/>
      <w:r w:rsidRPr="00C71ABD">
        <w:rPr>
          <w:rFonts w:hint="eastAsia"/>
          <w:kern w:val="0"/>
          <w:szCs w:val="21"/>
        </w:rPr>
        <w:t xml:space="preserve">   53. </w:t>
      </w:r>
      <w:proofErr w:type="gramStart"/>
      <w:r w:rsidRPr="00C71ABD">
        <w:rPr>
          <w:rFonts w:hint="eastAsia"/>
          <w:kern w:val="0"/>
          <w:szCs w:val="21"/>
        </w:rPr>
        <w:t>on</w:t>
      </w:r>
      <w:proofErr w:type="gramEnd"/>
      <w:r w:rsidRPr="00C71ABD">
        <w:rPr>
          <w:rFonts w:hint="eastAsia"/>
          <w:kern w:val="0"/>
          <w:szCs w:val="21"/>
        </w:rPr>
        <w:t xml:space="preserve">   </w:t>
      </w:r>
    </w:p>
    <w:p w:rsidR="00184333" w:rsidRDefault="0070399F" w:rsidP="000D0152">
      <w:pPr>
        <w:widowControl/>
        <w:spacing w:line="240" w:lineRule="atLeast"/>
        <w:ind w:firstLineChars="100" w:firstLine="210"/>
        <w:jc w:val="left"/>
        <w:rPr>
          <w:rFonts w:hint="eastAsia"/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54. </w:t>
      </w:r>
      <w:proofErr w:type="gramStart"/>
      <w:r w:rsidRPr="00C71ABD">
        <w:rPr>
          <w:rFonts w:hint="eastAsia"/>
          <w:kern w:val="0"/>
          <w:szCs w:val="21"/>
        </w:rPr>
        <w:t>cares</w:t>
      </w:r>
      <w:proofErr w:type="gramEnd"/>
      <w:r w:rsidRPr="00C71ABD">
        <w:rPr>
          <w:rFonts w:hint="eastAsia"/>
          <w:kern w:val="0"/>
          <w:szCs w:val="21"/>
        </w:rPr>
        <w:t xml:space="preserve">    55. </w:t>
      </w:r>
      <w:r w:rsidR="00FA7198" w:rsidRPr="00C71ABD">
        <w:rPr>
          <w:kern w:val="0"/>
          <w:szCs w:val="21"/>
        </w:rPr>
        <w:t>B</w:t>
      </w:r>
      <w:r w:rsidRPr="00C71ABD">
        <w:rPr>
          <w:rFonts w:hint="eastAsia"/>
          <w:kern w:val="0"/>
          <w:szCs w:val="21"/>
        </w:rPr>
        <w:t>ecause</w:t>
      </w:r>
    </w:p>
    <w:p w:rsidR="00FA7198" w:rsidRPr="00FA7198" w:rsidRDefault="00FA7198" w:rsidP="00FA7198">
      <w:pPr>
        <w:widowControl/>
        <w:spacing w:line="240" w:lineRule="atLeast"/>
        <w:ind w:firstLineChars="100" w:firstLine="210"/>
        <w:jc w:val="left"/>
        <w:rPr>
          <w:rFonts w:hint="eastAsia"/>
          <w:kern w:val="0"/>
          <w:szCs w:val="21"/>
        </w:rPr>
      </w:pPr>
      <w:r w:rsidRPr="00FA7198">
        <w:rPr>
          <w:rFonts w:hint="eastAsia"/>
          <w:kern w:val="0"/>
          <w:szCs w:val="21"/>
        </w:rPr>
        <w:t>评分说明：</w:t>
      </w:r>
    </w:p>
    <w:p w:rsidR="00FA7198" w:rsidRPr="00C71ABD" w:rsidRDefault="00FA7198" w:rsidP="00FA7198">
      <w:pPr>
        <w:widowControl/>
        <w:spacing w:line="240" w:lineRule="atLeast"/>
        <w:ind w:firstLineChars="100" w:firstLine="210"/>
        <w:jc w:val="left"/>
        <w:rPr>
          <w:kern w:val="0"/>
          <w:szCs w:val="21"/>
        </w:rPr>
      </w:pPr>
      <w:r w:rsidRPr="00FA7198">
        <w:rPr>
          <w:rFonts w:hint="eastAsia"/>
          <w:kern w:val="0"/>
          <w:szCs w:val="21"/>
        </w:rPr>
        <w:t>本题共</w:t>
      </w:r>
      <w:r w:rsidRPr="00FA7198">
        <w:rPr>
          <w:rFonts w:hint="eastAsia"/>
          <w:kern w:val="0"/>
          <w:szCs w:val="21"/>
        </w:rPr>
        <w:t>15</w:t>
      </w:r>
      <w:r w:rsidRPr="00FA7198">
        <w:rPr>
          <w:rFonts w:hint="eastAsia"/>
          <w:kern w:val="0"/>
          <w:szCs w:val="21"/>
        </w:rPr>
        <w:t>个小题，每小题</w:t>
      </w:r>
      <w:r w:rsidRPr="00FA7198">
        <w:rPr>
          <w:rFonts w:hint="eastAsia"/>
          <w:kern w:val="0"/>
          <w:szCs w:val="21"/>
        </w:rPr>
        <w:t>1</w:t>
      </w:r>
      <w:r w:rsidRPr="00FA7198">
        <w:rPr>
          <w:rFonts w:hint="eastAsia"/>
          <w:kern w:val="0"/>
          <w:szCs w:val="21"/>
        </w:rPr>
        <w:t>分，共</w:t>
      </w:r>
      <w:r w:rsidRPr="00FA7198">
        <w:rPr>
          <w:rFonts w:hint="eastAsia"/>
          <w:kern w:val="0"/>
          <w:szCs w:val="21"/>
        </w:rPr>
        <w:t>15</w:t>
      </w:r>
      <w:r w:rsidRPr="00FA7198">
        <w:rPr>
          <w:rFonts w:hint="eastAsia"/>
          <w:kern w:val="0"/>
          <w:szCs w:val="21"/>
        </w:rPr>
        <w:t>分，每小题只能写一个答案，如果写了两个或两个以上答案，即使其中一个是对的，也不得分；有大小写错误、拼写错误或语法错误，该小题不得分。有</w:t>
      </w:r>
      <w:proofErr w:type="gramStart"/>
      <w:r w:rsidRPr="00FA7198">
        <w:rPr>
          <w:rFonts w:hint="eastAsia"/>
          <w:kern w:val="0"/>
          <w:szCs w:val="21"/>
        </w:rPr>
        <w:t>与答案</w:t>
      </w:r>
      <w:proofErr w:type="gramEnd"/>
      <w:r w:rsidRPr="00FA7198">
        <w:rPr>
          <w:rFonts w:hint="eastAsia"/>
          <w:kern w:val="0"/>
          <w:szCs w:val="21"/>
        </w:rPr>
        <w:t>不符者，只要符合本题要求，句意和语法正确，也可得分。</w:t>
      </w:r>
    </w:p>
    <w:p w:rsidR="00184333" w:rsidRPr="00C71ABD" w:rsidRDefault="0070399F" w:rsidP="000D0152">
      <w:pPr>
        <w:spacing w:line="240" w:lineRule="atLeast"/>
        <w:rPr>
          <w:rFonts w:ascii="黑体" w:eastAsia="黑体" w:hAnsi="黑体" w:cs="黑体"/>
          <w:spacing w:val="-4"/>
          <w:szCs w:val="21"/>
        </w:rPr>
      </w:pPr>
      <w:r w:rsidRPr="00C71ABD">
        <w:rPr>
          <w:rFonts w:ascii="黑体" w:eastAsia="黑体" w:hAnsi="黑体" w:cs="黑体" w:hint="eastAsia"/>
          <w:bCs/>
          <w:szCs w:val="21"/>
        </w:rPr>
        <w:t xml:space="preserve">六、阅读表达 </w:t>
      </w:r>
      <w:r w:rsidRPr="00C71ABD">
        <w:rPr>
          <w:rFonts w:ascii="黑体" w:eastAsia="黑体" w:hAnsi="黑体" w:cs="黑体" w:hint="eastAsia"/>
        </w:rPr>
        <w:t>(每小题2分</w:t>
      </w:r>
      <w:r w:rsidRPr="00C71ABD">
        <w:rPr>
          <w:rFonts w:ascii="黑体" w:eastAsia="黑体" w:hAnsi="黑体" w:cs="黑体" w:hint="eastAsia"/>
          <w:spacing w:val="-4"/>
          <w:szCs w:val="21"/>
        </w:rPr>
        <w:t>，共10分）</w:t>
      </w:r>
    </w:p>
    <w:p w:rsidR="00184333" w:rsidRPr="00C71ABD" w:rsidRDefault="00A338AA" w:rsidP="000D0152">
      <w:pPr>
        <w:widowControl/>
        <w:numPr>
          <w:ilvl w:val="0"/>
          <w:numId w:val="2"/>
        </w:numPr>
        <w:spacing w:line="240" w:lineRule="atLeast"/>
        <w:rPr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 xml:space="preserve">Its history and culture. / </w:t>
      </w:r>
      <w:r w:rsidR="0070399F" w:rsidRPr="00C71ABD">
        <w:rPr>
          <w:rFonts w:hint="eastAsia"/>
          <w:spacing w:val="-4"/>
          <w:szCs w:val="21"/>
        </w:rPr>
        <w:t xml:space="preserve">It is well-known for its history and culture. </w:t>
      </w:r>
    </w:p>
    <w:p w:rsidR="00184333" w:rsidRPr="00C71ABD" w:rsidRDefault="0070399F" w:rsidP="000D0152">
      <w:pPr>
        <w:widowControl/>
        <w:numPr>
          <w:ilvl w:val="0"/>
          <w:numId w:val="2"/>
        </w:numPr>
        <w:spacing w:line="240" w:lineRule="atLeast"/>
        <w:rPr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>Some shops and restaurants. / We/ I can see some shops and restaurants along the canal.</w:t>
      </w:r>
    </w:p>
    <w:p w:rsidR="00184333" w:rsidRPr="00C71ABD" w:rsidRDefault="0070399F" w:rsidP="000D0152">
      <w:pPr>
        <w:widowControl/>
        <w:numPr>
          <w:ilvl w:val="0"/>
          <w:numId w:val="2"/>
        </w:numPr>
        <w:spacing w:line="240" w:lineRule="atLeast"/>
        <w:rPr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>They feel relaxed.</w:t>
      </w:r>
    </w:p>
    <w:p w:rsidR="00184333" w:rsidRPr="00C71ABD" w:rsidRDefault="0070399F" w:rsidP="000D0152">
      <w:pPr>
        <w:widowControl/>
        <w:numPr>
          <w:ilvl w:val="0"/>
          <w:numId w:val="2"/>
        </w:numPr>
        <w:spacing w:line="240" w:lineRule="atLeast"/>
        <w:rPr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>They are grey and white. / Grey and white.</w:t>
      </w:r>
    </w:p>
    <w:p w:rsidR="00184333" w:rsidRPr="00FD537D" w:rsidRDefault="0070399F" w:rsidP="000D0152">
      <w:pPr>
        <w:widowControl/>
        <w:numPr>
          <w:ilvl w:val="0"/>
          <w:numId w:val="2"/>
        </w:numPr>
        <w:spacing w:line="240" w:lineRule="atLeast"/>
        <w:rPr>
          <w:rFonts w:hint="eastAsia"/>
          <w:kern w:val="0"/>
          <w:szCs w:val="21"/>
        </w:rPr>
      </w:pPr>
      <w:r w:rsidRPr="00C71ABD">
        <w:rPr>
          <w:rFonts w:hint="eastAsia"/>
          <w:spacing w:val="-4"/>
          <w:szCs w:val="21"/>
        </w:rPr>
        <w:t>About 10 minutes. /It (only) takes about 10 minutes.</w:t>
      </w:r>
    </w:p>
    <w:p w:rsidR="000A3BE3" w:rsidRDefault="00FD537D" w:rsidP="00FD537D">
      <w:pPr>
        <w:widowControl/>
        <w:spacing w:line="240" w:lineRule="atLeast"/>
        <w:rPr>
          <w:rFonts w:hint="eastAsia"/>
          <w:kern w:val="0"/>
          <w:szCs w:val="21"/>
        </w:rPr>
      </w:pPr>
      <w:r w:rsidRPr="00FD537D">
        <w:rPr>
          <w:rFonts w:hint="eastAsia"/>
          <w:kern w:val="0"/>
          <w:szCs w:val="21"/>
        </w:rPr>
        <w:t>评分说明：</w:t>
      </w:r>
    </w:p>
    <w:p w:rsidR="00FD537D" w:rsidRPr="00C71ABD" w:rsidRDefault="00FD537D" w:rsidP="00FD537D">
      <w:pPr>
        <w:widowControl/>
        <w:spacing w:line="240" w:lineRule="atLeast"/>
        <w:rPr>
          <w:kern w:val="0"/>
          <w:szCs w:val="21"/>
        </w:rPr>
      </w:pPr>
      <w:r w:rsidRPr="00FD537D">
        <w:rPr>
          <w:rFonts w:hint="eastAsia"/>
          <w:kern w:val="0"/>
          <w:szCs w:val="21"/>
        </w:rPr>
        <w:t>本题共</w:t>
      </w:r>
      <w:r w:rsidRPr="00FD537D">
        <w:rPr>
          <w:rFonts w:hint="eastAsia"/>
          <w:kern w:val="0"/>
          <w:szCs w:val="21"/>
        </w:rPr>
        <w:t>5</w:t>
      </w:r>
      <w:r w:rsidRPr="00FD537D">
        <w:rPr>
          <w:rFonts w:hint="eastAsia"/>
          <w:kern w:val="0"/>
          <w:szCs w:val="21"/>
        </w:rPr>
        <w:t>个小题，每小题</w:t>
      </w:r>
      <w:r w:rsidRPr="00FD537D">
        <w:rPr>
          <w:rFonts w:hint="eastAsia"/>
          <w:kern w:val="0"/>
          <w:szCs w:val="21"/>
        </w:rPr>
        <w:t>2</w:t>
      </w:r>
      <w:r w:rsidRPr="00FD537D">
        <w:rPr>
          <w:rFonts w:hint="eastAsia"/>
          <w:kern w:val="0"/>
          <w:szCs w:val="21"/>
        </w:rPr>
        <w:t>分，共</w:t>
      </w:r>
      <w:r w:rsidRPr="00FD537D">
        <w:rPr>
          <w:rFonts w:hint="eastAsia"/>
          <w:kern w:val="0"/>
          <w:szCs w:val="21"/>
        </w:rPr>
        <w:t>10</w:t>
      </w:r>
      <w:r w:rsidRPr="00FD537D">
        <w:rPr>
          <w:rFonts w:hint="eastAsia"/>
          <w:kern w:val="0"/>
          <w:szCs w:val="21"/>
        </w:rPr>
        <w:t>分。</w:t>
      </w:r>
      <w:proofErr w:type="gramStart"/>
      <w:r w:rsidRPr="00FD537D">
        <w:rPr>
          <w:rFonts w:hint="eastAsia"/>
          <w:kern w:val="0"/>
          <w:szCs w:val="21"/>
        </w:rPr>
        <w:t>与答案</w:t>
      </w:r>
      <w:proofErr w:type="gramEnd"/>
      <w:r w:rsidRPr="00FD537D">
        <w:rPr>
          <w:rFonts w:hint="eastAsia"/>
          <w:kern w:val="0"/>
          <w:szCs w:val="21"/>
        </w:rPr>
        <w:t>不符者，只要符合本题要求，句意和语法正确，即可得分；有大小写错误、拼写错误或语法错误，可酌情扣分；所写句子虽无语法错误，意思通顺，但与题意不符者，不得分。</w:t>
      </w:r>
    </w:p>
    <w:p w:rsidR="00184333" w:rsidRPr="00C71ABD" w:rsidRDefault="0070399F" w:rsidP="000D0152">
      <w:pPr>
        <w:numPr>
          <w:ilvl w:val="0"/>
          <w:numId w:val="3"/>
        </w:numPr>
        <w:spacing w:line="240" w:lineRule="atLeast"/>
        <w:rPr>
          <w:rFonts w:ascii="黑体" w:eastAsia="黑体" w:hAnsi="黑体" w:cs="黑体"/>
          <w:szCs w:val="21"/>
        </w:rPr>
      </w:pPr>
      <w:r w:rsidRPr="00C71ABD">
        <w:rPr>
          <w:rFonts w:ascii="黑体" w:eastAsia="黑体" w:hAnsi="黑体" w:cs="黑体" w:hint="eastAsia"/>
          <w:bCs/>
          <w:szCs w:val="21"/>
        </w:rPr>
        <w:t>补全对话(每小题2分</w:t>
      </w:r>
      <w:r w:rsidRPr="00C71ABD">
        <w:rPr>
          <w:rFonts w:ascii="黑体" w:eastAsia="黑体" w:hAnsi="黑体" w:cs="黑体" w:hint="eastAsia"/>
          <w:szCs w:val="21"/>
        </w:rPr>
        <w:t>，共8分)</w:t>
      </w:r>
    </w:p>
    <w:p w:rsidR="00184333" w:rsidRPr="00C71ABD" w:rsidRDefault="0070399F" w:rsidP="000D0152">
      <w:pPr>
        <w:numPr>
          <w:ilvl w:val="0"/>
          <w:numId w:val="2"/>
        </w:numPr>
        <w:spacing w:line="240" w:lineRule="atLeast"/>
        <w:rPr>
          <w:rFonts w:eastAsia="黑体"/>
          <w:spacing w:val="-4"/>
          <w:szCs w:val="21"/>
        </w:rPr>
      </w:pPr>
      <w:r w:rsidRPr="00C71ABD">
        <w:rPr>
          <w:rFonts w:eastAsia="黑体"/>
          <w:spacing w:val="-4"/>
          <w:szCs w:val="21"/>
        </w:rPr>
        <w:t>What did you do (last weekend)?</w:t>
      </w:r>
    </w:p>
    <w:p w:rsidR="00184333" w:rsidRPr="00C71ABD" w:rsidRDefault="0070399F" w:rsidP="000D0152">
      <w:pPr>
        <w:numPr>
          <w:ilvl w:val="0"/>
          <w:numId w:val="2"/>
        </w:numPr>
        <w:spacing w:line="240" w:lineRule="atLeast"/>
        <w:rPr>
          <w:rFonts w:eastAsia="黑体"/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>I like going to the movies.</w:t>
      </w:r>
    </w:p>
    <w:p w:rsidR="00184333" w:rsidRPr="00C71ABD" w:rsidRDefault="0070399F" w:rsidP="000D0152">
      <w:pPr>
        <w:numPr>
          <w:ilvl w:val="0"/>
          <w:numId w:val="2"/>
        </w:numPr>
        <w:spacing w:line="240" w:lineRule="atLeast"/>
        <w:rPr>
          <w:rFonts w:eastAsia="黑体"/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>How often do you go to the movies?</w:t>
      </w:r>
    </w:p>
    <w:p w:rsidR="00184333" w:rsidRPr="000A3BE3" w:rsidRDefault="0070399F" w:rsidP="000D0152">
      <w:pPr>
        <w:widowControl/>
        <w:numPr>
          <w:ilvl w:val="0"/>
          <w:numId w:val="2"/>
        </w:numPr>
        <w:spacing w:line="240" w:lineRule="atLeast"/>
        <w:rPr>
          <w:rFonts w:eastAsia="黑体" w:hint="eastAsia"/>
          <w:spacing w:val="-4"/>
          <w:szCs w:val="21"/>
        </w:rPr>
      </w:pPr>
      <w:r w:rsidRPr="00C71ABD">
        <w:rPr>
          <w:rFonts w:hint="eastAsia"/>
          <w:spacing w:val="-4"/>
          <w:szCs w:val="21"/>
        </w:rPr>
        <w:t>Who/ Whom do you (usually) go to the movies with?</w:t>
      </w:r>
    </w:p>
    <w:p w:rsidR="000A3BE3" w:rsidRPr="000A3BE3" w:rsidRDefault="000A3BE3" w:rsidP="000A3BE3">
      <w:pPr>
        <w:widowControl/>
        <w:spacing w:line="240" w:lineRule="atLeast"/>
        <w:rPr>
          <w:rFonts w:eastAsia="黑体" w:hint="eastAsia"/>
          <w:spacing w:val="-4"/>
          <w:szCs w:val="21"/>
        </w:rPr>
      </w:pPr>
      <w:r w:rsidRPr="000A3BE3">
        <w:rPr>
          <w:rFonts w:eastAsia="黑体" w:hint="eastAsia"/>
          <w:spacing w:val="-4"/>
          <w:szCs w:val="21"/>
        </w:rPr>
        <w:t>评分说明：</w:t>
      </w:r>
    </w:p>
    <w:p w:rsidR="000A3BE3" w:rsidRPr="00C71ABD" w:rsidRDefault="000A3BE3" w:rsidP="000A3BE3">
      <w:pPr>
        <w:widowControl/>
        <w:spacing w:line="240" w:lineRule="atLeast"/>
        <w:rPr>
          <w:rFonts w:eastAsia="黑体"/>
          <w:spacing w:val="-4"/>
          <w:szCs w:val="21"/>
        </w:rPr>
      </w:pPr>
      <w:r w:rsidRPr="000A3BE3">
        <w:rPr>
          <w:rFonts w:eastAsia="黑体" w:hint="eastAsia"/>
          <w:spacing w:val="-4"/>
          <w:szCs w:val="21"/>
        </w:rPr>
        <w:t>本题共</w:t>
      </w:r>
      <w:r w:rsidRPr="000A3BE3">
        <w:rPr>
          <w:rFonts w:eastAsia="黑体" w:hint="eastAsia"/>
          <w:spacing w:val="-4"/>
          <w:szCs w:val="21"/>
        </w:rPr>
        <w:t>4</w:t>
      </w:r>
      <w:r w:rsidRPr="000A3BE3">
        <w:rPr>
          <w:rFonts w:eastAsia="黑体" w:hint="eastAsia"/>
          <w:spacing w:val="-4"/>
          <w:szCs w:val="21"/>
        </w:rPr>
        <w:t>个小题，每小题</w:t>
      </w:r>
      <w:r w:rsidRPr="000A3BE3">
        <w:rPr>
          <w:rFonts w:eastAsia="黑体" w:hint="eastAsia"/>
          <w:spacing w:val="-4"/>
          <w:szCs w:val="21"/>
        </w:rPr>
        <w:t>2</w:t>
      </w:r>
      <w:r w:rsidRPr="000A3BE3">
        <w:rPr>
          <w:rFonts w:eastAsia="黑体" w:hint="eastAsia"/>
          <w:spacing w:val="-4"/>
          <w:szCs w:val="21"/>
        </w:rPr>
        <w:t>分，共</w:t>
      </w:r>
      <w:r w:rsidRPr="000A3BE3">
        <w:rPr>
          <w:rFonts w:eastAsia="黑体" w:hint="eastAsia"/>
          <w:spacing w:val="-4"/>
          <w:szCs w:val="21"/>
        </w:rPr>
        <w:t>8</w:t>
      </w:r>
      <w:r w:rsidRPr="000A3BE3">
        <w:rPr>
          <w:rFonts w:eastAsia="黑体" w:hint="eastAsia"/>
          <w:spacing w:val="-4"/>
          <w:szCs w:val="21"/>
        </w:rPr>
        <w:t>分。</w:t>
      </w:r>
      <w:proofErr w:type="gramStart"/>
      <w:r w:rsidRPr="000A3BE3">
        <w:rPr>
          <w:rFonts w:eastAsia="黑体" w:hint="eastAsia"/>
          <w:spacing w:val="-4"/>
          <w:szCs w:val="21"/>
        </w:rPr>
        <w:t>与答案</w:t>
      </w:r>
      <w:proofErr w:type="gramEnd"/>
      <w:r w:rsidRPr="000A3BE3">
        <w:rPr>
          <w:rFonts w:eastAsia="黑体" w:hint="eastAsia"/>
          <w:spacing w:val="-4"/>
          <w:szCs w:val="21"/>
        </w:rPr>
        <w:t>不符者，只要意义正确，且符合情境交际要求，即可得分；语法、单词拼写错误，评分时视其对交际的影响程度酌情扣分。</w:t>
      </w:r>
    </w:p>
    <w:p w:rsidR="00184333" w:rsidRPr="00C71ABD" w:rsidRDefault="0070399F" w:rsidP="000D0152">
      <w:pPr>
        <w:spacing w:line="240" w:lineRule="atLeast"/>
        <w:rPr>
          <w:rFonts w:ascii="黑体" w:eastAsia="黑体" w:hAnsi="黑体" w:cs="黑体"/>
          <w:spacing w:val="-4"/>
          <w:szCs w:val="21"/>
        </w:rPr>
      </w:pPr>
      <w:r w:rsidRPr="00C71ABD">
        <w:rPr>
          <w:rFonts w:ascii="黑体" w:eastAsia="黑体" w:hAnsi="黑体" w:cs="黑体" w:hint="eastAsia"/>
          <w:spacing w:val="-4"/>
          <w:szCs w:val="21"/>
        </w:rPr>
        <w:t>七、书面表达（共15分)</w:t>
      </w:r>
    </w:p>
    <w:p w:rsidR="00184333" w:rsidRPr="00C71ABD" w:rsidRDefault="0070399F" w:rsidP="000D0152">
      <w:pPr>
        <w:widowControl/>
        <w:spacing w:line="240" w:lineRule="atLeast"/>
        <w:ind w:left="210"/>
        <w:jc w:val="left"/>
        <w:rPr>
          <w:kern w:val="0"/>
          <w:szCs w:val="21"/>
        </w:rPr>
      </w:pPr>
      <w:r w:rsidRPr="00C71ABD">
        <w:rPr>
          <w:rFonts w:hint="eastAsia"/>
          <w:kern w:val="0"/>
          <w:szCs w:val="21"/>
        </w:rPr>
        <w:t>答案略。</w:t>
      </w:r>
    </w:p>
    <w:p w:rsidR="00184333" w:rsidRPr="00C71ABD" w:rsidRDefault="0070399F" w:rsidP="000D0152">
      <w:pPr>
        <w:pStyle w:val="p0"/>
        <w:spacing w:line="240" w:lineRule="atLeast"/>
      </w:pPr>
      <w:r w:rsidRPr="00C71ABD">
        <w:rPr>
          <w:rFonts w:hAnsi="宋体"/>
        </w:rPr>
        <w:t>评分说明：本大题共</w:t>
      </w:r>
      <w:r w:rsidRPr="00C71ABD">
        <w:t>15</w:t>
      </w:r>
      <w:r w:rsidRPr="00C71ABD">
        <w:rPr>
          <w:rFonts w:hAnsi="宋体"/>
        </w:rPr>
        <w:t>分</w:t>
      </w:r>
      <w:r w:rsidRPr="00C71ABD">
        <w:t xml:space="preserve">, </w:t>
      </w:r>
      <w:r w:rsidRPr="00C71ABD">
        <w:rPr>
          <w:rFonts w:hAnsi="宋体"/>
        </w:rPr>
        <w:t>请按以下四档标准进行评分。</w:t>
      </w:r>
    </w:p>
    <w:p w:rsidR="00184333" w:rsidRPr="00C71ABD" w:rsidRDefault="0070399F" w:rsidP="000D0152">
      <w:pPr>
        <w:pStyle w:val="p0"/>
        <w:spacing w:line="240" w:lineRule="atLeast"/>
      </w:pPr>
      <w:r w:rsidRPr="00C71ABD">
        <w:rPr>
          <w:rFonts w:hAnsi="宋体"/>
        </w:rPr>
        <w:lastRenderedPageBreak/>
        <w:t>第一档：</w:t>
      </w:r>
      <w:r w:rsidRPr="00C71ABD">
        <w:t>(15</w:t>
      </w:r>
      <w:r w:rsidRPr="00C71ABD">
        <w:rPr>
          <w:rFonts w:hAnsi="宋体"/>
        </w:rPr>
        <w:t>分</w:t>
      </w:r>
      <w:r w:rsidRPr="00C71ABD">
        <w:t>)</w:t>
      </w:r>
      <w:r w:rsidRPr="00C71ABD">
        <w:rPr>
          <w:rFonts w:hAnsi="宋体"/>
        </w:rPr>
        <w:t>符合题意要求，表达完整，条理清晰，语句通顺，语言正确无误。</w:t>
      </w:r>
    </w:p>
    <w:p w:rsidR="00184333" w:rsidRPr="00C71ABD" w:rsidRDefault="0070399F" w:rsidP="000D0152">
      <w:pPr>
        <w:pStyle w:val="p0"/>
        <w:spacing w:line="240" w:lineRule="atLeast"/>
        <w:ind w:left="840" w:hangingChars="400" w:hanging="840"/>
      </w:pPr>
      <w:r w:rsidRPr="00C71ABD">
        <w:rPr>
          <w:rFonts w:hAnsi="宋体"/>
        </w:rPr>
        <w:t>第二档：</w:t>
      </w:r>
      <w:r w:rsidRPr="00C71ABD">
        <w:t>(11—14</w:t>
      </w:r>
      <w:r w:rsidRPr="00C71ABD">
        <w:rPr>
          <w:rFonts w:hAnsi="宋体"/>
        </w:rPr>
        <w:t>分</w:t>
      </w:r>
      <w:r w:rsidRPr="00C71ABD">
        <w:t>)</w:t>
      </w:r>
      <w:r w:rsidRPr="00C71ABD">
        <w:rPr>
          <w:rFonts w:hAnsi="宋体"/>
        </w:rPr>
        <w:t>符合题意要求，表达基本完整，条理较清晰，语句较通顺，语言基本无误。</w:t>
      </w:r>
    </w:p>
    <w:p w:rsidR="00184333" w:rsidRPr="00C71ABD" w:rsidRDefault="0070399F" w:rsidP="000D0152">
      <w:pPr>
        <w:pStyle w:val="p0"/>
        <w:spacing w:line="240" w:lineRule="atLeast"/>
        <w:ind w:left="735" w:hangingChars="350" w:hanging="735"/>
      </w:pPr>
      <w:r w:rsidRPr="00C71ABD">
        <w:rPr>
          <w:rFonts w:hAnsi="宋体"/>
        </w:rPr>
        <w:t>第三档：</w:t>
      </w:r>
      <w:r w:rsidRPr="00C71ABD">
        <w:t>(6—10</w:t>
      </w:r>
      <w:r w:rsidRPr="00C71ABD">
        <w:rPr>
          <w:rFonts w:hAnsi="宋体"/>
        </w:rPr>
        <w:t>分</w:t>
      </w:r>
      <w:r w:rsidRPr="00C71ABD">
        <w:t>)</w:t>
      </w:r>
      <w:r w:rsidRPr="00C71ABD">
        <w:rPr>
          <w:rFonts w:hAnsi="宋体"/>
        </w:rPr>
        <w:t>基本符合题意要求，表达基本完整，条理较清晰，语句较通顺，语言有部分错误。</w:t>
      </w:r>
    </w:p>
    <w:p w:rsidR="00184333" w:rsidRPr="00C71ABD" w:rsidRDefault="0070399F" w:rsidP="000D0152">
      <w:pPr>
        <w:pStyle w:val="p0"/>
        <w:spacing w:line="240" w:lineRule="atLeast"/>
        <w:ind w:leftChars="-50" w:hangingChars="50" w:hanging="105"/>
      </w:pPr>
      <w:r w:rsidRPr="00C71ABD">
        <w:rPr>
          <w:rFonts w:hAnsi="宋体"/>
        </w:rPr>
        <w:t>第四档：</w:t>
      </w:r>
      <w:r w:rsidRPr="00C71ABD">
        <w:t>(0—5</w:t>
      </w:r>
      <w:r w:rsidRPr="00C71ABD">
        <w:rPr>
          <w:rFonts w:hAnsi="宋体"/>
        </w:rPr>
        <w:t>分</w:t>
      </w:r>
      <w:r w:rsidRPr="00C71ABD">
        <w:t>)</w:t>
      </w:r>
      <w:r w:rsidRPr="00C71ABD">
        <w:rPr>
          <w:rFonts w:hAnsi="宋体"/>
        </w:rPr>
        <w:t>不符合题意要求，表达不够清楚，逻辑关系混乱，语言错误很多。</w:t>
      </w:r>
    </w:p>
    <w:p w:rsidR="00184333" w:rsidRPr="00C71ABD" w:rsidRDefault="0070399F" w:rsidP="000D0152">
      <w:pPr>
        <w:pStyle w:val="p0"/>
        <w:spacing w:line="240" w:lineRule="atLeast"/>
      </w:pPr>
      <w:r w:rsidRPr="00C71ABD">
        <w:t>(</w:t>
      </w:r>
      <w:r w:rsidRPr="00C71ABD">
        <w:rPr>
          <w:rFonts w:hAnsi="宋体"/>
        </w:rPr>
        <w:t>注意：短文中不得出现考生的姓名、学校及其他相关信息，否则不予评分。</w:t>
      </w:r>
      <w:r w:rsidRPr="00C71ABD">
        <w:t>)</w:t>
      </w:r>
    </w:p>
    <w:p w:rsidR="00184333" w:rsidRPr="00C71ABD" w:rsidRDefault="0070399F" w:rsidP="000D0152">
      <w:pPr>
        <w:widowControl/>
        <w:spacing w:line="240" w:lineRule="atLeast"/>
        <w:ind w:firstLineChars="200" w:firstLine="420"/>
        <w:jc w:val="left"/>
        <w:rPr>
          <w:kern w:val="0"/>
          <w:szCs w:val="21"/>
        </w:rPr>
      </w:pPr>
      <w:r w:rsidRPr="00C71ABD">
        <w:rPr>
          <w:rFonts w:hint="eastAsia"/>
          <w:kern w:val="0"/>
          <w:szCs w:val="21"/>
        </w:rPr>
        <w:t xml:space="preserve">                       </w:t>
      </w: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jc w:val="center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widowControl/>
        <w:spacing w:line="240" w:lineRule="atLeast"/>
        <w:rPr>
          <w:b/>
          <w:kern w:val="0"/>
          <w:sz w:val="28"/>
          <w:szCs w:val="28"/>
        </w:rPr>
      </w:pPr>
    </w:p>
    <w:p w:rsidR="00184333" w:rsidRPr="00C71ABD" w:rsidRDefault="00184333" w:rsidP="000D0152">
      <w:pPr>
        <w:spacing w:line="240" w:lineRule="atLeast"/>
      </w:pPr>
    </w:p>
    <w:sectPr w:rsidR="00184333" w:rsidRPr="00C71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615" w:rsidRDefault="00B12615" w:rsidP="00A90E28">
      <w:r>
        <w:separator/>
      </w:r>
    </w:p>
  </w:endnote>
  <w:endnote w:type="continuationSeparator" w:id="0">
    <w:p w:rsidR="00B12615" w:rsidRDefault="00B12615" w:rsidP="00A90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615" w:rsidRDefault="00B12615" w:rsidP="00A90E28">
      <w:r>
        <w:separator/>
      </w:r>
    </w:p>
  </w:footnote>
  <w:footnote w:type="continuationSeparator" w:id="0">
    <w:p w:rsidR="00B12615" w:rsidRDefault="00B12615" w:rsidP="00A90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79C653"/>
    <w:multiLevelType w:val="singleLevel"/>
    <w:tmpl w:val="8D79C653"/>
    <w:lvl w:ilvl="0">
      <w:start w:val="56"/>
      <w:numFmt w:val="decimal"/>
      <w:suff w:val="space"/>
      <w:lvlText w:val="%1."/>
      <w:lvlJc w:val="left"/>
    </w:lvl>
  </w:abstractNum>
  <w:abstractNum w:abstractNumId="1">
    <w:nsid w:val="2AB0B8CD"/>
    <w:multiLevelType w:val="singleLevel"/>
    <w:tmpl w:val="2AB0B8CD"/>
    <w:lvl w:ilvl="0">
      <w:start w:val="7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2">
    <w:nsid w:val="3B8AFDAA"/>
    <w:multiLevelType w:val="singleLevel"/>
    <w:tmpl w:val="3B8AFDAA"/>
    <w:lvl w:ilvl="0">
      <w:start w:val="16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jc1YmM2Y2I2OThhZmUzNGY2NWU4NzQ3MjVhODUifQ=="/>
  </w:docVars>
  <w:rsids>
    <w:rsidRoot w:val="4188440E"/>
    <w:rsid w:val="00066093"/>
    <w:rsid w:val="00085713"/>
    <w:rsid w:val="000A3BE3"/>
    <w:rsid w:val="000D0152"/>
    <w:rsid w:val="00184206"/>
    <w:rsid w:val="00184333"/>
    <w:rsid w:val="002501FD"/>
    <w:rsid w:val="00255D90"/>
    <w:rsid w:val="002D6A82"/>
    <w:rsid w:val="003656BC"/>
    <w:rsid w:val="004469A5"/>
    <w:rsid w:val="005D00D8"/>
    <w:rsid w:val="005D4FD6"/>
    <w:rsid w:val="006128E9"/>
    <w:rsid w:val="006C29BA"/>
    <w:rsid w:val="0070399F"/>
    <w:rsid w:val="009473E6"/>
    <w:rsid w:val="00A338AA"/>
    <w:rsid w:val="00A90E28"/>
    <w:rsid w:val="00AE3F88"/>
    <w:rsid w:val="00B12615"/>
    <w:rsid w:val="00B37B68"/>
    <w:rsid w:val="00B83BEB"/>
    <w:rsid w:val="00C126CF"/>
    <w:rsid w:val="00C71ABD"/>
    <w:rsid w:val="00CF22EE"/>
    <w:rsid w:val="00D051CC"/>
    <w:rsid w:val="00D2546C"/>
    <w:rsid w:val="00E67E45"/>
    <w:rsid w:val="00F51B03"/>
    <w:rsid w:val="00FA7198"/>
    <w:rsid w:val="00FD537D"/>
    <w:rsid w:val="03B364B5"/>
    <w:rsid w:val="03BC1B2F"/>
    <w:rsid w:val="04655496"/>
    <w:rsid w:val="051171FD"/>
    <w:rsid w:val="060E7CE8"/>
    <w:rsid w:val="0AA86951"/>
    <w:rsid w:val="0B610CA2"/>
    <w:rsid w:val="0D2A3ABE"/>
    <w:rsid w:val="10767548"/>
    <w:rsid w:val="154F1589"/>
    <w:rsid w:val="15DB5153"/>
    <w:rsid w:val="1B45373C"/>
    <w:rsid w:val="1DDA2BA4"/>
    <w:rsid w:val="1F2166F9"/>
    <w:rsid w:val="22EF3193"/>
    <w:rsid w:val="238A01AB"/>
    <w:rsid w:val="2399442F"/>
    <w:rsid w:val="25E65ACE"/>
    <w:rsid w:val="2B006526"/>
    <w:rsid w:val="2C383D3D"/>
    <w:rsid w:val="2E3F71A5"/>
    <w:rsid w:val="301D016C"/>
    <w:rsid w:val="325B104F"/>
    <w:rsid w:val="35B44DFE"/>
    <w:rsid w:val="36A56352"/>
    <w:rsid w:val="39CF640A"/>
    <w:rsid w:val="3B762266"/>
    <w:rsid w:val="3CA838CA"/>
    <w:rsid w:val="3D8C17CF"/>
    <w:rsid w:val="3FD832AA"/>
    <w:rsid w:val="41367CD9"/>
    <w:rsid w:val="4188440E"/>
    <w:rsid w:val="424755AC"/>
    <w:rsid w:val="426B25DB"/>
    <w:rsid w:val="42DA6293"/>
    <w:rsid w:val="473A6883"/>
    <w:rsid w:val="48353B0D"/>
    <w:rsid w:val="48CA2C9D"/>
    <w:rsid w:val="48CF5E2F"/>
    <w:rsid w:val="4A7151AA"/>
    <w:rsid w:val="4B6407C8"/>
    <w:rsid w:val="4D1A6008"/>
    <w:rsid w:val="4F226081"/>
    <w:rsid w:val="518334FE"/>
    <w:rsid w:val="52697706"/>
    <w:rsid w:val="57312443"/>
    <w:rsid w:val="57EA24FB"/>
    <w:rsid w:val="581B1EC5"/>
    <w:rsid w:val="5B535D1A"/>
    <w:rsid w:val="5D041624"/>
    <w:rsid w:val="62044ED6"/>
    <w:rsid w:val="641E0C1C"/>
    <w:rsid w:val="66E834C6"/>
    <w:rsid w:val="6A442123"/>
    <w:rsid w:val="6BE73516"/>
    <w:rsid w:val="6C0409C0"/>
    <w:rsid w:val="6C4B6506"/>
    <w:rsid w:val="73345DAE"/>
    <w:rsid w:val="77176F12"/>
    <w:rsid w:val="795330DD"/>
    <w:rsid w:val="7C4738FB"/>
    <w:rsid w:val="7D11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pPr>
      <w:widowControl/>
      <w:spacing w:line="360" w:lineRule="auto"/>
      <w:jc w:val="left"/>
    </w:pPr>
    <w:rPr>
      <w:kern w:val="0"/>
      <w:szCs w:val="21"/>
    </w:rPr>
  </w:style>
  <w:style w:type="paragraph" w:styleId="a3">
    <w:name w:val="header"/>
    <w:basedOn w:val="a"/>
    <w:link w:val="Char"/>
    <w:rsid w:val="00A90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0E2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90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0E2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2501FD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5">
    <w:name w:val="Balloon Text"/>
    <w:basedOn w:val="a"/>
    <w:link w:val="Char1"/>
    <w:rsid w:val="00C71ABD"/>
    <w:rPr>
      <w:sz w:val="18"/>
      <w:szCs w:val="18"/>
    </w:rPr>
  </w:style>
  <w:style w:type="character" w:customStyle="1" w:styleId="Char1">
    <w:name w:val="批注框文本 Char"/>
    <w:basedOn w:val="a0"/>
    <w:link w:val="a5"/>
    <w:rsid w:val="00C71ABD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qFormat/>
    <w:pPr>
      <w:widowControl/>
      <w:spacing w:line="360" w:lineRule="auto"/>
      <w:jc w:val="left"/>
    </w:pPr>
    <w:rPr>
      <w:kern w:val="0"/>
      <w:szCs w:val="21"/>
    </w:rPr>
  </w:style>
  <w:style w:type="paragraph" w:styleId="a3">
    <w:name w:val="header"/>
    <w:basedOn w:val="a"/>
    <w:link w:val="Char"/>
    <w:rsid w:val="00A90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90E2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A90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90E28"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2501FD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5">
    <w:name w:val="Balloon Text"/>
    <w:basedOn w:val="a"/>
    <w:link w:val="Char1"/>
    <w:rsid w:val="00C71ABD"/>
    <w:rPr>
      <w:sz w:val="18"/>
      <w:szCs w:val="18"/>
    </w:rPr>
  </w:style>
  <w:style w:type="character" w:customStyle="1" w:styleId="Char1">
    <w:name w:val="批注框文本 Char"/>
    <w:basedOn w:val="a0"/>
    <w:link w:val="a5"/>
    <w:rsid w:val="00C71AB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33</cp:revision>
  <cp:lastPrinted>2022-11-02T01:34:00Z</cp:lastPrinted>
  <dcterms:created xsi:type="dcterms:W3CDTF">2022-10-17T07:27:00Z</dcterms:created>
  <dcterms:modified xsi:type="dcterms:W3CDTF">2022-11-10T03:55:00Z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A8BDE8DB269F4C26942EF69A17B429A7</vt:lpwstr>
  </property>
</Properties>
</file>