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leftChars="0"/>
        <w:jc w:val="center"/>
        <w:textAlignment w:val="auto"/>
        <w:rPr>
          <w:rFonts w:ascii="楷体" w:eastAsia="楷体" w:hAnsi="楷体" w:cs="楷体" w:hint="default"/>
          <w:b/>
          <w:bCs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10477500</wp:posOffset>
            </wp:positionV>
            <wp:extent cx="406400" cy="2794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28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sz w:val="28"/>
          <w:szCs w:val="28"/>
          <w:lang w:val="en-US" w:eastAsia="zh-CN"/>
        </w:rPr>
        <w:t>51中教育集团语文质量检测 答题卡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jc w:val="center"/>
        <w:textAlignment w:val="auto"/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温馨提示：请将答案写在答题卡相应的位置上，否则不得分。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jc w:val="center"/>
        <w:textAlignment w:val="auto"/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（全卷共三道大题。满分150分。  考试时间：150分钟）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积累与运用(满分30分)</w:t>
      </w:r>
      <w:r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1---7题每题2分</w:t>
      </w:r>
      <w:r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  <w:t>）</w:t>
      </w:r>
    </w:p>
    <w:p>
      <w:pPr>
        <w:pStyle w:val="BodyText"/>
        <w:numPr>
          <w:ilvl w:val="0"/>
          <w:numId w:val="2"/>
        </w:numP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2.</w:t>
      </w: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3.</w:t>
      </w: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4.</w:t>
      </w: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5.</w:t>
      </w: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6.</w:t>
      </w: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7.</w:t>
      </w:r>
      <w:r>
        <w:rPr>
          <w:rFonts w:ascii="楷体" w:eastAsia="楷体" w:hAnsi="楷体" w:cs="楷体" w:hint="eastAsia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 xml:space="preserve">   </w:t>
      </w:r>
    </w:p>
    <w:p>
      <w:pPr>
        <w:pStyle w:val="BodyText"/>
        <w:numPr>
          <w:ilvl w:val="0"/>
          <w:numId w:val="3"/>
        </w:numPr>
        <w:tabs>
          <w:tab w:val="left" w:pos="312"/>
        </w:tabs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>（2分）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   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</w:rPr>
        <w:t>，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   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</w:t>
      </w:r>
    </w:p>
    <w:p>
      <w:pPr>
        <w:pStyle w:val="BodyText"/>
        <w:widowControl w:val="0"/>
        <w:numPr>
          <w:ilvl w:val="0"/>
          <w:numId w:val="3"/>
        </w:numPr>
        <w:tabs>
          <w:tab w:val="left" w:pos="312"/>
        </w:tabs>
        <w:spacing w:before="100" w:beforeAutospacing="1" w:after="120"/>
        <w:ind w:left="0" w:firstLine="0" w:leftChars="0" w:firstLineChars="0"/>
        <w:jc w:val="both"/>
        <w:rPr>
          <w:rFonts w:ascii="楷体" w:eastAsia="楷体" w:hAnsi="楷体" w:cs="楷体" w:hint="default"/>
          <w:b/>
          <w:bCs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>（2分）</w:t>
      </w:r>
    </w:p>
    <w:p>
      <w:pPr>
        <w:pStyle w:val="BodyText"/>
        <w:widowControl w:val="0"/>
        <w:numPr>
          <w:ilvl w:val="0"/>
          <w:numId w:val="0"/>
        </w:numPr>
        <w:spacing w:before="100" w:beforeAutospacing="1" w:after="120"/>
        <w:ind w:leftChars="0"/>
        <w:jc w:val="both"/>
        <w:rPr>
          <w:rFonts w:ascii="楷体" w:eastAsia="楷体" w:hAnsi="楷体" w:cs="楷体" w:hint="default"/>
          <w:b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</w:pPr>
      <w:r>
        <w:rPr>
          <w:rFonts w:ascii="楷体" w:eastAsia="楷体" w:hAnsi="楷体" w:cs="楷体" w:hint="eastAsia"/>
          <w:b/>
          <w:bCs/>
          <w:sz w:val="21"/>
          <w:szCs w:val="21"/>
          <w:u w:val="none"/>
          <w:lang w:val="en-US" w:eastAsia="zh-CN"/>
        </w:rPr>
        <w:t>10.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文言诗文默写填空（12分）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(1)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 xml:space="preserve">              (2)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ascii="楷体" w:eastAsia="楷体" w:hAnsi="楷体" w:cs="楷体" w:hint="eastAsia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(3)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 xml:space="preserve">              (4)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(5)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       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           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(6)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ascii="楷体" w:eastAsia="楷体" w:hAnsi="楷体" w:cs="楷体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(7)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 xml:space="preserve">              (8)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ascii="楷体" w:eastAsia="楷体" w:hAnsi="楷体" w:cs="楷体" w:hint="default"/>
          <w:kern w:val="0"/>
          <w:sz w:val="21"/>
          <w:szCs w:val="21"/>
          <w:lang w:val="en-US" w:eastAsia="zh-CN" w:bidi="ar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(9)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 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 xml:space="preserve">             (10)</w:t>
      </w:r>
      <w:r>
        <w:rPr>
          <w:rFonts w:ascii="楷体" w:eastAsia="楷体" w:hAnsi="楷体" w:cs="楷体" w:hint="eastAsia"/>
          <w:kern w:val="0"/>
          <w:sz w:val="21"/>
          <w:szCs w:val="21"/>
          <w:u w:val="single"/>
          <w:lang w:val="en-US" w:eastAsia="zh-CN" w:bidi="ar"/>
        </w:rPr>
        <w:t xml:space="preserve">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 w:bidi="ar"/>
        </w:rPr>
        <w:t>(11)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二、阅读(满分 60分)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(一)阅读甲、乙两文，完成1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1---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1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题。(1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0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11.</w:t>
      </w: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（1）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                   （2）</w:t>
      </w:r>
      <w:r>
        <w:rPr>
          <w:rFonts w:ascii="楷体" w:eastAsia="楷体" w:hAnsi="楷体" w:cs="楷体" w:hint="eastAsia"/>
          <w:sz w:val="21"/>
          <w:szCs w:val="21"/>
          <w:em w:val="dot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jc w:val="both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（3）</w:t>
      </w:r>
      <w:r>
        <w:rPr>
          <w:rFonts w:ascii="楷体" w:eastAsia="楷体" w:hAnsi="楷体" w:cs="楷体" w:hint="eastAsia"/>
          <w:sz w:val="21"/>
          <w:szCs w:val="21"/>
          <w:em w:val="dot"/>
          <w:lang w:val="en-US" w:eastAsia="zh-CN"/>
        </w:rPr>
        <w:t xml:space="preserve">                    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（4）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both"/>
        <w:textAlignment w:val="auto"/>
        <w:rPr>
          <w:rFonts w:hint="eastAsia"/>
        </w:rPr>
      </w:pPr>
      <w:r>
        <w:rPr>
          <w:rFonts w:ascii="楷体" w:eastAsia="楷体" w:hAnsi="楷体" w:cs="楷体" w:hint="eastAsia"/>
          <w:sz w:val="21"/>
          <w:szCs w:val="21"/>
        </w:rPr>
        <w:t>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</w:rPr>
      </w:pPr>
      <w:r>
        <w:rPr>
          <w:rFonts w:ascii="楷体" w:eastAsia="楷体" w:hAnsi="楷体" w:cs="楷体" w:hint="eastAsia"/>
          <w:sz w:val="21"/>
          <w:szCs w:val="21"/>
        </w:rPr>
        <w:t>(1)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(2)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sz w:val="21"/>
          <w:szCs w:val="21"/>
        </w:rPr>
        <w:t>.(2分)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contextualSpacing/>
        <w:jc w:val="both"/>
        <w:textAlignment w:val="auto"/>
        <w:rPr>
          <w:rFonts w:ascii="楷体" w:eastAsia="楷体" w:hAnsi="楷体" w:cs="楷体"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2" w:hanging="273" w:leftChars="0" w:hangingChars="130"/>
        <w:contextualSpacing/>
        <w:jc w:val="both"/>
        <w:textAlignment w:val="auto"/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(二)阅读下面选文，完成14-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-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19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题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(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20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分</w:t>
      </w:r>
      <w:r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0" w:leftChars="0"/>
        <w:contextualSpacing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(4分)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⑵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firstLine="1050" w:firstLineChars="5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⑶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firstLine="0" w:leftChars="0" w:firstLineChars="0"/>
        <w:contextualSpacing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(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/>
        <w:textAlignment w:val="auto"/>
        <w:rPr>
          <w:rFonts w:hint="eastAsia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1911" w:hanging="273" w:leftChars="0" w:hangingChars="130"/>
        <w:contextualSpacing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1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.(3分)</w:t>
      </w:r>
    </w:p>
    <w:p>
      <w:pPr>
        <w:pStyle w:val="BodyTex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/>
        <w:contextualSpacing/>
        <w:jc w:val="both"/>
        <w:textAlignment w:val="auto"/>
        <w:rPr>
          <w:rFonts w:hint="eastAsia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1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7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分)</w:t>
      </w:r>
    </w:p>
    <w:p>
      <w:pPr>
        <w:pStyle w:val="BodyTex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1911" w:hanging="273" w:leftChars="0" w:hangingChars="130"/>
        <w:contextualSpacing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1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.(3分)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19.（4分）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/>
        <w:textAlignment w:val="auto"/>
        <w:rPr>
          <w:rFonts w:hint="eastAsia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（三）阅读下面的选文，回答2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0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——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2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题（1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20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3分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2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3分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22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3分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23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4分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（1）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（2）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24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）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 xml:space="preserve"> （    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(四)阅读下面选文，完成 2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-</w:t>
      </w: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--29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 xml:space="preserve"> 题。(15分)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25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.(2分)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2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6.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(4分)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2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7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.(4分)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2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.(3分)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29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.(2分)</w:t>
      </w:r>
    </w:p>
    <w:p>
      <w:pPr>
        <w:pStyle w:val="BodyText"/>
        <w:widowControl w:val="0"/>
        <w:numPr>
          <w:ilvl w:val="0"/>
          <w:numId w:val="0"/>
        </w:numPr>
        <w:spacing w:before="100" w:beforeAutospacing="1" w:after="120"/>
        <w:jc w:val="both"/>
        <w:rPr>
          <w:rFonts w:ascii="楷体" w:eastAsia="楷体" w:hAnsi="楷体" w:cs="楷体" w:hint="default"/>
          <w:b/>
          <w:bCs/>
          <w:sz w:val="21"/>
          <w:szCs w:val="21"/>
          <w:u w:val="none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 w:leftChars="0"/>
        <w:jc w:val="both"/>
        <w:textAlignment w:val="auto"/>
        <w:rPr>
          <w:rFonts w:ascii="楷体" w:eastAsia="楷体" w:hAnsi="楷体" w:cs="楷体" w:hint="default"/>
          <w:b/>
          <w:bCs/>
          <w:sz w:val="21"/>
          <w:szCs w:val="21"/>
          <w:lang w:val="en-US" w:eastAsia="zh-CN"/>
        </w:rPr>
        <w:sectPr>
          <w:headerReference w:type="default" r:id="rId5"/>
          <w:footerReference w:type="default" r:id="rId6"/>
          <w:type w:val="nextPage"/>
          <w:pgSz w:w="11906" w:h="16838"/>
          <w:pgMar w:top="1134" w:right="1134" w:bottom="1134" w:left="1134" w:header="851" w:footer="850" w:gutter="0"/>
          <w:paperSrc w:first="0" w:other="0"/>
          <w:pgNumType w:fmt="decimal"/>
          <w:cols w:space="708"/>
          <w:titlePg w:val="0"/>
          <w:rtlGutter w:val="0"/>
          <w:docGrid w:type="lines" w:linePitch="312" w:charSpace="0"/>
        </w:sectPr>
      </w:pPr>
      <w:r>
        <w:rPr>
          <w:rFonts w:ascii="楷体" w:eastAsia="楷体" w:hAnsi="楷体" w:cs="楷体" w:hint="eastAsia"/>
          <w:b/>
          <w:bCs/>
          <w:sz w:val="21"/>
          <w:szCs w:val="21"/>
          <w:lang w:val="en-US" w:eastAsia="zh-CN"/>
        </w:rPr>
        <w:t>三、写作（60分）写在作文纸上</w:t>
      </w:r>
    </w:p>
    <w:p>
      <w:r>
        <w:rPr>
          <w:rFonts w:ascii="楷体" w:eastAsia="楷体" w:hAnsi="楷体" w:cs="楷体" w:hint="default"/>
          <w:b/>
          <w:bCs/>
          <w:sz w:val="21"/>
          <w:szCs w:val="21"/>
          <w:lang w:val="en-US" w:eastAsia="zh-CN"/>
        </w:rPr>
        <w:drawing>
          <wp:inline>
            <wp:extent cx="6120130" cy="7324413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900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 strokeweight="0.5pt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442F36"/>
    <w:multiLevelType w:val="singleLevel"/>
    <w:tmpl w:val="A1442F36"/>
    <w:lvl w:ilvl="0">
      <w:start w:val="1"/>
      <w:numFmt w:val="decimal"/>
      <w:suff w:val="space"/>
      <w:lvlText w:val="%1."/>
      <w:lvlJc w:val="left"/>
    </w:lvl>
  </w:abstractNum>
  <w:abstractNum w:abstractNumId="1">
    <w:nsid w:val="CCFEFCCB"/>
    <w:multiLevelType w:val="singleLevel"/>
    <w:tmpl w:val="CCFEFCCB"/>
    <w:lvl w:ilvl="0">
      <w:start w:val="14"/>
      <w:numFmt w:val="decimal"/>
      <w:suff w:val="nothing"/>
      <w:lvlText w:val="%1、"/>
      <w:lvlJc w:val="left"/>
    </w:lvl>
  </w:abstractNum>
  <w:abstractNum w:abstractNumId="2">
    <w:nsid w:val="F2F7F91D"/>
    <w:multiLevelType w:val="singleLevel"/>
    <w:tmpl w:val="F2F7F91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F78B0FF"/>
    <w:multiLevelType w:val="singleLevel"/>
    <w:tmpl w:val="1F78B0FF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64B00B7E"/>
    <w:multiLevelType w:val="singleLevel"/>
    <w:tmpl w:val="64B00B7E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5485881"/>
    <w:rsid w:val="070E58DF"/>
    <w:rsid w:val="1A89501B"/>
    <w:rsid w:val="1F0E60A1"/>
    <w:rsid w:val="204F33B1"/>
    <w:rsid w:val="2FCF6F74"/>
    <w:rsid w:val="63356214"/>
    <w:rsid w:val="67023C7F"/>
    <w:rsid w:val="6CCE2A05"/>
  </w:rsids>
  <w:docVars>
    <w:docVar w:name="commondata" w:val="eyJoZGlkIjoiYjBmYjM1NjQ1M2ZiNmVkNzQ5OTgyMTZkZTA2ZWU2Yj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qFormat/>
    <w:pPr>
      <w:widowControl w:val="0"/>
      <w:spacing w:before="100" w:beforeAutospacing="1" w:after="12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157260480</TotalTime>
  <Pages>2</Pages>
  <Words>437</Words>
  <Characters>565</Characters>
  <Application>Microsoft Office Word</Application>
  <DocSecurity>0</DocSecurity>
  <Lines>0</Lines>
  <Paragraphs>0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53521</dc:creator>
  <cp:lastModifiedBy>朱艳</cp:lastModifiedBy>
  <cp:revision>0</cp:revision>
  <dcterms:created xsi:type="dcterms:W3CDTF">2014-10-29T12:08:00Z</dcterms:created>
  <dcterms:modified xsi:type="dcterms:W3CDTF">2022-11-03T01:58:07Z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