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10718800</wp:posOffset>
            </wp:positionV>
            <wp:extent cx="317500" cy="254000"/>
            <wp:effectExtent l="0" t="0" r="635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合川中学初</w:t>
      </w:r>
      <w:r>
        <w:rPr>
          <w:b/>
          <w:bCs/>
          <w:sz w:val="32"/>
          <w:szCs w:val="32"/>
        </w:rPr>
        <w:t>20</w:t>
      </w:r>
      <w:r>
        <w:rPr>
          <w:rFonts w:hint="eastAsia"/>
          <w:b/>
          <w:bCs/>
          <w:sz w:val="32"/>
          <w:szCs w:val="32"/>
        </w:rPr>
        <w:t>23级第五学期第一次月考</w:t>
      </w:r>
    </w:p>
    <w:p>
      <w:pPr>
        <w:jc w:val="center"/>
        <w:rPr>
          <w:rFonts w:ascii="黑体" w:hAnsi="黑体" w:eastAsia="黑体"/>
          <w:bCs/>
          <w:spacing w:val="80"/>
          <w:sz w:val="44"/>
          <w:szCs w:val="44"/>
        </w:rPr>
      </w:pPr>
      <w:r>
        <w:rPr>
          <w:rFonts w:hint="eastAsia" w:ascii="黑体" w:hAnsi="黑体" w:eastAsia="黑体"/>
          <w:bCs/>
          <w:spacing w:val="80"/>
          <w:sz w:val="44"/>
          <w:szCs w:val="44"/>
        </w:rPr>
        <w:t>化学试卷</w:t>
      </w:r>
    </w:p>
    <w:p>
      <w:pPr>
        <w:jc w:val="center"/>
        <w:rPr>
          <w:rFonts w:ascii="楷体_GB2312" w:eastAsia="楷体_GB2312"/>
          <w:bCs/>
          <w:sz w:val="28"/>
          <w:szCs w:val="28"/>
        </w:rPr>
      </w:pPr>
    </w:p>
    <w:p>
      <w:pPr>
        <w:jc w:val="center"/>
        <w:rPr>
          <w:sz w:val="24"/>
        </w:rPr>
      </w:pPr>
      <w:r>
        <w:rPr>
          <w:rFonts w:hint="eastAsia"/>
          <w:sz w:val="24"/>
        </w:rPr>
        <w:t>（考试时间：与物理共</w:t>
      </w:r>
      <w:r>
        <w:rPr>
          <w:sz w:val="24"/>
        </w:rPr>
        <w:t>120</w:t>
      </w:r>
      <w:r>
        <w:rPr>
          <w:rFonts w:hint="eastAsia"/>
          <w:sz w:val="24"/>
        </w:rPr>
        <w:t>分钟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满分：</w:t>
      </w:r>
      <w:r>
        <w:rPr>
          <w:sz w:val="24"/>
        </w:rPr>
        <w:t>70</w:t>
      </w:r>
      <w:r>
        <w:rPr>
          <w:rFonts w:hint="eastAsia"/>
          <w:sz w:val="24"/>
        </w:rPr>
        <w:t>分）</w:t>
      </w:r>
    </w:p>
    <w:p>
      <w:pPr>
        <w:spacing w:line="360" w:lineRule="atLeast"/>
        <w:rPr>
          <w:sz w:val="24"/>
        </w:rPr>
      </w:pPr>
    </w:p>
    <w:p>
      <w:pPr>
        <w:spacing w:line="360" w:lineRule="atLeast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一、选择题（本题共</w:t>
      </w:r>
      <w:r>
        <w:rPr>
          <w:rFonts w:ascii="黑体" w:eastAsia="黑体"/>
          <w:bCs/>
          <w:sz w:val="24"/>
        </w:rPr>
        <w:t>16</w:t>
      </w:r>
      <w:r>
        <w:rPr>
          <w:rFonts w:hint="eastAsia" w:ascii="黑体" w:eastAsia="黑体"/>
          <w:bCs/>
          <w:sz w:val="24"/>
        </w:rPr>
        <w:t>题，每小题</w:t>
      </w:r>
      <w:r>
        <w:rPr>
          <w:rFonts w:ascii="黑体" w:eastAsia="黑体"/>
          <w:bCs/>
          <w:sz w:val="24"/>
        </w:rPr>
        <w:t>2</w:t>
      </w:r>
      <w:r>
        <w:rPr>
          <w:rFonts w:hint="eastAsia" w:ascii="黑体" w:eastAsia="黑体"/>
          <w:bCs/>
          <w:sz w:val="24"/>
        </w:rPr>
        <w:t>分，共</w:t>
      </w:r>
      <w:r>
        <w:rPr>
          <w:rFonts w:ascii="黑体" w:eastAsia="黑体"/>
          <w:bCs/>
          <w:sz w:val="24"/>
        </w:rPr>
        <w:t>32</w:t>
      </w:r>
      <w:r>
        <w:rPr>
          <w:rFonts w:hint="eastAsia" w:ascii="黑体" w:eastAsia="黑体"/>
          <w:bCs/>
          <w:sz w:val="24"/>
        </w:rPr>
        <w:t>分，每个小题只有一个选项符合题意，请将正确答案涂写在机读卡上）</w:t>
      </w:r>
    </w:p>
    <w:p>
      <w:pPr>
        <w:spacing w:line="360" w:lineRule="atLeast"/>
        <w:jc w:val="left"/>
        <w:rPr>
          <w:color w:val="000000"/>
          <w:sz w:val="24"/>
        </w:rPr>
      </w:pP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 xml:space="preserve">、物质的变化是多种多样的，其中属于化学变化的是（ 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</w:p>
    <w:p>
      <w:pPr>
        <w:spacing w:line="360" w:lineRule="atLeast"/>
        <w:ind w:firstLine="240" w:firstLineChars="100"/>
        <w:rPr>
          <w:color w:val="000000"/>
          <w:sz w:val="24"/>
        </w:rPr>
      </w:pPr>
      <w:r>
        <w:rPr>
          <w:color w:val="000000"/>
          <w:sz w:val="24"/>
        </w:rPr>
        <w:t>A.</w:t>
      </w:r>
      <w:r>
        <w:rPr>
          <w:rFonts w:hint="eastAsia"/>
          <w:color w:val="000000"/>
          <w:sz w:val="24"/>
        </w:rPr>
        <w:t xml:space="preserve"> 纸张燃烧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>B.</w:t>
      </w:r>
      <w:r>
        <w:rPr>
          <w:rFonts w:hint="eastAsia"/>
          <w:color w:val="000000"/>
          <w:sz w:val="24"/>
        </w:rPr>
        <w:t xml:space="preserve"> 石蜡熔化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ab/>
      </w:r>
      <w:r>
        <w:rPr>
          <w:color w:val="000000"/>
          <w:sz w:val="24"/>
        </w:rPr>
        <w:t>C.</w:t>
      </w:r>
      <w:r>
        <w:rPr>
          <w:rFonts w:hint="eastAsia"/>
          <w:color w:val="000000"/>
          <w:sz w:val="24"/>
        </w:rPr>
        <w:t xml:space="preserve"> 切割玻璃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>D.</w:t>
      </w:r>
      <w:r>
        <w:rPr>
          <w:rFonts w:hint="eastAsia"/>
          <w:color w:val="000000"/>
          <w:sz w:val="24"/>
        </w:rPr>
        <w:t xml:space="preserve"> 瓷碗破碎</w:t>
      </w:r>
    </w:p>
    <w:p>
      <w:pPr>
        <w:pStyle w:val="10"/>
        <w:spacing w:line="360" w:lineRule="atLeast"/>
        <w:textAlignment w:val="center"/>
        <w:rPr>
          <w:rFonts w:hAnsi="宋体"/>
          <w:color w:val="000000"/>
          <w:kern w:val="0"/>
          <w:sz w:val="24"/>
          <w:szCs w:val="24"/>
        </w:rPr>
      </w:pPr>
      <w:r>
        <w:rPr>
          <w:rFonts w:hAnsi="宋体"/>
          <w:color w:val="000000"/>
          <w:kern w:val="0"/>
          <w:sz w:val="24"/>
          <w:szCs w:val="24"/>
        </w:rPr>
        <w:t>2</w:t>
      </w:r>
      <w:r>
        <w:rPr>
          <w:rFonts w:hint="eastAsia" w:hAnsi="宋体"/>
          <w:color w:val="000000"/>
          <w:kern w:val="0"/>
          <w:sz w:val="24"/>
          <w:szCs w:val="24"/>
        </w:rPr>
        <w:t>、下列有关物质的鉴别方法或依据错误的是（    ）</w:t>
      </w:r>
    </w:p>
    <w:p>
      <w:pPr>
        <w:pStyle w:val="10"/>
        <w:spacing w:line="360" w:lineRule="atLeast"/>
        <w:ind w:firstLine="240" w:firstLineChars="100"/>
        <w:textAlignment w:val="center"/>
        <w:rPr>
          <w:rFonts w:hAnsi="宋体"/>
          <w:color w:val="000000"/>
          <w:kern w:val="0"/>
          <w:sz w:val="24"/>
          <w:szCs w:val="24"/>
        </w:rPr>
      </w:pPr>
      <w:r>
        <w:rPr>
          <w:color w:val="000000"/>
          <w:sz w:val="24"/>
        </w:rPr>
        <w:t>A.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hAnsi="宋体"/>
          <w:color w:val="000000"/>
          <w:kern w:val="0"/>
          <w:sz w:val="24"/>
          <w:szCs w:val="24"/>
        </w:rPr>
        <w:t>氮气和二氧化碳： 用燃着的木条伸入瓶中</w:t>
      </w:r>
    </w:p>
    <w:p>
      <w:pPr>
        <w:pStyle w:val="10"/>
        <w:spacing w:line="360" w:lineRule="atLeast"/>
        <w:ind w:firstLine="240" w:firstLineChars="100"/>
        <w:textAlignment w:val="center"/>
        <w:rPr>
          <w:rFonts w:hAnsi="宋体"/>
          <w:color w:val="000000"/>
          <w:kern w:val="0"/>
          <w:sz w:val="24"/>
          <w:szCs w:val="24"/>
        </w:rPr>
      </w:pPr>
      <w:r>
        <w:rPr>
          <w:color w:val="000000"/>
          <w:sz w:val="24"/>
        </w:rPr>
        <w:t>B.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hAnsi="宋体"/>
          <w:color w:val="000000"/>
          <w:kern w:val="0"/>
          <w:sz w:val="24"/>
          <w:szCs w:val="24"/>
        </w:rPr>
        <w:t>氧气和二氧化碳： 倒入澄清的石灰水检验</w:t>
      </w:r>
    </w:p>
    <w:p>
      <w:pPr>
        <w:pStyle w:val="10"/>
        <w:spacing w:line="360" w:lineRule="atLeast"/>
        <w:ind w:firstLine="240" w:firstLineChars="100"/>
        <w:textAlignment w:val="center"/>
        <w:rPr>
          <w:rFonts w:hAnsi="宋体"/>
          <w:color w:val="000000"/>
          <w:kern w:val="0"/>
          <w:sz w:val="24"/>
          <w:szCs w:val="24"/>
        </w:rPr>
      </w:pPr>
      <w:r>
        <w:rPr>
          <w:color w:val="000000"/>
          <w:sz w:val="24"/>
        </w:rPr>
        <w:t>C.</w:t>
      </w:r>
      <w:r>
        <w:rPr>
          <w:rFonts w:hint="eastAsia" w:hAnsi="宋体"/>
          <w:color w:val="000000"/>
          <w:kern w:val="0"/>
          <w:sz w:val="24"/>
          <w:szCs w:val="24"/>
        </w:rPr>
        <w:t xml:space="preserve"> 二氧化碳和二氧化硫： 根据气味不同</w:t>
      </w:r>
    </w:p>
    <w:p>
      <w:pPr>
        <w:pStyle w:val="10"/>
        <w:spacing w:line="360" w:lineRule="atLeast"/>
        <w:ind w:firstLine="240" w:firstLineChars="100"/>
        <w:textAlignment w:val="center"/>
        <w:rPr>
          <w:rFonts w:hAnsi="宋体"/>
          <w:color w:val="000000"/>
          <w:kern w:val="0"/>
          <w:sz w:val="24"/>
          <w:szCs w:val="24"/>
        </w:rPr>
      </w:pPr>
      <w:r>
        <w:rPr>
          <w:color w:val="000000"/>
          <w:sz w:val="24"/>
        </w:rPr>
        <w:t>D.</w:t>
      </w:r>
      <w:r>
        <w:rPr>
          <w:rFonts w:hint="eastAsia" w:hAnsi="宋体"/>
          <w:color w:val="000000"/>
          <w:kern w:val="0"/>
          <w:sz w:val="24"/>
          <w:szCs w:val="24"/>
        </w:rPr>
        <w:t xml:space="preserve"> 高锰酸钾和氯酸钾： 根据颜色不同</w:t>
      </w:r>
    </w:p>
    <w:p>
      <w:pPr>
        <w:spacing w:line="360" w:lineRule="atLeast"/>
        <w:jc w:val="left"/>
        <w:rPr>
          <w:color w:val="000000"/>
          <w:sz w:val="24"/>
        </w:rPr>
      </w:pPr>
      <w:r>
        <w:rPr>
          <w:rFonts w:hAnsi="宋体"/>
          <w:color w:val="000000"/>
          <w:kern w:val="0"/>
          <w:sz w:val="24"/>
        </w:rPr>
        <w:t>3、</w:t>
      </w:r>
      <w:r>
        <w:rPr>
          <w:rFonts w:hint="eastAsia" w:hAnsi="宋体"/>
          <w:color w:val="000000"/>
          <w:kern w:val="0"/>
          <w:sz w:val="24"/>
        </w:rPr>
        <w:t>下列做法不符合“ 宜居城市” 要求的是</w:t>
      </w:r>
      <w:r>
        <w:rPr>
          <w:rFonts w:hint="eastAsia"/>
          <w:color w:val="000000"/>
          <w:sz w:val="24"/>
        </w:rPr>
        <w:t xml:space="preserve"> （   ）</w:t>
      </w:r>
    </w:p>
    <w:p>
      <w:pPr>
        <w:spacing w:line="360" w:lineRule="atLeast"/>
        <w:ind w:firstLine="240" w:firstLineChars="100"/>
        <w:jc w:val="left"/>
        <w:rPr>
          <w:rFonts w:hAnsi="宋体"/>
          <w:color w:val="000000"/>
          <w:kern w:val="0"/>
          <w:sz w:val="24"/>
        </w:rPr>
      </w:pPr>
      <w:r>
        <w:rPr>
          <w:rFonts w:hAnsi="Times New Roman"/>
          <w:color w:val="000000"/>
          <w:kern w:val="0"/>
          <w:sz w:val="24"/>
        </w:rPr>
        <w:t>A</w:t>
      </w:r>
      <w:r>
        <w:rPr>
          <w:rFonts w:hint="eastAsia" w:hAnsi="宋体"/>
          <w:color w:val="000000"/>
          <w:kern w:val="0"/>
          <w:sz w:val="24"/>
        </w:rPr>
        <w:t xml:space="preserve">. 开发太阳能等新能源               </w:t>
      </w:r>
      <w:r>
        <w:rPr>
          <w:rFonts w:hAnsi="Times New Roman"/>
          <w:color w:val="000000"/>
          <w:kern w:val="0"/>
          <w:sz w:val="24"/>
        </w:rPr>
        <w:t>B.</w:t>
      </w:r>
      <w:r>
        <w:rPr>
          <w:rFonts w:hint="eastAsia" w:hAnsi="Times New Roman"/>
          <w:color w:val="000000"/>
          <w:kern w:val="0"/>
          <w:sz w:val="24"/>
        </w:rPr>
        <w:t xml:space="preserve"> </w:t>
      </w:r>
      <w:r>
        <w:rPr>
          <w:rFonts w:hint="eastAsia" w:hAnsi="宋体"/>
          <w:color w:val="000000"/>
          <w:kern w:val="0"/>
          <w:sz w:val="24"/>
        </w:rPr>
        <w:t>所有污水经处理达标后再排放</w:t>
      </w:r>
    </w:p>
    <w:p>
      <w:pPr>
        <w:spacing w:line="360" w:lineRule="atLeast"/>
        <w:ind w:firstLine="240" w:firstLineChars="100"/>
        <w:jc w:val="left"/>
        <w:rPr>
          <w:rFonts w:hAnsi="宋体"/>
          <w:color w:val="000000"/>
          <w:kern w:val="0"/>
          <w:sz w:val="24"/>
        </w:rPr>
      </w:pPr>
      <w:r>
        <w:rPr>
          <w:color w:val="000000"/>
          <w:sz w:val="24"/>
        </w:rPr>
        <w:t>C.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hAnsi="宋体"/>
          <w:color w:val="000000"/>
          <w:kern w:val="0"/>
          <w:sz w:val="24"/>
        </w:rPr>
        <w:t xml:space="preserve">优先发展公共交通， 减少尾气排放  </w:t>
      </w:r>
      <w:r>
        <w:rPr>
          <w:rFonts w:hAnsi="Times New Roman"/>
          <w:color w:val="000000"/>
          <w:kern w:val="0"/>
          <w:sz w:val="24"/>
        </w:rPr>
        <w:t>D.</w:t>
      </w:r>
      <w:r>
        <w:rPr>
          <w:rFonts w:hint="eastAsia" w:hAnsi="Times New Roman"/>
          <w:color w:val="000000"/>
          <w:kern w:val="0"/>
          <w:sz w:val="24"/>
        </w:rPr>
        <w:t xml:space="preserve"> </w:t>
      </w:r>
      <w:r>
        <w:rPr>
          <w:rFonts w:hint="eastAsia" w:hAnsi="宋体"/>
          <w:color w:val="000000"/>
          <w:kern w:val="0"/>
          <w:sz w:val="24"/>
        </w:rPr>
        <w:t>露天焚烧垃圾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4、干冰可以用于人工降雨， 当飞机播撒干冰后， 云层中二氧化碳分子不发生变化的是（    ）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A.</w:t>
      </w:r>
      <w:r>
        <w:rPr>
          <w:rFonts w:hint="eastAsia" w:hAnsi="Times New Roman"/>
          <w:color w:val="000000"/>
          <w:sz w:val="24"/>
          <w:szCs w:val="24"/>
        </w:rPr>
        <w:t xml:space="preserve"> 分子间的间隔   </w:t>
      </w:r>
      <w:r>
        <w:rPr>
          <w:rFonts w:hAnsi="Times New Roman"/>
          <w:color w:val="000000"/>
          <w:sz w:val="24"/>
          <w:szCs w:val="24"/>
        </w:rPr>
        <w:t>B.</w:t>
      </w:r>
      <w:r>
        <w:rPr>
          <w:rFonts w:hint="eastAsia" w:hAnsi="Times New Roman"/>
          <w:color w:val="000000"/>
          <w:sz w:val="24"/>
          <w:szCs w:val="24"/>
        </w:rPr>
        <w:t xml:space="preserve"> 分子运动速率    </w:t>
      </w:r>
      <w:r>
        <w:rPr>
          <w:rFonts w:hAnsi="Times New Roman"/>
          <w:color w:val="000000"/>
          <w:sz w:val="24"/>
          <w:szCs w:val="24"/>
        </w:rPr>
        <w:t>C.</w:t>
      </w:r>
      <w:r>
        <w:rPr>
          <w:rFonts w:hint="eastAsia" w:hAnsi="Times New Roman"/>
          <w:color w:val="000000"/>
          <w:sz w:val="24"/>
          <w:szCs w:val="24"/>
        </w:rPr>
        <w:t xml:space="preserve">化学性质     </w:t>
      </w:r>
      <w:r>
        <w:rPr>
          <w:color w:val="000000"/>
          <w:sz w:val="24"/>
          <w:szCs w:val="24"/>
        </w:rPr>
        <w:t>D.</w:t>
      </w:r>
      <w:r>
        <w:rPr>
          <w:rFonts w:hint="eastAsia" w:hAnsi="Times New Roman"/>
          <w:color w:val="000000"/>
          <w:sz w:val="24"/>
          <w:szCs w:val="24"/>
        </w:rPr>
        <w:t>物理性质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5、下列有关人吸入气体和呼出气体的叙述不正确的是 （    ）</w:t>
      </w:r>
    </w:p>
    <w:p>
      <w:pPr>
        <w:spacing w:line="360" w:lineRule="atLeast"/>
        <w:ind w:firstLine="240" w:firstLineChars="100"/>
        <w:rPr>
          <w:rFonts w:hAnsi="宋体"/>
          <w:color w:val="000000"/>
          <w:kern w:val="0"/>
          <w:sz w:val="24"/>
        </w:rPr>
      </w:pPr>
      <w:r>
        <w:rPr>
          <w:rFonts w:hAnsi="宋体"/>
          <w:color w:val="000000"/>
          <w:kern w:val="0"/>
          <w:sz w:val="24"/>
        </w:rPr>
        <w:t>A</w:t>
      </w:r>
      <w:r>
        <w:rPr>
          <w:rFonts w:hint="eastAsia" w:hAnsi="宋体"/>
          <w:color w:val="000000"/>
          <w:kern w:val="0"/>
          <w:sz w:val="24"/>
        </w:rPr>
        <w:t xml:space="preserve">. </w:t>
      </w:r>
      <w:r>
        <w:rPr>
          <w:rFonts w:hint="eastAsia" w:hAnsi="Times New Roman"/>
          <w:color w:val="000000"/>
          <w:sz w:val="24"/>
        </w:rPr>
        <w:t>可以用排水集气法收集呼出气体</w:t>
      </w:r>
      <w:r>
        <w:rPr>
          <w:rFonts w:hint="eastAsia" w:hAnsi="宋体"/>
          <w:color w:val="000000"/>
          <w:kern w:val="0"/>
          <w:sz w:val="24"/>
        </w:rPr>
        <w:t xml:space="preserve">     </w:t>
      </w:r>
    </w:p>
    <w:p>
      <w:pPr>
        <w:spacing w:line="360" w:lineRule="atLeast"/>
        <w:ind w:firstLine="240" w:firstLineChars="100"/>
        <w:rPr>
          <w:rFonts w:hAnsi="宋体"/>
          <w:color w:val="000000"/>
          <w:kern w:val="0"/>
          <w:sz w:val="24"/>
        </w:rPr>
      </w:pPr>
      <w:r>
        <w:rPr>
          <w:rFonts w:hAnsi="宋体"/>
          <w:color w:val="000000"/>
          <w:kern w:val="0"/>
          <w:sz w:val="24"/>
        </w:rPr>
        <w:t>B.</w:t>
      </w:r>
      <w:r>
        <w:rPr>
          <w:rFonts w:hint="eastAsia" w:hAnsi="Times New Roman"/>
          <w:color w:val="000000"/>
          <w:sz w:val="24"/>
        </w:rPr>
        <w:t xml:space="preserve"> 呼出气体中水蒸气含量比空气中的多</w:t>
      </w:r>
      <w:r>
        <w:rPr>
          <w:rFonts w:hint="eastAsia" w:hAnsi="宋体"/>
          <w:color w:val="000000"/>
          <w:kern w:val="0"/>
          <w:sz w:val="24"/>
        </w:rPr>
        <w:t xml:space="preserve">    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宋体"/>
          <w:color w:val="000000"/>
          <w:kern w:val="0"/>
          <w:sz w:val="24"/>
          <w:szCs w:val="24"/>
        </w:rPr>
        <w:t xml:space="preserve">  </w:t>
      </w:r>
      <w:r>
        <w:rPr>
          <w:rFonts w:hAnsi="宋体"/>
          <w:color w:val="000000"/>
          <w:kern w:val="0"/>
          <w:sz w:val="24"/>
          <w:szCs w:val="24"/>
        </w:rPr>
        <w:t>C.</w:t>
      </w:r>
      <w:r>
        <w:rPr>
          <w:rFonts w:hint="eastAsia" w:hAnsi="宋体"/>
          <w:color w:val="000000"/>
          <w:kern w:val="0"/>
          <w:sz w:val="24"/>
          <w:szCs w:val="24"/>
        </w:rPr>
        <w:t xml:space="preserve"> </w:t>
      </w:r>
      <w:r>
        <w:rPr>
          <w:rFonts w:hint="eastAsia" w:hAnsi="Times New Roman"/>
          <w:color w:val="000000"/>
          <w:sz w:val="24"/>
          <w:szCs w:val="24"/>
        </w:rPr>
        <w:t>往空气中倒入澄清石灰水，澄清石灰水不变浑浊， 说明空气中二氧化碳较少</w:t>
      </w:r>
    </w:p>
    <w:p>
      <w:pPr>
        <w:spacing w:line="360" w:lineRule="atLeast"/>
        <w:ind w:firstLine="240" w:firstLineChars="100"/>
        <w:rPr>
          <w:rFonts w:hAnsi="宋体"/>
          <w:color w:val="000000"/>
          <w:kern w:val="0"/>
          <w:sz w:val="24"/>
        </w:rPr>
      </w:pPr>
      <w:r>
        <w:rPr>
          <w:rFonts w:hAnsi="宋体"/>
          <w:color w:val="000000"/>
          <w:kern w:val="0"/>
          <w:sz w:val="24"/>
        </w:rPr>
        <w:t>D.</w:t>
      </w:r>
      <w:r>
        <w:rPr>
          <w:rFonts w:hint="eastAsia" w:hAnsi="宋体"/>
          <w:color w:val="000000"/>
          <w:kern w:val="0"/>
          <w:sz w:val="24"/>
        </w:rPr>
        <w:t xml:space="preserve"> </w:t>
      </w:r>
      <w:r>
        <w:rPr>
          <w:rFonts w:hint="eastAsia" w:hAnsi="Times New Roman"/>
          <w:color w:val="000000"/>
          <w:sz w:val="24"/>
        </w:rPr>
        <w:t>呼出气体中含量最多的是二氧化碳</w:t>
      </w:r>
    </w:p>
    <w:p>
      <w:pPr>
        <w:pStyle w:val="10"/>
        <w:spacing w:line="360" w:lineRule="atLeast"/>
        <w:rPr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6</w:t>
      </w:r>
      <w:r>
        <w:rPr>
          <w:rFonts w:hint="eastAsia" w:hAnsi="Times New Roman"/>
          <w:color w:val="000000"/>
          <w:sz w:val="24"/>
          <w:szCs w:val="24"/>
        </w:rPr>
        <w:t>、建立宏观和微观之间的联系是化学学科特有的思维方式。下列对宏观事实的微观解释错误的是</w:t>
      </w:r>
      <w:r>
        <w:rPr>
          <w:rFonts w:hint="eastAsia"/>
          <w:color w:val="000000"/>
          <w:sz w:val="24"/>
          <w:szCs w:val="24"/>
        </w:rPr>
        <w:t xml:space="preserve">（  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）</w:t>
      </w:r>
    </w:p>
    <w:p>
      <w:pPr>
        <w:pStyle w:val="10"/>
        <w:spacing w:line="360" w:lineRule="atLeast"/>
        <w:ind w:firstLine="360" w:firstLineChars="1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A．</w:t>
      </w:r>
      <w:r>
        <w:rPr>
          <w:rFonts w:hint="eastAsia" w:hAnsi="Times New Roman"/>
          <w:color w:val="000000"/>
          <w:sz w:val="24"/>
          <w:szCs w:val="24"/>
        </w:rPr>
        <w:t>水的三态变化——分子的间隔发生了改变</w:t>
      </w:r>
    </w:p>
    <w:p>
      <w:pPr>
        <w:pStyle w:val="10"/>
        <w:spacing w:line="360" w:lineRule="atLeast"/>
        <w:ind w:firstLine="360" w:firstLineChars="1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B．</w:t>
      </w:r>
      <w:r>
        <w:rPr>
          <w:rFonts w:hint="eastAsia" w:hAnsi="Times New Roman"/>
          <w:color w:val="000000"/>
          <w:sz w:val="24"/>
          <w:szCs w:val="24"/>
        </w:rPr>
        <w:t>尘土飞扬——分子在不断的运动</w:t>
      </w:r>
    </w:p>
    <w:p>
      <w:pPr>
        <w:pStyle w:val="10"/>
        <w:spacing w:line="360" w:lineRule="atLeast"/>
        <w:ind w:firstLine="360" w:firstLineChars="1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C．</w:t>
      </w:r>
      <w:r>
        <w:rPr>
          <w:rFonts w:hint="eastAsia" w:hAnsi="Times New Roman"/>
          <w:color w:val="000000"/>
          <w:sz w:val="24"/>
          <w:szCs w:val="24"/>
        </w:rPr>
        <w:t>水通电分解生成氢气和氧气——分子在化学变化中可以再分</w:t>
      </w:r>
    </w:p>
    <w:p>
      <w:pPr>
        <w:pStyle w:val="10"/>
        <w:spacing w:line="360" w:lineRule="atLeast"/>
        <w:ind w:firstLine="360" w:firstLineChars="150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D．夏天钢轨之间的缝隙变小——原子受热后间隔变大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ascii="Times New Roman" w:hAnsi="Times New Roman" w:cs="Arial Unicode MS"/>
          <w:sz w:val="24"/>
        </w:rPr>
        <w:t>7、</w:t>
      </w:r>
      <w:r>
        <w:rPr>
          <w:rFonts w:hint="eastAsia" w:hAnsi="Times New Roman"/>
          <w:color w:val="000000"/>
          <w:sz w:val="24"/>
          <w:szCs w:val="24"/>
        </w:rPr>
        <w:t>化学实验是进行科学探究的重要途径， 下列实验操作符合规范要求的是</w:t>
      </w:r>
      <w:r>
        <w:rPr>
          <w:rFonts w:hint="eastAsia"/>
          <w:color w:val="000000"/>
          <w:sz w:val="24"/>
          <w:szCs w:val="24"/>
        </w:rPr>
        <w:t xml:space="preserve">（ 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）</w:t>
      </w:r>
    </w:p>
    <w:p>
      <w:pPr>
        <w:pStyle w:val="10"/>
        <w:spacing w:line="360" w:lineRule="atLeast"/>
        <w:ind w:firstLine="360" w:firstLineChars="150"/>
        <w:rPr>
          <w:rFonts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.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 w:hAnsi="Times New Roman"/>
          <w:color w:val="000000"/>
          <w:sz w:val="24"/>
          <w:szCs w:val="24"/>
        </w:rPr>
        <w:t>用嘴吹灭燃着的酒精灯</w:t>
      </w:r>
    </w:p>
    <w:p>
      <w:pPr>
        <w:pStyle w:val="10"/>
        <w:spacing w:line="360" w:lineRule="atLeast"/>
        <w:ind w:firstLine="360" w:firstLineChars="1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.</w:t>
      </w:r>
      <w:r>
        <w:rPr>
          <w:rFonts w:hint="eastAsia"/>
          <w:color w:val="000000"/>
          <w:sz w:val="24"/>
          <w:szCs w:val="24"/>
        </w:rPr>
        <w:t xml:space="preserve"> 为了节省药品，实验结束后将剩余的药品放回原试剂瓶</w:t>
      </w:r>
    </w:p>
    <w:p>
      <w:pPr>
        <w:pStyle w:val="10"/>
        <w:spacing w:line="360" w:lineRule="atLeast"/>
        <w:ind w:firstLine="360" w:firstLineChars="150"/>
        <w:rPr>
          <w:rFonts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</w:rPr>
        <w:t>.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 w:hAnsi="Times New Roman"/>
          <w:color w:val="000000"/>
          <w:sz w:val="24"/>
          <w:szCs w:val="24"/>
        </w:rPr>
        <w:t>用量筒量取液体时，当接近待测液体体积时，改用胶头滴管加至刻度线</w:t>
      </w:r>
    </w:p>
    <w:p>
      <w:pPr>
        <w:pStyle w:val="10"/>
        <w:spacing w:line="360" w:lineRule="atLeast"/>
        <w:ind w:firstLine="360" w:firstLineChars="150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D. 洒出的酒精在桌上燃烧起来， 立刻用水扑灭</w:t>
      </w:r>
    </w:p>
    <w:p>
      <w:pPr>
        <w:spacing w:line="360" w:lineRule="atLeast"/>
        <w:jc w:val="left"/>
        <w:rPr>
          <w:color w:val="000000"/>
          <w:sz w:val="24"/>
        </w:rPr>
      </w:pPr>
      <w:r>
        <w:rPr>
          <w:color w:val="000000"/>
          <w:sz w:val="24"/>
        </w:rPr>
        <w:t>8</w:t>
      </w:r>
      <w:r>
        <w:rPr>
          <w:rFonts w:hint="eastAsia"/>
          <w:color w:val="000000"/>
          <w:sz w:val="24"/>
        </w:rPr>
        <w:t>、下列关于分子和原子的说法正确的是（   ）</w:t>
      </w:r>
    </w:p>
    <w:p>
      <w:pPr>
        <w:spacing w:line="360" w:lineRule="atLeas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A.</w:t>
      </w:r>
      <w:r>
        <w:rPr>
          <w:rFonts w:hint="eastAsia"/>
          <w:color w:val="000000"/>
          <w:sz w:val="24"/>
        </w:rPr>
        <w:t xml:space="preserve"> 分子可分，原子不可分</w:t>
      </w:r>
      <w:r>
        <w:rPr>
          <w:color w:val="000000"/>
          <w:sz w:val="24"/>
        </w:rPr>
        <w:t xml:space="preserve">        </w:t>
      </w:r>
    </w:p>
    <w:p>
      <w:pPr>
        <w:spacing w:line="360" w:lineRule="atLeas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B.</w:t>
      </w:r>
      <w:r>
        <w:rPr>
          <w:rFonts w:hint="eastAsia"/>
          <w:color w:val="000000"/>
          <w:sz w:val="24"/>
        </w:rPr>
        <w:t xml:space="preserve"> 分子的体积可能比原子的体积小 </w:t>
      </w:r>
    </w:p>
    <w:p>
      <w:pPr>
        <w:spacing w:line="360" w:lineRule="atLeas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C.</w:t>
      </w:r>
      <w:r>
        <w:rPr>
          <w:rFonts w:hint="eastAsia"/>
          <w:color w:val="000000"/>
          <w:sz w:val="24"/>
        </w:rPr>
        <w:t xml:space="preserve"> 分子可以构成物质，而原子要先构成分子后才能构成物质 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      </w:t>
      </w:r>
    </w:p>
    <w:p>
      <w:pPr>
        <w:spacing w:line="360" w:lineRule="atLeas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D.</w:t>
      </w:r>
      <w:r>
        <w:rPr>
          <w:rFonts w:hint="eastAsia"/>
          <w:color w:val="000000"/>
          <w:sz w:val="24"/>
        </w:rPr>
        <w:t xml:space="preserve"> 分子是保持物质性质的最小粒子</w:t>
      </w:r>
    </w:p>
    <w:p>
      <w:pPr>
        <w:adjustRightInd w:val="0"/>
        <w:snapToGrid w:val="0"/>
        <w:spacing w:line="360" w:lineRule="atLeast"/>
        <w:jc w:val="left"/>
        <w:rPr>
          <w:color w:val="000000"/>
          <w:sz w:val="24"/>
        </w:rPr>
      </w:pPr>
      <w:r>
        <w:rPr>
          <w:color w:val="000000"/>
          <w:sz w:val="24"/>
        </w:rPr>
        <w:t>9</w:t>
      </w:r>
      <w:r>
        <w:rPr>
          <w:rFonts w:hint="eastAsia"/>
          <w:color w:val="000000"/>
          <w:sz w:val="24"/>
        </w:rPr>
        <w:t>、下列物质中，目前不计入空气污染指数的物质是（   ）</w:t>
      </w:r>
    </w:p>
    <w:p>
      <w:pPr>
        <w:spacing w:line="360" w:lineRule="atLeas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A.</w:t>
      </w:r>
      <w:r>
        <w:rPr>
          <w:rFonts w:hint="eastAsia"/>
          <w:color w:val="000000"/>
          <w:sz w:val="24"/>
        </w:rPr>
        <w:t xml:space="preserve"> 一氧化碳</w:t>
      </w:r>
      <w:r>
        <w:rPr>
          <w:color w:val="000000"/>
          <w:sz w:val="24"/>
        </w:rPr>
        <w:t xml:space="preserve">    B.</w:t>
      </w:r>
      <w:r>
        <w:rPr>
          <w:rFonts w:hint="eastAsia"/>
          <w:color w:val="000000"/>
          <w:sz w:val="24"/>
        </w:rPr>
        <w:t xml:space="preserve"> 二氧化碳      </w:t>
      </w:r>
      <w:r>
        <w:rPr>
          <w:rFonts w:hint="eastAsia"/>
          <w:color w:val="000000"/>
          <w:sz w:val="24"/>
        </w:rPr>
        <w:tab/>
      </w:r>
      <w:r>
        <w:rPr>
          <w:color w:val="000000"/>
          <w:sz w:val="24"/>
        </w:rPr>
        <w:t>C.</w:t>
      </w:r>
      <w:r>
        <w:rPr>
          <w:rFonts w:hint="eastAsia"/>
          <w:color w:val="000000"/>
          <w:sz w:val="24"/>
        </w:rPr>
        <w:t xml:space="preserve"> 二氧化氮 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D.</w:t>
      </w:r>
      <w:r>
        <w:rPr>
          <w:rFonts w:hint="eastAsia"/>
          <w:color w:val="000000"/>
          <w:sz w:val="24"/>
        </w:rPr>
        <w:t xml:space="preserve"> 可吸入颗粒物</w:t>
      </w:r>
    </w:p>
    <w:p>
      <w:pPr>
        <w:spacing w:line="360" w:lineRule="atLeast"/>
        <w:jc w:val="left"/>
        <w:rPr>
          <w:rFonts w:ascii="Times New Roman" w:hAnsi="Times New Roman" w:cs="Arial Unicode MS"/>
          <w:sz w:val="24"/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10、</w:t>
      </w:r>
      <w:r>
        <w:rPr>
          <w:rFonts w:hint="eastAsia" w:ascii="Times New Roman" w:hAnsi="Times New Roman" w:cs="Arial Unicode MS"/>
          <w:sz w:val="24"/>
        </w:rPr>
        <w:t>小露同学为配制食盐溶液需取用16.8克的食盐， 在使用天平称量时发现指针向左偏转，这时她应该</w:t>
      </w:r>
      <w:r>
        <w:rPr>
          <w:rFonts w:hint="eastAsia"/>
          <w:color w:val="000000"/>
          <w:sz w:val="24"/>
        </w:rPr>
        <w:t xml:space="preserve">（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）</w:t>
      </w:r>
    </w:p>
    <w:p>
      <w:pPr>
        <w:spacing w:line="360" w:lineRule="atLeast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color w:val="000000"/>
          <w:sz w:val="24"/>
        </w:rPr>
        <w:t>A.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ascii="Times New Roman" w:hAnsi="Times New Roman" w:cs="Arial Unicode MS"/>
          <w:sz w:val="24"/>
        </w:rPr>
        <w:t xml:space="preserve">向右盘添加砝码  </w:t>
      </w:r>
      <w:r>
        <w:rPr>
          <w:rFonts w:hint="eastAsia" w:ascii="Times New Roman" w:hAnsi="Times New Roman" w:cs="Arial Unicode MS"/>
          <w:sz w:val="24"/>
        </w:rPr>
        <w:tab/>
      </w:r>
      <w:r>
        <w:rPr>
          <w:rFonts w:hint="eastAsia" w:ascii="Times New Roman" w:hAnsi="Times New Roman" w:cs="Arial Unicode MS"/>
          <w:sz w:val="24"/>
        </w:rPr>
        <w:tab/>
      </w:r>
      <w:r>
        <w:rPr>
          <w:rFonts w:hint="eastAsia" w:ascii="Times New Roman" w:hAnsi="Times New Roman" w:cs="Arial Unicode MS"/>
          <w:sz w:val="24"/>
        </w:rPr>
        <w:tab/>
      </w:r>
      <w:r>
        <w:rPr>
          <w:rFonts w:hint="eastAsia" w:ascii="Times New Roman" w:hAnsi="Times New Roman" w:cs="Arial Unicode MS"/>
          <w:sz w:val="24"/>
        </w:rPr>
        <w:tab/>
      </w:r>
      <w:r>
        <w:rPr>
          <w:color w:val="000000"/>
          <w:sz w:val="24"/>
        </w:rPr>
        <w:t>B.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ascii="Times New Roman" w:hAnsi="Times New Roman" w:cs="Arial Unicode MS"/>
          <w:sz w:val="24"/>
        </w:rPr>
        <w:t>移动游码</w:t>
      </w:r>
      <w:r>
        <w:rPr>
          <w:rFonts w:hint="eastAsia" w:ascii="Times New Roman" w:hAnsi="Times New Roman"/>
          <w:sz w:val="24"/>
        </w:rPr>
        <w:t xml:space="preserve">  </w:t>
      </w:r>
    </w:p>
    <w:p>
      <w:pPr>
        <w:spacing w:line="360" w:lineRule="atLeast"/>
        <w:ind w:firstLine="480" w:firstLineChars="200"/>
        <w:jc w:val="left"/>
        <w:rPr>
          <w:rFonts w:ascii="Times New Roman" w:hAnsi="Times New Roman" w:cs="Arial Unicode MS"/>
          <w:sz w:val="24"/>
        </w:rPr>
      </w:pPr>
      <w:r>
        <w:rPr>
          <w:color w:val="000000"/>
          <w:sz w:val="24"/>
        </w:rPr>
        <w:t>C.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ascii="Times New Roman" w:hAnsi="Times New Roman" w:cs="Arial Unicode MS"/>
          <w:sz w:val="24"/>
        </w:rPr>
        <w:t>调节天平的平衡螺母</w:t>
      </w:r>
      <w:r>
        <w:rPr>
          <w:rFonts w:hint="eastAsia" w:ascii="Times New Roman" w:hAnsi="Times New Roman" w:cs="Arial Unicode MS"/>
          <w:sz w:val="24"/>
        </w:rPr>
        <w:tab/>
      </w:r>
      <w:r>
        <w:rPr>
          <w:rFonts w:hint="eastAsia" w:ascii="Times New Roman" w:hAnsi="Times New Roman" w:cs="Arial Unicode MS"/>
          <w:sz w:val="24"/>
        </w:rPr>
        <w:tab/>
      </w:r>
      <w:r>
        <w:rPr>
          <w:rFonts w:hint="eastAsia" w:ascii="Times New Roman" w:hAnsi="Times New Roman" w:cs="Arial Unicode MS"/>
          <w:sz w:val="24"/>
        </w:rPr>
        <w:tab/>
      </w:r>
      <w:r>
        <w:rPr>
          <w:color w:val="000000"/>
          <w:sz w:val="24"/>
        </w:rPr>
        <w:t>D.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ascii="Times New Roman" w:hAnsi="Times New Roman" w:cs="Arial Unicode MS"/>
          <w:sz w:val="24"/>
        </w:rPr>
        <w:t>减少药品的量</w:t>
      </w:r>
    </w:p>
    <w:p>
      <w:pPr>
        <w:widowControl/>
        <w:spacing w:line="360" w:lineRule="atLeast"/>
        <w:jc w:val="left"/>
        <w:rPr>
          <w:rFonts w:hAnsi="Times New Roman"/>
          <w:color w:val="000000"/>
          <w:sz w:val="24"/>
        </w:rPr>
      </w:pPr>
      <w:r>
        <w:rPr>
          <w:rFonts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hAnsi="Times New Roman"/>
          <w:color w:val="000000"/>
          <w:sz w:val="24"/>
        </w:rPr>
        <w:t>、实验室用红磷测定空气中氧气含量实验， 在这个实验过程中，下图能正确表示的广口瓶内气体体积变化情况的是（    ）</w:t>
      </w:r>
    </w:p>
    <w:p>
      <w:pPr>
        <w:widowControl/>
        <w:spacing w:line="240" w:lineRule="atLeast"/>
        <w:jc w:val="left"/>
        <w:rPr>
          <w:rFonts w:hAnsi="Times New Roman"/>
          <w:color w:val="000000"/>
          <w:sz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2508885</wp:posOffset>
            </wp:positionH>
            <wp:positionV relativeFrom="paragraph">
              <wp:posOffset>31115</wp:posOffset>
            </wp:positionV>
            <wp:extent cx="2638425" cy="1122680"/>
            <wp:effectExtent l="0" t="0" r="9525" b="127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16000" contrast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2371725" cy="1066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16000" contrast="6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2555" cy="1071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10"/>
        <w:spacing w:line="360" w:lineRule="atLeast"/>
        <w:rPr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/>
          <w:color w:val="000000"/>
          <w:sz w:val="24"/>
          <w:szCs w:val="24"/>
        </w:rPr>
        <w:t xml:space="preserve">、下列物质属于纯净物的是（ 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）</w:t>
      </w:r>
    </w:p>
    <w:p>
      <w:pPr>
        <w:pStyle w:val="10"/>
        <w:spacing w:line="360" w:lineRule="atLeast"/>
        <w:ind w:firstLine="240" w:firstLineChars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A.</w:t>
      </w:r>
      <w:r>
        <w:rPr>
          <w:rFonts w:hint="eastAsia"/>
          <w:color w:val="000000"/>
          <w:sz w:val="24"/>
          <w:szCs w:val="24"/>
        </w:rPr>
        <w:t xml:space="preserve"> 海水   </w:t>
      </w:r>
      <w:r>
        <w:rPr>
          <w:color w:val="000000"/>
          <w:sz w:val="24"/>
          <w:szCs w:val="24"/>
        </w:rPr>
        <w:t>B.</w:t>
      </w:r>
      <w:r>
        <w:rPr>
          <w:rFonts w:hint="eastAsia"/>
          <w:color w:val="000000"/>
          <w:sz w:val="24"/>
          <w:szCs w:val="24"/>
        </w:rPr>
        <w:t xml:space="preserve"> 百事可乐    </w:t>
      </w:r>
      <w:r>
        <w:rPr>
          <w:color w:val="000000"/>
          <w:sz w:val="24"/>
          <w:szCs w:val="24"/>
        </w:rPr>
        <w:t>C.</w:t>
      </w:r>
      <w:r>
        <w:rPr>
          <w:rFonts w:hint="eastAsia"/>
          <w:color w:val="000000"/>
          <w:sz w:val="24"/>
          <w:szCs w:val="24"/>
        </w:rPr>
        <w:t xml:space="preserve"> 五氧化二磷     </w:t>
      </w:r>
      <w:r>
        <w:rPr>
          <w:color w:val="000000"/>
          <w:sz w:val="24"/>
          <w:szCs w:val="24"/>
        </w:rPr>
        <w:t xml:space="preserve"> D.</w:t>
      </w:r>
      <w:r>
        <w:rPr>
          <w:rFonts w:hint="eastAsia"/>
          <w:color w:val="000000"/>
          <w:sz w:val="24"/>
          <w:szCs w:val="24"/>
        </w:rPr>
        <w:t>啤酒</w:t>
      </w:r>
    </w:p>
    <w:p>
      <w:pPr>
        <w:pStyle w:val="10"/>
        <w:spacing w:line="360" w:lineRule="atLeast"/>
        <w:rPr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13</w:t>
      </w:r>
      <w:r>
        <w:rPr>
          <w:rFonts w:hint="eastAsia" w:hAnsi="Times New Roman"/>
          <w:color w:val="000000"/>
          <w:sz w:val="24"/>
          <w:szCs w:val="24"/>
        </w:rPr>
        <w:t>、当你在复印时，常能闻到一股特殊的气味，散发出这种气味的物质是臭氧（</w:t>
      </w:r>
      <w:r>
        <w:rPr>
          <w:rFonts w:hAnsi="Times New Roman"/>
          <w:color w:val="000000"/>
          <w:sz w:val="24"/>
          <w:szCs w:val="24"/>
        </w:rPr>
        <w:t>O</w:t>
      </w:r>
      <w:r>
        <w:rPr>
          <w:rFonts w:hAnsi="Times New Roman"/>
          <w:color w:val="000000"/>
          <w:sz w:val="24"/>
          <w:szCs w:val="24"/>
          <w:vertAlign w:val="subscript"/>
        </w:rPr>
        <w:t>3</w:t>
      </w:r>
      <w:r>
        <w:rPr>
          <w:rFonts w:hint="eastAsia" w:hAnsi="Times New Roman"/>
          <w:color w:val="000000"/>
          <w:sz w:val="24"/>
          <w:szCs w:val="24"/>
        </w:rPr>
        <w:t>）。氧气在放电的条件下转化为臭氧，下列与此相关的说法中正确的是</w:t>
      </w:r>
      <w:r>
        <w:rPr>
          <w:rFonts w:hint="eastAsia"/>
          <w:color w:val="000000"/>
          <w:sz w:val="24"/>
          <w:szCs w:val="24"/>
        </w:rPr>
        <w:t xml:space="preserve">（ 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）</w:t>
      </w:r>
    </w:p>
    <w:p>
      <w:pPr>
        <w:pStyle w:val="10"/>
        <w:spacing w:line="360" w:lineRule="atLeast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.</w:t>
      </w:r>
      <w:r>
        <w:rPr>
          <w:rFonts w:hint="eastAsia" w:hAnsi="Times New Roman"/>
          <w:color w:val="000000"/>
          <w:sz w:val="24"/>
          <w:szCs w:val="24"/>
        </w:rPr>
        <w:t xml:space="preserve"> 该变化是化学变化</w:t>
      </w:r>
      <w:r>
        <w:rPr>
          <w:rFonts w:hint="eastAsia"/>
          <w:color w:val="000000"/>
          <w:sz w:val="24"/>
          <w:szCs w:val="24"/>
        </w:rPr>
        <w:t xml:space="preserve">      B</w:t>
      </w:r>
      <w:r>
        <w:rPr>
          <w:color w:val="000000"/>
          <w:sz w:val="24"/>
          <w:szCs w:val="24"/>
        </w:rPr>
        <w:t>.</w:t>
      </w:r>
      <w:r>
        <w:rPr>
          <w:rFonts w:hint="eastAsia" w:hAnsi="Times New Roman"/>
          <w:color w:val="000000"/>
          <w:sz w:val="24"/>
          <w:szCs w:val="24"/>
        </w:rPr>
        <w:t xml:space="preserve"> 特殊的气味属于臭氧的化学性质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</w:rPr>
        <w:t>.</w:t>
      </w:r>
      <w:r>
        <w:rPr>
          <w:rFonts w:hint="eastAsia" w:hAnsi="Times New Roman"/>
          <w:color w:val="000000"/>
          <w:sz w:val="24"/>
          <w:szCs w:val="24"/>
        </w:rPr>
        <w:t xml:space="preserve"> 氧气可做燃料          D. 臭氧是混合物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14、下列有关物质燃烧现象的叙述，不正确的是（   ）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.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 w:hAnsi="Times New Roman"/>
          <w:color w:val="000000"/>
          <w:sz w:val="24"/>
          <w:szCs w:val="24"/>
        </w:rPr>
        <w:t>铁丝在氧气中燃烧：剧烈燃烧，火星四射，放出大量的热，生成黑色固体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.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 w:hAnsi="Times New Roman"/>
          <w:color w:val="000000"/>
          <w:sz w:val="24"/>
          <w:szCs w:val="24"/>
        </w:rPr>
        <w:t>红磷在空气中燃烧：剧烈燃烧，发出白光，放出热量，生成大量的白烟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</w:rPr>
        <w:t>.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 w:hAnsi="Times New Roman"/>
          <w:color w:val="000000"/>
          <w:sz w:val="24"/>
          <w:szCs w:val="24"/>
        </w:rPr>
        <w:t>木炭在氧气中燃烧：发出白光， 生成白色固体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D. 硫粉在空气中燃烧：产生淡蓝色火焰，生成一种刺激性气味的气体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15、小明同学在做铁丝在氧气中燃烧的实验时， 用一根纱窗上的细铁丝在自己收集的氧气中进行实验， 结果没有观察到火星四射的现象。造成实验失败的原因不可能是（    ）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.</w:t>
      </w:r>
      <w:r>
        <w:rPr>
          <w:rFonts w:hint="eastAsia" w:hAnsi="Times New Roman"/>
          <w:color w:val="000000"/>
          <w:sz w:val="24"/>
          <w:szCs w:val="24"/>
        </w:rPr>
        <w:t xml:space="preserve"> 集气瓶底没有铺一层细沙             </w:t>
      </w:r>
      <w:r>
        <w:rPr>
          <w:rFonts w:hint="eastAsia"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.</w:t>
      </w:r>
      <w:r>
        <w:rPr>
          <w:rFonts w:hint="eastAsia" w:hAnsi="Times New Roman"/>
          <w:color w:val="000000"/>
          <w:sz w:val="24"/>
          <w:szCs w:val="24"/>
        </w:rPr>
        <w:t>铁丝表面的铁锈未除干净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</w:rPr>
        <w:t>.</w:t>
      </w:r>
      <w:r>
        <w:rPr>
          <w:rFonts w:hint="eastAsia" w:hAnsi="Times New Roman"/>
          <w:color w:val="000000"/>
          <w:sz w:val="24"/>
          <w:szCs w:val="24"/>
        </w:rPr>
        <w:t xml:space="preserve"> 收集到的氧气量太少或纯度太低       D.给铁丝加热的温度太低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16、下列反应中， 属于氧化反应但不属于化合反应的是（   ）</w:t>
      </w:r>
    </w:p>
    <w:p>
      <w:pPr>
        <w:pStyle w:val="10"/>
        <w:spacing w:line="360" w:lineRule="atLeast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.</w:t>
      </w:r>
      <w:r>
        <w:rPr>
          <w:rFonts w:hint="eastAsia"/>
          <w:color w:val="000000"/>
          <w:sz w:val="24"/>
          <w:szCs w:val="24"/>
        </w:rPr>
        <w:t xml:space="preserve"> 碳酸-----</w:t>
      </w:r>
      <w:r>
        <w:rPr>
          <w:rFonts w:hint="eastAsia" w:hAnsi="Times New Roman"/>
          <w:color w:val="000000"/>
          <w:sz w:val="24"/>
          <w:szCs w:val="24"/>
        </w:rPr>
        <w:t xml:space="preserve">二氧化碳+水         </w:t>
      </w:r>
      <w:r>
        <w:rPr>
          <w:rFonts w:hint="eastAsia"/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.</w:t>
      </w:r>
      <w:r>
        <w:rPr>
          <w:rFonts w:hint="eastAsia"/>
          <w:color w:val="000000"/>
          <w:sz w:val="24"/>
          <w:szCs w:val="24"/>
        </w:rPr>
        <w:t xml:space="preserve"> 镁+氧气</w:t>
      </w:r>
      <w:r>
        <w:rPr>
          <w:rFonts w:hAnsi="Times New Roman"/>
          <w:color w:val="000000"/>
          <w:position w:val="-1"/>
          <w:sz w:val="24"/>
          <w:szCs w:val="24"/>
        </w:rPr>
        <w:drawing>
          <wp:inline distT="0" distB="0" distL="0" distR="0">
            <wp:extent cx="266700" cy="180975"/>
            <wp:effectExtent l="0" t="0" r="0" b="0"/>
            <wp:docPr id="26" name="图片 6" descr="宏伟阳光软件www.ygrj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 descr="宏伟阳光软件www.ygrj.c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Times New Roman"/>
          <w:color w:val="000000"/>
          <w:sz w:val="24"/>
          <w:szCs w:val="24"/>
        </w:rPr>
        <w:t>氧化镁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</w:rPr>
        <w:t>.</w:t>
      </w:r>
      <w:r>
        <w:rPr>
          <w:rFonts w:hint="eastAsia" w:hAnsi="Times New Roman"/>
          <w:color w:val="000000"/>
          <w:sz w:val="24"/>
          <w:szCs w:val="24"/>
        </w:rPr>
        <w:t xml:space="preserve"> 酒精</w:t>
      </w:r>
      <w:r>
        <w:rPr>
          <w:rFonts w:hAnsi="Times New Roman"/>
          <w:color w:val="000000"/>
          <w:sz w:val="24"/>
          <w:szCs w:val="24"/>
        </w:rPr>
        <w:t>+</w:t>
      </w:r>
      <w:r>
        <w:rPr>
          <w:rFonts w:hint="eastAsia" w:hAnsi="Times New Roman"/>
          <w:color w:val="000000"/>
          <w:sz w:val="24"/>
          <w:szCs w:val="24"/>
        </w:rPr>
        <w:t>氧气</w:t>
      </w:r>
      <w:r>
        <w:rPr>
          <w:rFonts w:hAnsi="Times New Roman"/>
          <w:color w:val="000000"/>
          <w:position w:val="-1"/>
          <w:sz w:val="24"/>
          <w:szCs w:val="24"/>
        </w:rPr>
        <w:drawing>
          <wp:inline distT="0" distB="0" distL="0" distR="0">
            <wp:extent cx="266700" cy="180975"/>
            <wp:effectExtent l="0" t="0" r="0" b="0"/>
            <wp:docPr id="25" name="图片 6" descr="宏伟阳光软件www.ygrj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 descr="宏伟阳光软件www.ygrj.c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Times New Roman"/>
          <w:color w:val="000000"/>
          <w:sz w:val="24"/>
          <w:szCs w:val="24"/>
        </w:rPr>
        <w:t>二氧化碳+水  D. 铁</w:t>
      </w:r>
      <w:r>
        <w:rPr>
          <w:rFonts w:hAnsi="Times New Roman"/>
          <w:color w:val="000000"/>
          <w:sz w:val="24"/>
          <w:szCs w:val="24"/>
        </w:rPr>
        <w:t>+</w:t>
      </w:r>
      <w:r>
        <w:rPr>
          <w:rFonts w:hint="eastAsia" w:hAnsi="Times New Roman"/>
          <w:color w:val="000000"/>
          <w:sz w:val="24"/>
          <w:szCs w:val="24"/>
        </w:rPr>
        <w:t>氧气</w:t>
      </w:r>
      <w:r>
        <w:rPr>
          <w:rFonts w:hAnsi="Times New Roman"/>
          <w:color w:val="000000"/>
          <w:position w:val="-1"/>
          <w:sz w:val="24"/>
          <w:szCs w:val="24"/>
        </w:rPr>
        <w:drawing>
          <wp:inline distT="0" distB="0" distL="0" distR="0">
            <wp:extent cx="266700" cy="180975"/>
            <wp:effectExtent l="0" t="0" r="0" b="0"/>
            <wp:docPr id="24" name="图片 6" descr="宏伟阳光软件www.ygrj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 descr="宏伟阳光软件www.ygrj.c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Times New Roman"/>
          <w:color w:val="000000"/>
          <w:sz w:val="24"/>
          <w:szCs w:val="24"/>
        </w:rPr>
        <w:t>四氧化三铁</w:t>
      </w:r>
    </w:p>
    <w:p>
      <w:pPr>
        <w:tabs>
          <w:tab w:val="left" w:pos="2362"/>
          <w:tab w:val="left" w:pos="4296"/>
          <w:tab w:val="left" w:pos="6216"/>
          <w:tab w:val="left" w:pos="7342"/>
        </w:tabs>
        <w:autoSpaceDN w:val="0"/>
        <w:snapToGrid w:val="0"/>
        <w:spacing w:line="360" w:lineRule="atLeast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二、</w:t>
      </w:r>
      <w:r>
        <w:rPr>
          <w:rFonts w:hint="eastAsia"/>
          <w:b/>
          <w:bCs/>
          <w:sz w:val="28"/>
          <w:szCs w:val="28"/>
        </w:rPr>
        <w:t>填空题（</w:t>
      </w:r>
      <w:r>
        <w:rPr>
          <w:b/>
          <w:bCs/>
          <w:sz w:val="28"/>
          <w:szCs w:val="28"/>
        </w:rPr>
        <w:t>27</w:t>
      </w:r>
      <w:r>
        <w:rPr>
          <w:rFonts w:hint="eastAsia"/>
          <w:b/>
          <w:bCs/>
          <w:sz w:val="28"/>
          <w:szCs w:val="28"/>
        </w:rPr>
        <w:t>分）</w:t>
      </w:r>
    </w:p>
    <w:p>
      <w:pPr>
        <w:numPr>
          <w:ilvl w:val="0"/>
          <w:numId w:val="1"/>
        </w:numPr>
        <w:spacing w:line="360" w:lineRule="atLeast"/>
        <w:rPr>
          <w:rFonts w:hAnsi="Times New Roman"/>
          <w:color w:val="000000"/>
          <w:sz w:val="24"/>
        </w:rPr>
      </w:pPr>
      <w:r>
        <w:rPr>
          <w:rFonts w:hAnsi="Times New Roman"/>
          <w:color w:val="000000"/>
          <w:sz w:val="24"/>
        </w:rPr>
        <w:t>(5</w:t>
      </w:r>
      <w:r>
        <w:rPr>
          <w:rFonts w:hint="eastAsia" w:hAnsi="Times New Roman"/>
          <w:color w:val="000000"/>
          <w:sz w:val="24"/>
        </w:rPr>
        <w:t>分</w:t>
      </w:r>
      <w:r>
        <w:rPr>
          <w:rFonts w:hAnsi="Times New Roman"/>
          <w:color w:val="000000"/>
          <w:sz w:val="24"/>
        </w:rPr>
        <w:t>)</w:t>
      </w:r>
      <w:r>
        <w:rPr>
          <w:rFonts w:hint="eastAsia" w:hAnsi="Times New Roman"/>
          <w:color w:val="000000"/>
          <w:sz w:val="24"/>
        </w:rPr>
        <w:t>化学学科有自己独特的语言，请用化学用语填空：</w:t>
      </w:r>
    </w:p>
    <w:p>
      <w:pPr>
        <w:pStyle w:val="10"/>
        <w:numPr>
          <w:ilvl w:val="0"/>
          <w:numId w:val="2"/>
        </w:numPr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氦气</w:t>
      </w:r>
      <w:r>
        <w:rPr>
          <w:rFonts w:hAnsi="Times New Roman"/>
          <w:color w:val="000000"/>
          <w:sz w:val="24"/>
          <w:szCs w:val="24"/>
        </w:rPr>
        <w:t>________</w:t>
      </w:r>
      <w:r>
        <w:rPr>
          <w:rFonts w:hint="eastAsia" w:hAnsi="Times New Roman"/>
          <w:color w:val="000000"/>
          <w:sz w:val="24"/>
          <w:szCs w:val="24"/>
        </w:rPr>
        <w:t>；（</w:t>
      </w:r>
      <w:r>
        <w:rPr>
          <w:rFonts w:hAnsi="Times New Roman"/>
          <w:color w:val="000000"/>
          <w:sz w:val="24"/>
          <w:szCs w:val="24"/>
        </w:rPr>
        <w:t>2</w:t>
      </w:r>
      <w:r>
        <w:rPr>
          <w:rFonts w:hint="eastAsia" w:hAnsi="Times New Roman"/>
          <w:color w:val="000000"/>
          <w:sz w:val="24"/>
          <w:szCs w:val="24"/>
        </w:rPr>
        <w:t>）</w:t>
      </w:r>
      <w:r>
        <w:rPr>
          <w:rFonts w:hAnsi="Times New Roman"/>
          <w:color w:val="000000"/>
          <w:sz w:val="24"/>
          <w:szCs w:val="24"/>
        </w:rPr>
        <w:t>3</w:t>
      </w:r>
      <w:r>
        <w:rPr>
          <w:rFonts w:hint="eastAsia" w:hAnsi="Times New Roman"/>
          <w:color w:val="000000"/>
          <w:sz w:val="24"/>
          <w:szCs w:val="24"/>
        </w:rPr>
        <w:t>个氢原子</w:t>
      </w:r>
      <w:r>
        <w:rPr>
          <w:rFonts w:hAnsi="Times New Roman"/>
          <w:color w:val="000000"/>
          <w:sz w:val="24"/>
          <w:szCs w:val="24"/>
        </w:rPr>
        <w:t>________</w:t>
      </w:r>
      <w:r>
        <w:rPr>
          <w:rFonts w:hint="eastAsia" w:hAnsi="Times New Roman"/>
          <w:color w:val="000000"/>
          <w:sz w:val="24"/>
          <w:szCs w:val="24"/>
        </w:rPr>
        <w:t>；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（</w:t>
      </w:r>
      <w:r>
        <w:rPr>
          <w:rFonts w:hAnsi="Times New Roman"/>
          <w:color w:val="000000"/>
          <w:sz w:val="24"/>
          <w:szCs w:val="24"/>
        </w:rPr>
        <w:t>3</w:t>
      </w:r>
      <w:r>
        <w:rPr>
          <w:rFonts w:hint="eastAsia" w:hAnsi="Times New Roman"/>
          <w:color w:val="000000"/>
          <w:sz w:val="24"/>
          <w:szCs w:val="24"/>
        </w:rPr>
        <w:t>）</w:t>
      </w:r>
      <w:r>
        <w:rPr>
          <w:rFonts w:hAnsi="Times New Roman"/>
          <w:color w:val="000000"/>
          <w:sz w:val="24"/>
          <w:szCs w:val="24"/>
        </w:rPr>
        <w:t>4</w:t>
      </w:r>
      <w:r>
        <w:rPr>
          <w:rFonts w:hint="eastAsia" w:hAnsi="Times New Roman"/>
          <w:color w:val="000000"/>
          <w:sz w:val="24"/>
          <w:szCs w:val="24"/>
        </w:rPr>
        <w:t>个镁离子</w:t>
      </w:r>
      <w:r>
        <w:rPr>
          <w:rFonts w:hAnsi="Times New Roman"/>
          <w:color w:val="000000"/>
          <w:sz w:val="24"/>
          <w:szCs w:val="24"/>
        </w:rPr>
        <w:t>________</w:t>
      </w:r>
      <w:r>
        <w:rPr>
          <w:rFonts w:hint="eastAsia" w:hAnsi="Times New Roman"/>
          <w:color w:val="000000"/>
          <w:sz w:val="24"/>
          <w:szCs w:val="24"/>
        </w:rPr>
        <w:t>；（</w:t>
      </w:r>
      <w:r>
        <w:rPr>
          <w:rFonts w:hAnsi="Times New Roman"/>
          <w:color w:val="000000"/>
          <w:sz w:val="24"/>
          <w:szCs w:val="24"/>
        </w:rPr>
        <w:t>4</w:t>
      </w:r>
      <w:r>
        <w:rPr>
          <w:rFonts w:hint="eastAsia" w:hAnsi="Times New Roman"/>
          <w:color w:val="000000"/>
          <w:sz w:val="24"/>
          <w:szCs w:val="24"/>
        </w:rPr>
        <w:t>）</w:t>
      </w:r>
      <w:r>
        <w:rPr>
          <w:rFonts w:hAnsi="Times New Roman"/>
          <w:color w:val="000000"/>
          <w:sz w:val="24"/>
          <w:szCs w:val="24"/>
        </w:rPr>
        <w:t>5</w:t>
      </w:r>
      <w:r>
        <w:rPr>
          <w:rFonts w:hint="eastAsia" w:hAnsi="Times New Roman"/>
          <w:color w:val="000000"/>
          <w:sz w:val="24"/>
          <w:szCs w:val="24"/>
        </w:rPr>
        <w:t>个氯离子</w:t>
      </w:r>
      <w:r>
        <w:rPr>
          <w:rFonts w:hAnsi="Times New Roman"/>
          <w:color w:val="000000"/>
          <w:sz w:val="24"/>
          <w:szCs w:val="24"/>
        </w:rPr>
        <w:t>______</w:t>
      </w:r>
      <w:r>
        <w:rPr>
          <w:rFonts w:hint="eastAsia" w:hAnsi="Times New Roman"/>
          <w:color w:val="000000"/>
          <w:sz w:val="24"/>
          <w:szCs w:val="24"/>
        </w:rPr>
        <w:t>；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（5）6个硫酸根离子</w:t>
      </w:r>
      <w:r>
        <w:rPr>
          <w:rFonts w:hAnsi="Times New Roman"/>
          <w:color w:val="000000"/>
          <w:sz w:val="24"/>
          <w:szCs w:val="24"/>
        </w:rPr>
        <w:t>______</w:t>
      </w:r>
      <w:r>
        <w:rPr>
          <w:rFonts w:hint="eastAsia" w:hAnsi="Times New Roman"/>
          <w:color w:val="000000"/>
          <w:sz w:val="24"/>
          <w:szCs w:val="24"/>
        </w:rPr>
        <w:t>；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18、</w:t>
      </w:r>
      <w:r>
        <w:rPr>
          <w:rFonts w:hAnsi="Times New Roman"/>
          <w:color w:val="000000"/>
          <w:sz w:val="24"/>
        </w:rPr>
        <w:t>(7</w:t>
      </w:r>
      <w:r>
        <w:rPr>
          <w:rFonts w:hint="eastAsia" w:hAnsi="Times New Roman"/>
          <w:color w:val="000000"/>
          <w:sz w:val="24"/>
        </w:rPr>
        <w:t>分</w:t>
      </w:r>
      <w:r>
        <w:rPr>
          <w:rFonts w:hAnsi="Times New Roman"/>
          <w:color w:val="000000"/>
          <w:sz w:val="24"/>
        </w:rPr>
        <w:t>)</w:t>
      </w:r>
      <w:r>
        <w:rPr>
          <w:rFonts w:hint="eastAsia" w:cs="宋体"/>
          <w:color w:val="000000"/>
          <w:kern w:val="0"/>
          <w:sz w:val="24"/>
          <w:szCs w:val="24"/>
        </w:rPr>
        <w:t>某同学设计了测定空气中氧气含量的实验装置如图1，该同学的实验步骤如下：</w:t>
      </w:r>
    </w:p>
    <w:p>
      <w:pPr>
        <w:pStyle w:val="10"/>
        <w:spacing w:line="240" w:lineRule="atLeast"/>
        <w:rPr>
          <w:rFonts w:cs="宋体"/>
          <w:color w:val="000000"/>
          <w:kern w:val="0"/>
          <w:sz w:val="24"/>
          <w:szCs w:val="24"/>
        </w:rPr>
      </w:pPr>
      <w:r>
        <w:drawing>
          <wp:inline distT="0" distB="0" distL="0" distR="0">
            <wp:extent cx="4695825" cy="14859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-16000" contrast="6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①</w:t>
      </w:r>
      <w:r>
        <w:rPr>
          <w:rFonts w:hint="eastAsia" w:cs="宋体"/>
          <w:color w:val="000000"/>
          <w:kern w:val="0"/>
          <w:sz w:val="24"/>
          <w:szCs w:val="24"/>
        </w:rPr>
        <w:t>图中的集气瓶分为５等份，并作好标记。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②在带橡皮塞和导管的燃烧匙内装入足量的红磷，将导管上的止水夹夹紧，在酒精灯上点燃红磷，并立即伸入集气瓶内，塞紧橡皮塞。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③</w:t>
      </w:r>
      <w:r>
        <w:rPr>
          <w:rFonts w:hint="eastAsia" w:cs="宋体"/>
          <w:color w:val="000000"/>
          <w:kern w:val="0"/>
          <w:sz w:val="24"/>
          <w:szCs w:val="24"/>
        </w:rPr>
        <w:t>充分反应后，待集气瓶冷却至室温，打开止水夹。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请回答下列问题：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（1）实验前因先</w:t>
      </w:r>
      <w:r>
        <w:rPr>
          <w:rFonts w:hAnsi="Times New Roman"/>
          <w:color w:val="000000"/>
          <w:sz w:val="24"/>
          <w:szCs w:val="24"/>
        </w:rPr>
        <w:t>________________________________</w:t>
      </w:r>
      <w:r>
        <w:rPr>
          <w:rFonts w:hint="eastAsia" w:cs="宋体"/>
          <w:color w:val="000000"/>
          <w:kern w:val="0"/>
          <w:sz w:val="24"/>
          <w:szCs w:val="24"/>
        </w:rPr>
        <w:t>。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（2）写出红磷燃烧的文字表达式</w:t>
      </w:r>
      <w:r>
        <w:rPr>
          <w:rFonts w:hAnsi="Times New Roman"/>
          <w:color w:val="000000"/>
          <w:sz w:val="24"/>
          <w:szCs w:val="24"/>
        </w:rPr>
        <w:t>_____________________________________</w:t>
      </w:r>
      <w:r>
        <w:rPr>
          <w:rFonts w:hint="eastAsia" w:cs="宋体"/>
          <w:color w:val="000000"/>
          <w:kern w:val="0"/>
          <w:sz w:val="24"/>
          <w:szCs w:val="24"/>
        </w:rPr>
        <w:t>。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该实验中红磷必须稍过量，目的是</w:t>
      </w:r>
      <w:r>
        <w:rPr>
          <w:rFonts w:hAnsi="Times New Roman"/>
          <w:color w:val="000000"/>
          <w:sz w:val="24"/>
          <w:szCs w:val="24"/>
        </w:rPr>
        <w:t>________________________________</w:t>
      </w:r>
      <w:r>
        <w:rPr>
          <w:rFonts w:hint="eastAsia" w:cs="宋体"/>
          <w:color w:val="000000"/>
          <w:kern w:val="0"/>
          <w:sz w:val="24"/>
          <w:szCs w:val="24"/>
        </w:rPr>
        <w:t>。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（3）充分反应后，集气瓶内的气体主要是</w:t>
      </w:r>
      <w:r>
        <w:rPr>
          <w:rFonts w:hint="eastAsia" w:hAnsi="Times New Roman"/>
          <w:color w:val="000000"/>
          <w:sz w:val="24"/>
          <w:szCs w:val="24"/>
        </w:rPr>
        <w:t>氮气，氮气在空气中的体积分数为</w:t>
      </w:r>
      <w:r>
        <w:rPr>
          <w:rFonts w:hAnsi="Times New Roman"/>
          <w:color w:val="000000"/>
          <w:sz w:val="24"/>
          <w:szCs w:val="24"/>
        </w:rPr>
        <w:t>___________。</w:t>
      </w:r>
      <w:r>
        <w:rPr>
          <w:rFonts w:hint="eastAsia" w:hAnsi="Times New Roman"/>
          <w:color w:val="000000"/>
          <w:sz w:val="24"/>
          <w:szCs w:val="24"/>
        </w:rPr>
        <w:t>氮气可做保护气是因为</w:t>
      </w:r>
      <w:r>
        <w:rPr>
          <w:rFonts w:hAnsi="Times New Roman"/>
          <w:color w:val="000000"/>
          <w:sz w:val="24"/>
          <w:szCs w:val="24"/>
        </w:rPr>
        <w:t>________________________。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（4）实验前烧杯中的水有100mL。实验后烧杯中剩余水的体积为64mL。集气瓶总体积为200 mL，事先装有10 mL水。实验后测得空气中氧气的体积分数是</w:t>
      </w:r>
      <w:r>
        <w:rPr>
          <w:rFonts w:hAnsi="Times New Roman"/>
          <w:color w:val="000000"/>
          <w:sz w:val="24"/>
          <w:szCs w:val="24"/>
        </w:rPr>
        <w:t>_____________（</w:t>
      </w:r>
      <w:r>
        <w:rPr>
          <w:rFonts w:hint="eastAsia" w:hAnsi="Times New Roman"/>
          <w:color w:val="000000"/>
          <w:sz w:val="24"/>
          <w:szCs w:val="24"/>
        </w:rPr>
        <w:t>计算结果保留一位小数</w:t>
      </w:r>
      <w:r>
        <w:rPr>
          <w:rFonts w:hAnsi="Times New Roman"/>
          <w:color w:val="000000"/>
          <w:sz w:val="24"/>
          <w:szCs w:val="24"/>
        </w:rPr>
        <w:t>）。</w:t>
      </w:r>
    </w:p>
    <w:p>
      <w:pPr>
        <w:pStyle w:val="10"/>
        <w:spacing w:line="360" w:lineRule="atLeas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（5）小亮同学对实验进行反思后，提出了改进方法（如图2所示），你认为改进后的优点是：</w:t>
      </w:r>
      <w:r>
        <w:rPr>
          <w:rFonts w:hAnsi="Times New Roman"/>
          <w:color w:val="000000"/>
          <w:sz w:val="24"/>
          <w:szCs w:val="24"/>
        </w:rPr>
        <w:t>________________________________</w:t>
      </w:r>
      <w:r>
        <w:rPr>
          <w:rFonts w:hint="eastAsia" w:cs="宋体"/>
          <w:color w:val="000000"/>
          <w:kern w:val="0"/>
          <w:sz w:val="24"/>
          <w:szCs w:val="24"/>
        </w:rPr>
        <w:t>。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19</w:t>
      </w:r>
      <w:r>
        <w:rPr>
          <w:rFonts w:hint="eastAsia" w:hAnsi="Times New Roman"/>
          <w:color w:val="000000"/>
          <w:sz w:val="24"/>
          <w:szCs w:val="24"/>
        </w:rPr>
        <w:t>、</w:t>
      </w:r>
      <w:r>
        <w:rPr>
          <w:rFonts w:hAnsi="Times New Roman"/>
          <w:color w:val="000000"/>
          <w:sz w:val="24"/>
          <w:szCs w:val="24"/>
        </w:rPr>
        <w:t>(6</w:t>
      </w:r>
      <w:r>
        <w:rPr>
          <w:rFonts w:hint="eastAsia" w:hAnsi="Times New Roman"/>
          <w:color w:val="000000"/>
          <w:sz w:val="24"/>
          <w:szCs w:val="24"/>
        </w:rPr>
        <w:t>分</w:t>
      </w:r>
      <w:r>
        <w:rPr>
          <w:rFonts w:hAnsi="Times New Roman"/>
          <w:color w:val="000000"/>
          <w:sz w:val="24"/>
          <w:szCs w:val="24"/>
        </w:rPr>
        <w:t>)“</w:t>
      </w:r>
      <w:r>
        <w:rPr>
          <w:rFonts w:hint="eastAsia" w:hAnsi="Times New Roman"/>
          <w:color w:val="000000"/>
          <w:sz w:val="24"/>
          <w:szCs w:val="24"/>
        </w:rPr>
        <w:t>见著知微，见微知著</w:t>
      </w:r>
      <w:r>
        <w:rPr>
          <w:rFonts w:hAnsi="Times New Roman"/>
          <w:color w:val="000000"/>
          <w:sz w:val="24"/>
          <w:szCs w:val="24"/>
        </w:rPr>
        <w:t>”</w:t>
      </w:r>
      <w:r>
        <w:rPr>
          <w:rFonts w:hint="eastAsia" w:hAnsi="Times New Roman"/>
          <w:color w:val="000000"/>
          <w:sz w:val="24"/>
          <w:szCs w:val="24"/>
        </w:rPr>
        <w:t>是化学思维方法。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（</w:t>
      </w:r>
      <w:r>
        <w:rPr>
          <w:rFonts w:hAnsi="Times New Roman"/>
          <w:color w:val="000000"/>
          <w:sz w:val="24"/>
          <w:szCs w:val="24"/>
        </w:rPr>
        <w:t>1</w:t>
      </w:r>
      <w:r>
        <w:rPr>
          <w:rFonts w:hint="eastAsia" w:hAnsi="Times New Roman"/>
          <w:color w:val="000000"/>
          <w:sz w:val="24"/>
          <w:szCs w:val="24"/>
        </w:rPr>
        <w:t>）微粒</w:t>
      </w:r>
      <w:r>
        <w:rPr>
          <w:rFonts w:hAnsi="Times New Roman"/>
          <w:color w:val="000000"/>
          <w:sz w:val="24"/>
          <w:szCs w:val="24"/>
        </w:rPr>
        <w:t>A</w:t>
      </w:r>
      <w:r>
        <w:rPr>
          <w:rFonts w:hint="eastAsia" w:hAnsi="Times New Roman"/>
          <w:color w:val="000000"/>
          <w:sz w:val="24"/>
          <w:szCs w:val="24"/>
        </w:rPr>
        <w:t>、</w:t>
      </w:r>
      <w:r>
        <w:rPr>
          <w:rFonts w:hAnsi="Times New Roman"/>
          <w:color w:val="000000"/>
          <w:sz w:val="24"/>
          <w:szCs w:val="24"/>
        </w:rPr>
        <w:t>B</w:t>
      </w:r>
      <w:r>
        <w:rPr>
          <w:rFonts w:hint="eastAsia" w:hAnsi="Times New Roman"/>
          <w:color w:val="000000"/>
          <w:sz w:val="24"/>
          <w:szCs w:val="24"/>
        </w:rPr>
        <w:t>、</w:t>
      </w:r>
      <w:r>
        <w:rPr>
          <w:rFonts w:hAnsi="Times New Roman"/>
          <w:color w:val="000000"/>
          <w:sz w:val="24"/>
          <w:szCs w:val="24"/>
        </w:rPr>
        <w:t>C</w:t>
      </w:r>
      <w:r>
        <w:rPr>
          <w:rFonts w:hint="eastAsia" w:hAnsi="Times New Roman"/>
          <w:color w:val="000000"/>
          <w:sz w:val="24"/>
          <w:szCs w:val="24"/>
        </w:rPr>
        <w:t>、</w:t>
      </w:r>
      <w:r>
        <w:rPr>
          <w:rFonts w:hAnsi="Times New Roman"/>
          <w:color w:val="000000"/>
          <w:sz w:val="24"/>
          <w:szCs w:val="24"/>
        </w:rPr>
        <w:t>D</w:t>
      </w:r>
      <w:r>
        <w:rPr>
          <w:rFonts w:hint="eastAsia" w:hAnsi="Times New Roman"/>
          <w:color w:val="000000"/>
          <w:sz w:val="24"/>
          <w:szCs w:val="24"/>
        </w:rPr>
        <w:t>、</w:t>
      </w:r>
      <w:r>
        <w:rPr>
          <w:rFonts w:hAnsi="Times New Roman"/>
          <w:color w:val="000000"/>
          <w:sz w:val="24"/>
          <w:szCs w:val="24"/>
        </w:rPr>
        <w:t>E</w:t>
      </w:r>
      <w:r>
        <w:rPr>
          <w:rFonts w:hint="eastAsia" w:hAnsi="Times New Roman"/>
          <w:color w:val="000000"/>
          <w:sz w:val="24"/>
          <w:szCs w:val="24"/>
        </w:rPr>
        <w:t>中，对应原子结构化学性质最稳定的是</w:t>
      </w:r>
      <w:r>
        <w:rPr>
          <w:rFonts w:hint="eastAsia" w:hAnsi="Times New Roman"/>
          <w:color w:val="000000"/>
          <w:sz w:val="24"/>
          <w:szCs w:val="24"/>
          <w:u w:val="single"/>
        </w:rPr>
        <w:t>　    　</w:t>
      </w:r>
      <w:r>
        <w:rPr>
          <w:rFonts w:hint="eastAsia" w:hAnsi="Times New Roman"/>
          <w:color w:val="000000"/>
          <w:sz w:val="24"/>
          <w:szCs w:val="24"/>
        </w:rPr>
        <w:t>。（填序号）</w:t>
      </w:r>
    </w:p>
    <w:p>
      <w:pPr>
        <w:pStyle w:val="10"/>
        <w:spacing w:line="360" w:lineRule="atLeast"/>
        <w:ind w:firstLine="240" w:firstLineChars="100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（2）其中表示阳离子结构示意图的有</w:t>
      </w:r>
      <w:r>
        <w:rPr>
          <w:rFonts w:hAnsi="Times New Roman"/>
          <w:color w:val="000000"/>
          <w:sz w:val="24"/>
          <w:szCs w:val="24"/>
        </w:rPr>
        <w:t>____________</w:t>
      </w:r>
      <w:r>
        <w:rPr>
          <w:rFonts w:hint="eastAsia" w:hAnsi="Times New Roman"/>
          <w:color w:val="000000"/>
          <w:sz w:val="24"/>
          <w:szCs w:val="24"/>
        </w:rPr>
        <w:t>。表示的是金属原子结构示意图的有</w:t>
      </w:r>
      <w:r>
        <w:rPr>
          <w:rFonts w:hAnsi="Times New Roman"/>
          <w:color w:val="000000"/>
          <w:sz w:val="24"/>
          <w:szCs w:val="24"/>
        </w:rPr>
        <w:t>____________</w:t>
      </w:r>
      <w:r>
        <w:rPr>
          <w:rFonts w:hint="eastAsia" w:hAnsi="Times New Roman"/>
          <w:color w:val="000000"/>
          <w:sz w:val="24"/>
          <w:szCs w:val="24"/>
        </w:rPr>
        <w:t>。（填序号）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740410</wp:posOffset>
            </wp:positionV>
            <wp:extent cx="1200150" cy="991870"/>
            <wp:effectExtent l="0" t="0" r="0" b="0"/>
            <wp:wrapSquare wrapText="bothSides"/>
            <wp:docPr id="3" name="图片 3" descr="d:\Documents\WeChat Files\wxid_uecfu34wrxbp21\FileStorage\Temp\166591290536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Documents\WeChat Files\wxid_uecfu34wrxbp21\FileStorage\Temp\1665912905360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-15000" contrast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Times New Roman"/>
          <w:color w:val="000000"/>
          <w:sz w:val="24"/>
          <w:szCs w:val="24"/>
        </w:rPr>
        <w:drawing>
          <wp:inline distT="0" distB="0" distL="0" distR="0">
            <wp:extent cx="3495675" cy="752475"/>
            <wp:effectExtent l="0" t="0" r="0" b="9525"/>
            <wp:docPr id="5" name="图片 203" descr="宏伟阳光软件www.ygrj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3" descr="宏伟阳光软件www.ygrj.c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75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（3）右图是原子Sr形成的粒子结构示意图。原子Sr属于</w:t>
      </w:r>
      <w:r>
        <w:rPr>
          <w:rFonts w:hAnsi="Times New Roman"/>
          <w:color w:val="000000"/>
          <w:sz w:val="24"/>
          <w:szCs w:val="24"/>
        </w:rPr>
        <w:t>__________（</w:t>
      </w:r>
      <w:r>
        <w:rPr>
          <w:rFonts w:hint="eastAsia" w:hAnsi="Times New Roman"/>
          <w:color w:val="000000"/>
          <w:sz w:val="24"/>
          <w:szCs w:val="24"/>
        </w:rPr>
        <w:t>填“金属”或“非金属”</w:t>
      </w:r>
      <w:r>
        <w:rPr>
          <w:rFonts w:hAnsi="Times New Roman"/>
          <w:color w:val="000000"/>
          <w:sz w:val="24"/>
          <w:szCs w:val="24"/>
        </w:rPr>
        <w:t>）</w:t>
      </w:r>
      <w:r>
        <w:rPr>
          <w:rFonts w:hint="eastAsia" w:hAnsi="Times New Roman"/>
          <w:color w:val="000000"/>
          <w:sz w:val="24"/>
          <w:szCs w:val="24"/>
        </w:rPr>
        <w:t>原子。下面所表示的粒子的化学符号是</w:t>
      </w:r>
      <w:r>
        <w:rPr>
          <w:rFonts w:hAnsi="Times New Roman"/>
          <w:color w:val="000000"/>
          <w:sz w:val="24"/>
          <w:szCs w:val="24"/>
        </w:rPr>
        <w:t>____________。</w:t>
      </w:r>
      <w:r>
        <w:rPr>
          <w:rFonts w:hint="eastAsia" w:hAnsi="Times New Roman"/>
          <w:color w:val="000000"/>
          <w:sz w:val="24"/>
          <w:szCs w:val="24"/>
        </w:rPr>
        <w:t>与Sr化学性质相似的是</w:t>
      </w:r>
      <w:r>
        <w:rPr>
          <w:rFonts w:hAnsi="Times New Roman"/>
          <w:color w:val="000000"/>
          <w:sz w:val="24"/>
          <w:szCs w:val="24"/>
        </w:rPr>
        <w:t>____________</w:t>
      </w:r>
      <w:r>
        <w:rPr>
          <w:rFonts w:hint="eastAsia" w:hAnsi="Times New Roman"/>
          <w:color w:val="000000"/>
          <w:sz w:val="24"/>
          <w:szCs w:val="24"/>
        </w:rPr>
        <w:t>（填序号）</w:t>
      </w:r>
      <w:r>
        <w:rPr>
          <w:rFonts w:hAnsi="Times New Roman"/>
          <w:color w:val="000000"/>
          <w:sz w:val="24"/>
          <w:szCs w:val="24"/>
        </w:rPr>
        <w:t>。</w:t>
      </w:r>
    </w:p>
    <w:p>
      <w:pPr>
        <w:spacing w:line="400" w:lineRule="atLeast"/>
        <w:rPr>
          <w:sz w:val="24"/>
        </w:rPr>
      </w:pPr>
      <w:r>
        <w:rPr>
          <w:rFonts w:hint="eastAsia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20、</w:t>
      </w:r>
      <w:r>
        <w:rPr>
          <w:rFonts w:hAnsi="Times New Roman"/>
          <w:color w:val="000000"/>
          <w:sz w:val="24"/>
        </w:rPr>
        <w:t>（5</w:t>
      </w:r>
      <w:r>
        <w:rPr>
          <w:rFonts w:hint="eastAsia" w:hAnsi="Times New Roman"/>
          <w:color w:val="000000"/>
          <w:sz w:val="24"/>
        </w:rPr>
        <w:t>分</w:t>
      </w:r>
      <w:r>
        <w:rPr>
          <w:rFonts w:hAnsi="Times New Roman"/>
          <w:color w:val="000000"/>
          <w:sz w:val="24"/>
        </w:rPr>
        <w:t>）</w:t>
      </w:r>
      <w:r>
        <w:rPr>
          <w:rFonts w:hint="eastAsia"/>
          <w:sz w:val="24"/>
        </w:rPr>
        <w:t xml:space="preserve"> 中国在南海成功试采可燃冰，它将推动世界能源利用格局的改变。可燃冰外观像冰，主要含有甲烷水合物（由甲烷分子和水分子组成），还含少量二氧化碳等物质。</w:t>
      </w:r>
    </w:p>
    <w:p>
      <w:pPr>
        <w:spacing w:line="400" w:lineRule="atLeast"/>
        <w:rPr>
          <w:color w:val="FFFFFF"/>
          <w:sz w:val="24"/>
        </w:rPr>
      </w:pPr>
      <w:r>
        <w:rPr>
          <w:rFonts w:hint="eastAsia"/>
          <w:sz w:val="24"/>
        </w:rPr>
        <w:t>（1）可燃冰被科学家誉为“2</w:t>
      </w:r>
      <w:r>
        <w:rPr>
          <w:rFonts w:hint="eastAsia"/>
          <w:color w:val="000000"/>
          <w:sz w:val="24"/>
        </w:rPr>
        <w:t>1世纪能源”</w:t>
      </w:r>
      <w:r>
        <w:rPr>
          <w:rFonts w:hint="eastAsia"/>
          <w:sz w:val="24"/>
        </w:rPr>
        <w:t>。可燃冰中，水分子形成一种空间笼状结构，CH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和少量N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，CO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等分子填入笼内的空隙中，无固定的组成，因此可燃冰属于________（填“纯净物</w:t>
      </w:r>
      <w:r>
        <w:rPr>
          <w:sz w:val="24"/>
        </w:rPr>
        <w:t>”</w:t>
      </w:r>
      <w:r>
        <w:rPr>
          <w:rFonts w:hint="eastAsia"/>
          <w:sz w:val="24"/>
        </w:rPr>
        <w:t>或“混合物</w:t>
      </w:r>
      <w:r>
        <w:rPr>
          <w:sz w:val="24"/>
        </w:rPr>
        <w:t>”）</w:t>
      </w:r>
      <w:r>
        <w:rPr>
          <w:rFonts w:hint="eastAsia"/>
          <w:sz w:val="24"/>
        </w:rPr>
        <w:t>。</w:t>
      </w:r>
      <w:r>
        <w:rPr>
          <w:rFonts w:hint="eastAsia"/>
          <w:color w:val="FFFFFF"/>
          <w:sz w:val="24"/>
        </w:rPr>
        <w:t>21·</w:t>
      </w:r>
    </w:p>
    <w:p>
      <w:pPr>
        <w:spacing w:line="400" w:lineRule="atLeas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）甲烷（CH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）由____________（填“分子”或“原子”或“离子”）构成。一个甲烷CH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分子中有</w:t>
      </w:r>
      <w:r>
        <w:rPr>
          <w:sz w:val="24"/>
        </w:rPr>
        <w:t>______</w:t>
      </w:r>
      <w:r>
        <w:rPr>
          <w:rFonts w:hint="eastAsia"/>
          <w:sz w:val="24"/>
        </w:rPr>
        <w:t>个氢原子。</w:t>
      </w:r>
    </w:p>
    <w:p>
      <w:pPr>
        <w:spacing w:line="400" w:lineRule="atLeast"/>
        <w:rPr>
          <w:sz w:val="24"/>
        </w:rPr>
      </w:pPr>
      <w:r>
        <w:rPr>
          <w:rFonts w:hint="eastAsia"/>
          <w:sz w:val="24"/>
        </w:rPr>
        <w:t>（3）可燃冰燃烧时产生蓝色火焰，将一个冷而干燥的烧杯罩在火焰上方，可观察到瓶内壁上有水雾，由此说明蜡烛燃烧产物有______________。将蘸有澄清石灰水的烧杯倒扣在火焰上方，可观察到澄清的石灰水变浑浊，由此说明蜡烛燃烧产物有二氧化碳。</w:t>
      </w:r>
    </w:p>
    <w:p>
      <w:pPr>
        <w:spacing w:line="400" w:lineRule="atLeast"/>
        <w:rPr>
          <w:szCs w:val="21"/>
        </w:rPr>
      </w:pPr>
      <w:r>
        <w:rPr>
          <w:rFonts w:hint="eastAsia"/>
          <w:sz w:val="24"/>
        </w:rPr>
        <w:t>（4）天然气是</w:t>
      </w:r>
      <w:r>
        <w:rPr>
          <w:rFonts w:hint="eastAsia"/>
          <w:color w:val="000000"/>
          <w:sz w:val="24"/>
        </w:rPr>
        <w:t>一种无色无味</w:t>
      </w:r>
      <w:r>
        <w:rPr>
          <w:rFonts w:hint="eastAsia"/>
          <w:sz w:val="24"/>
        </w:rPr>
        <w:t>的气体，密度小于空气，天然气泄漏后，遇明火或静电易发生爆炸。为防止因天然气泄漏造成危险，可在家中安装报警器。报警器的安位置应该靠厨房墙壁的_____________部（填“上”或“中”或“下”）。</w:t>
      </w:r>
    </w:p>
    <w:p>
      <w:pPr>
        <w:pStyle w:val="10"/>
        <w:spacing w:line="360" w:lineRule="atLeas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21、（4分）下图是某反应的微观示意图，请根据图中的信息回答问题。</w:t>
      </w:r>
    </w:p>
    <w:p>
      <w:pPr>
        <w:pStyle w:val="10"/>
        <w:spacing w:line="440" w:lineRule="atLeast"/>
        <w:ind w:firstLine="210" w:firstLineChars="100"/>
        <w:rPr>
          <w:rFonts w:hAnsi="Times New Roman"/>
          <w:color w:val="FF0000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1125220</wp:posOffset>
                </wp:positionH>
                <wp:positionV relativeFrom="paragraph">
                  <wp:posOffset>321945</wp:posOffset>
                </wp:positionV>
                <wp:extent cx="0" cy="219075"/>
                <wp:effectExtent l="0" t="0" r="19050" b="952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6pt;margin-top:25.35pt;height:17.25pt;width:0pt;z-index:251660288;mso-width-relative:page;mso-height-relative:page;" filled="f" stroked="t" coordsize="21600,21600" o:gfxdata="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JK3rvXAAAACQEAAA8AAAAAAAAAAQAgAAAAIgAAAGRycy9kb3ducmV2LnhtbFBLAQIU&#10;ABQAAAAIAIdO4kCL0SuOuwEAAE4DAAAOAAAAAAAAAAEAIAAAACYBAABkcnMvZTJvRG9jLnhtbFBL&#10;BQYAAAAABgAGAFkBAABTBQAAAAA=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0" distR="0">
            <wp:extent cx="5085715" cy="104775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8616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pacing w:line="44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（1）反应后为</w:t>
      </w:r>
      <w:r>
        <w:rPr>
          <w:rFonts w:hAnsi="Times New Roman"/>
          <w:color w:val="000000"/>
          <w:sz w:val="24"/>
          <w:szCs w:val="24"/>
        </w:rPr>
        <w:t>____________（</w:t>
      </w:r>
      <w:r>
        <w:rPr>
          <w:rFonts w:hint="eastAsia" w:hAnsi="Times New Roman"/>
          <w:color w:val="000000"/>
          <w:sz w:val="24"/>
          <w:szCs w:val="24"/>
        </w:rPr>
        <w:t>填纯净物或混合物</w:t>
      </w:r>
      <w:r>
        <w:rPr>
          <w:rFonts w:hAnsi="Times New Roman"/>
          <w:color w:val="000000"/>
          <w:sz w:val="24"/>
          <w:szCs w:val="24"/>
        </w:rPr>
        <w:t>）。</w:t>
      </w:r>
    </w:p>
    <w:p>
      <w:pPr>
        <w:pStyle w:val="10"/>
        <w:spacing w:line="44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（2）该反应为化学基本反应类型中的</w:t>
      </w:r>
      <w:r>
        <w:rPr>
          <w:rFonts w:hAnsi="Times New Roman"/>
          <w:color w:val="000000"/>
          <w:sz w:val="24"/>
          <w:szCs w:val="24"/>
        </w:rPr>
        <w:t>____________________________。</w:t>
      </w:r>
    </w:p>
    <w:p>
      <w:pPr>
        <w:pStyle w:val="10"/>
        <w:spacing w:line="44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（3）该反应前后没有改变的粒子有</w:t>
      </w:r>
      <w:r>
        <w:rPr>
          <w:rFonts w:hAnsi="Times New Roman"/>
          <w:color w:val="000000"/>
          <w:sz w:val="24"/>
          <w:szCs w:val="24"/>
        </w:rPr>
        <w:t>________________________（</w:t>
      </w:r>
      <w:r>
        <w:rPr>
          <w:rFonts w:hint="eastAsia" w:hAnsi="Times New Roman"/>
          <w:color w:val="000000"/>
          <w:sz w:val="24"/>
          <w:szCs w:val="24"/>
        </w:rPr>
        <w:t>填番号</w:t>
      </w:r>
      <w:r>
        <w:rPr>
          <w:rFonts w:hAnsi="Times New Roman"/>
          <w:color w:val="000000"/>
          <w:sz w:val="24"/>
          <w:szCs w:val="24"/>
        </w:rPr>
        <w:t>）。</w:t>
      </w:r>
    </w:p>
    <w:p>
      <w:pPr>
        <w:pStyle w:val="10"/>
        <w:spacing w:line="440" w:lineRule="atLeast"/>
        <w:rPr>
          <w:rFonts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Times New Roman"/>
          <w:color w:val="000000"/>
          <w:sz w:val="24"/>
          <w:szCs w:val="24"/>
        </w:rPr>
        <w:t>（4）参加反应的</w:t>
      </w:r>
      <w:r>
        <w:rPr>
          <w:rFonts w:hAnsi="Times New Roman"/>
          <w:color w:val="000000"/>
          <w:sz w:val="24"/>
          <w:szCs w:val="24"/>
        </w:rPr>
        <w:fldChar w:fldCharType="begin"/>
      </w:r>
      <w:r>
        <w:rPr>
          <w:rFonts w:hAnsi="Times New Roman"/>
          <w:color w:val="000000"/>
          <w:sz w:val="24"/>
          <w:szCs w:val="24"/>
        </w:rPr>
        <w:instrText xml:space="preserve"> </w:instrText>
      </w:r>
      <w:r>
        <w:rPr>
          <w:rFonts w:hint="eastAsia" w:hAnsi="Times New Roman"/>
          <w:color w:val="000000"/>
          <w:sz w:val="24"/>
          <w:szCs w:val="24"/>
        </w:rPr>
        <w:instrText xml:space="preserve">= 1 \* GB3</w:instrText>
      </w:r>
      <w:r>
        <w:rPr>
          <w:rFonts w:hAnsi="Times New Roman"/>
          <w:color w:val="000000"/>
          <w:sz w:val="24"/>
          <w:szCs w:val="24"/>
        </w:rPr>
        <w:instrText xml:space="preserve"> </w:instrText>
      </w:r>
      <w:r>
        <w:rPr>
          <w:rFonts w:hAnsi="Times New Roman"/>
          <w:color w:val="000000"/>
          <w:sz w:val="24"/>
          <w:szCs w:val="24"/>
        </w:rPr>
        <w:fldChar w:fldCharType="separate"/>
      </w:r>
      <w:r>
        <w:rPr>
          <w:rFonts w:hint="eastAsia" w:hAnsi="Times New Roman"/>
          <w:color w:val="000000"/>
          <w:sz w:val="24"/>
          <w:szCs w:val="24"/>
        </w:rPr>
        <w:t>①</w:t>
      </w:r>
      <w:r>
        <w:rPr>
          <w:rFonts w:hAnsi="Times New Roman"/>
          <w:color w:val="000000"/>
          <w:sz w:val="24"/>
          <w:szCs w:val="24"/>
        </w:rPr>
        <w:fldChar w:fldCharType="end"/>
      </w:r>
      <w:r>
        <w:rPr>
          <w:rFonts w:hint="eastAsia" w:hAnsi="Times New Roman"/>
          <w:color w:val="000000"/>
          <w:sz w:val="24"/>
          <w:szCs w:val="24"/>
        </w:rPr>
        <w:t>和</w:t>
      </w:r>
      <w:r>
        <w:rPr>
          <w:rFonts w:hAnsi="Times New Roman"/>
          <w:color w:val="000000"/>
          <w:sz w:val="24"/>
          <w:szCs w:val="24"/>
        </w:rPr>
        <w:fldChar w:fldCharType="begin"/>
      </w:r>
      <w:r>
        <w:rPr>
          <w:rFonts w:hAnsi="Times New Roman"/>
          <w:color w:val="000000"/>
          <w:sz w:val="24"/>
          <w:szCs w:val="24"/>
        </w:rPr>
        <w:instrText xml:space="preserve"> </w:instrText>
      </w:r>
      <w:r>
        <w:rPr>
          <w:rFonts w:hint="eastAsia" w:hAnsi="Times New Roman"/>
          <w:color w:val="000000"/>
          <w:sz w:val="24"/>
          <w:szCs w:val="24"/>
        </w:rPr>
        <w:instrText xml:space="preserve">= 2 \* GB3</w:instrText>
      </w:r>
      <w:r>
        <w:rPr>
          <w:rFonts w:hAnsi="Times New Roman"/>
          <w:color w:val="000000"/>
          <w:sz w:val="24"/>
          <w:szCs w:val="24"/>
        </w:rPr>
        <w:instrText xml:space="preserve"> </w:instrText>
      </w:r>
      <w:r>
        <w:rPr>
          <w:rFonts w:hAnsi="Times New Roman"/>
          <w:color w:val="000000"/>
          <w:sz w:val="24"/>
          <w:szCs w:val="24"/>
        </w:rPr>
        <w:fldChar w:fldCharType="separate"/>
      </w:r>
      <w:r>
        <w:rPr>
          <w:rFonts w:hint="eastAsia" w:hAnsi="Times New Roman"/>
          <w:color w:val="000000"/>
          <w:sz w:val="24"/>
          <w:szCs w:val="24"/>
        </w:rPr>
        <w:t>②</w:t>
      </w:r>
      <w:r>
        <w:rPr>
          <w:rFonts w:hAnsi="Times New Roman"/>
          <w:color w:val="000000"/>
          <w:sz w:val="24"/>
          <w:szCs w:val="24"/>
        </w:rPr>
        <w:fldChar w:fldCharType="end"/>
      </w:r>
      <w:r>
        <w:rPr>
          <w:rFonts w:hint="eastAsia" w:hAnsi="Times New Roman"/>
          <w:color w:val="000000"/>
          <w:sz w:val="24"/>
          <w:szCs w:val="24"/>
        </w:rPr>
        <w:t>的两种物质的分子个数比为</w:t>
      </w:r>
      <w:r>
        <w:rPr>
          <w:rFonts w:hAnsi="Times New Roman"/>
          <w:color w:val="000000"/>
          <w:sz w:val="24"/>
          <w:szCs w:val="24"/>
        </w:rPr>
        <w:t>__________。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三、实验题（</w:t>
      </w:r>
      <w:r>
        <w:rPr>
          <w:b/>
          <w:bCs/>
          <w:sz w:val="28"/>
          <w:szCs w:val="28"/>
        </w:rPr>
        <w:t>11</w:t>
      </w:r>
      <w:r>
        <w:rPr>
          <w:rFonts w:hint="eastAsia"/>
          <w:b/>
          <w:bCs/>
          <w:sz w:val="28"/>
          <w:szCs w:val="28"/>
        </w:rPr>
        <w:t>分）</w:t>
      </w:r>
    </w:p>
    <w:p>
      <w:pPr>
        <w:pStyle w:val="10"/>
        <w:tabs>
          <w:tab w:val="left" w:pos="2130"/>
          <w:tab w:val="left" w:pos="4260"/>
          <w:tab w:val="left" w:pos="6391"/>
        </w:tabs>
        <w:snapToGrid w:val="0"/>
        <w:spacing w:line="360" w:lineRule="atLeast"/>
        <w:textAlignment w:val="center"/>
        <w:rPr>
          <w:rFonts w:hAnsi="Times New Roman"/>
          <w:color w:val="000000"/>
          <w:kern w:val="0"/>
          <w:sz w:val="24"/>
          <w:szCs w:val="24"/>
        </w:rPr>
      </w:pPr>
      <w:r>
        <w:rPr>
          <w:rFonts w:hAnsi="Times New Roman"/>
          <w:color w:val="000000"/>
          <w:kern w:val="0"/>
          <w:sz w:val="24"/>
          <w:szCs w:val="24"/>
        </w:rPr>
        <w:t>22</w:t>
      </w:r>
      <w:r>
        <w:rPr>
          <w:rFonts w:hint="eastAsia" w:hAnsi="Times New Roman"/>
          <w:color w:val="000000"/>
          <w:kern w:val="0"/>
          <w:sz w:val="24"/>
          <w:szCs w:val="24"/>
        </w:rPr>
        <w:t>、</w:t>
      </w:r>
      <w:r>
        <w:rPr>
          <w:rFonts w:hAnsi="Times New Roman"/>
          <w:color w:val="000000"/>
          <w:sz w:val="24"/>
          <w:szCs w:val="24"/>
        </w:rPr>
        <w:t>(7</w:t>
      </w:r>
      <w:r>
        <w:rPr>
          <w:rFonts w:hint="eastAsia" w:hAnsi="Times New Roman"/>
          <w:color w:val="000000"/>
          <w:sz w:val="24"/>
          <w:szCs w:val="24"/>
        </w:rPr>
        <w:t>分</w:t>
      </w:r>
      <w:r>
        <w:rPr>
          <w:rFonts w:hAnsi="Times New Roman"/>
          <w:color w:val="000000"/>
          <w:sz w:val="24"/>
          <w:szCs w:val="24"/>
        </w:rPr>
        <w:t>)</w:t>
      </w:r>
      <w:r>
        <w:rPr>
          <w:rFonts w:hint="eastAsia" w:hAnsi="Times New Roman"/>
          <w:color w:val="000000"/>
          <w:kern w:val="0"/>
          <w:sz w:val="24"/>
          <w:szCs w:val="24"/>
        </w:rPr>
        <w:t>请结合下列实验装置，回答有关问题。</w:t>
      </w:r>
    </w:p>
    <w:p>
      <w:pPr>
        <w:pStyle w:val="10"/>
        <w:tabs>
          <w:tab w:val="left" w:pos="2130"/>
          <w:tab w:val="left" w:pos="4260"/>
          <w:tab w:val="left" w:pos="6391"/>
        </w:tabs>
        <w:snapToGrid w:val="0"/>
        <w:spacing w:line="360" w:lineRule="atLeast"/>
        <w:textAlignment w:val="center"/>
        <w:rPr>
          <w:rFonts w:hAnsi="Times New Roman"/>
          <w:color w:val="000000"/>
          <w:kern w:val="0"/>
          <w:sz w:val="24"/>
          <w:szCs w:val="24"/>
        </w:rPr>
      </w:pPr>
      <w:r>
        <w:rPr>
          <w:rFonts w:hAnsi="Times New Roman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-635</wp:posOffset>
                </wp:positionV>
                <wp:extent cx="4582160" cy="1469390"/>
                <wp:effectExtent l="0" t="0" r="28575" b="1714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2049" cy="1469107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15pt;margin-top:-0.05pt;height:115.7pt;width:360.8pt;z-index:251664384;v-text-anchor:middle;mso-width-relative:page;mso-height-relative:page;" filled="f" stroked="t" coordsize="21600,21600" o:gfxdata="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M+d07ZAAAACAEAAA8AAAAAAAAAAQAgAAAAIgAAAGRycy9kb3ducmV2Lnht&#10;bFBLAQIUABQAAAAIAIdO4kCNk5j4MQIAADkEAAAOAAAAAAAAAAEAIAAAACgBAABkcnMvZTJvRG9j&#10;LnhtbFBLBQYAAAAABgAGAFkBAADLBQAAAAA=&#10;">
                <v:fill on="f" focussize="0,0"/>
                <v:stroke weight="0.25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4533900" cy="1470025"/>
            <wp:effectExtent l="0" t="0" r="0" b="0"/>
            <wp:docPr id="6" name="图片 31" descr="宏伟阳光软件www.ygrj.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1" descr="宏伟阳光软件www.ygrj.c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4" b="702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470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tabs>
          <w:tab w:val="left" w:pos="2130"/>
          <w:tab w:val="left" w:pos="4260"/>
          <w:tab w:val="left" w:pos="6391"/>
        </w:tabs>
        <w:snapToGrid w:val="0"/>
        <w:spacing w:line="360" w:lineRule="atLeast"/>
        <w:textAlignment w:val="center"/>
        <w:rPr>
          <w:rFonts w:hAnsi="Times New Roman"/>
          <w:color w:val="000000"/>
          <w:kern w:val="0"/>
          <w:sz w:val="24"/>
          <w:szCs w:val="24"/>
        </w:rPr>
      </w:pPr>
    </w:p>
    <w:p>
      <w:pPr>
        <w:pStyle w:val="10"/>
        <w:tabs>
          <w:tab w:val="left" w:pos="2130"/>
          <w:tab w:val="left" w:pos="4260"/>
          <w:tab w:val="left" w:pos="6391"/>
        </w:tabs>
        <w:snapToGrid w:val="0"/>
        <w:spacing w:line="360" w:lineRule="atLeast"/>
        <w:textAlignment w:val="center"/>
        <w:rPr>
          <w:rFonts w:hAnsi="Times New Roman"/>
          <w:color w:val="000000"/>
          <w:kern w:val="0"/>
          <w:sz w:val="24"/>
          <w:szCs w:val="24"/>
        </w:rPr>
      </w:pPr>
      <w:r>
        <w:rPr>
          <w:rFonts w:hint="eastAsia" w:hAnsi="Times New Roman"/>
          <w:color w:val="000000"/>
          <w:kern w:val="0"/>
          <w:sz w:val="24"/>
          <w:szCs w:val="24"/>
        </w:rPr>
        <w:t>（</w:t>
      </w:r>
      <w:r>
        <w:rPr>
          <w:rFonts w:hAnsi="Times New Roman"/>
          <w:color w:val="000000"/>
          <w:kern w:val="0"/>
          <w:sz w:val="24"/>
          <w:szCs w:val="24"/>
        </w:rPr>
        <w:t>1</w:t>
      </w:r>
      <w:r>
        <w:rPr>
          <w:rFonts w:hint="eastAsia" w:hAnsi="Times New Roman"/>
          <w:color w:val="000000"/>
          <w:kern w:val="0"/>
          <w:sz w:val="24"/>
          <w:szCs w:val="24"/>
        </w:rPr>
        <w:t>）写出仪器</w:t>
      </w:r>
      <w:r>
        <w:rPr>
          <w:rFonts w:hAnsi="Times New Roman"/>
          <w:color w:val="000000"/>
          <w:kern w:val="0"/>
          <w:sz w:val="24"/>
          <w:szCs w:val="24"/>
        </w:rPr>
        <w:t>a</w:t>
      </w:r>
      <w:r>
        <w:rPr>
          <w:rFonts w:hint="eastAsia" w:hAnsi="Times New Roman"/>
          <w:color w:val="000000"/>
          <w:kern w:val="0"/>
          <w:sz w:val="24"/>
          <w:szCs w:val="24"/>
        </w:rPr>
        <w:t>和</w:t>
      </w:r>
      <w:r>
        <w:rPr>
          <w:rFonts w:hAnsi="Times New Roman"/>
          <w:color w:val="000000"/>
          <w:kern w:val="0"/>
          <w:sz w:val="24"/>
          <w:szCs w:val="24"/>
        </w:rPr>
        <w:t>b</w:t>
      </w:r>
      <w:r>
        <w:rPr>
          <w:rFonts w:hint="eastAsia" w:hAnsi="Times New Roman"/>
          <w:color w:val="000000"/>
          <w:kern w:val="0"/>
          <w:sz w:val="24"/>
          <w:szCs w:val="24"/>
        </w:rPr>
        <w:t>的名称：</w:t>
      </w:r>
      <w:r>
        <w:rPr>
          <w:rFonts w:hAnsi="Times New Roman"/>
          <w:color w:val="000000"/>
          <w:kern w:val="0"/>
          <w:sz w:val="24"/>
          <w:szCs w:val="24"/>
        </w:rPr>
        <w:t>a</w:t>
      </w:r>
      <w:r>
        <w:rPr>
          <w:rFonts w:hAnsi="Times New Roman"/>
          <w:color w:val="000000"/>
          <w:sz w:val="24"/>
          <w:szCs w:val="24"/>
        </w:rPr>
        <w:t>____________</w:t>
      </w:r>
      <w:r>
        <w:rPr>
          <w:rFonts w:hint="eastAsia" w:hAnsi="Times New Roman"/>
          <w:color w:val="000000"/>
          <w:sz w:val="24"/>
          <w:szCs w:val="24"/>
        </w:rPr>
        <w:t>；</w:t>
      </w:r>
      <w:r>
        <w:rPr>
          <w:rFonts w:hAnsi="Times New Roman"/>
          <w:color w:val="000000"/>
          <w:kern w:val="0"/>
          <w:sz w:val="24"/>
          <w:szCs w:val="24"/>
        </w:rPr>
        <w:t>b</w:t>
      </w:r>
      <w:r>
        <w:rPr>
          <w:rFonts w:hAnsi="Times New Roman"/>
          <w:color w:val="000000"/>
          <w:sz w:val="24"/>
          <w:szCs w:val="24"/>
        </w:rPr>
        <w:t>____________</w:t>
      </w:r>
      <w:r>
        <w:rPr>
          <w:rFonts w:hint="eastAsia" w:hAnsi="Times New Roman"/>
          <w:color w:val="000000"/>
          <w:kern w:val="0"/>
          <w:sz w:val="24"/>
          <w:szCs w:val="24"/>
        </w:rPr>
        <w:t>。</w:t>
      </w:r>
    </w:p>
    <w:p>
      <w:pPr>
        <w:spacing w:line="360" w:lineRule="atLeast"/>
        <w:jc w:val="left"/>
        <w:rPr>
          <w:rFonts w:hAnsi="Times New Roman"/>
          <w:color w:val="000000"/>
          <w:kern w:val="0"/>
          <w:sz w:val="24"/>
        </w:rPr>
      </w:pPr>
      <w:r>
        <w:rPr>
          <w:rFonts w:hint="eastAsia" w:hAnsi="Times New Roman"/>
          <w:color w:val="000000"/>
          <w:kern w:val="0"/>
          <w:sz w:val="24"/>
        </w:rPr>
        <w:t>（</w:t>
      </w:r>
      <w:r>
        <w:rPr>
          <w:rFonts w:hAnsi="Times New Roman"/>
          <w:color w:val="000000"/>
          <w:kern w:val="0"/>
          <w:sz w:val="24"/>
        </w:rPr>
        <w:t>2</w:t>
      </w:r>
      <w:r>
        <w:rPr>
          <w:rFonts w:hint="eastAsia" w:hAnsi="Times New Roman"/>
          <w:color w:val="000000"/>
          <w:kern w:val="0"/>
          <w:sz w:val="24"/>
        </w:rPr>
        <w:t>）实验室用过氧化氢制取并收集干燥的氧气，应选择的装置为</w:t>
      </w:r>
      <w:r>
        <w:rPr>
          <w:rFonts w:hAnsi="Times New Roman"/>
          <w:color w:val="000000"/>
          <w:sz w:val="24"/>
        </w:rPr>
        <w:t>________</w:t>
      </w:r>
      <w:r>
        <w:rPr>
          <w:rFonts w:hint="eastAsia" w:hAnsi="Times New Roman"/>
          <w:color w:val="000000"/>
          <w:kern w:val="0"/>
          <w:sz w:val="24"/>
        </w:rPr>
        <w:t>（填字母）。</w:t>
      </w:r>
    </w:p>
    <w:p>
      <w:pPr>
        <w:pStyle w:val="10"/>
        <w:tabs>
          <w:tab w:val="left" w:pos="2130"/>
          <w:tab w:val="left" w:pos="4260"/>
          <w:tab w:val="left" w:pos="6391"/>
        </w:tabs>
        <w:snapToGrid w:val="0"/>
        <w:spacing w:line="360" w:lineRule="atLeast"/>
        <w:textAlignment w:val="center"/>
        <w:rPr>
          <w:rFonts w:hAnsi="Times New Roman"/>
          <w:color w:val="000000"/>
          <w:kern w:val="0"/>
          <w:sz w:val="24"/>
          <w:szCs w:val="24"/>
        </w:rPr>
      </w:pPr>
      <w:r>
        <w:rPr>
          <w:rFonts w:hint="eastAsia" w:hAnsi="Times New Roman"/>
          <w:color w:val="000000"/>
          <w:kern w:val="0"/>
          <w:sz w:val="24"/>
          <w:szCs w:val="24"/>
        </w:rPr>
        <w:t>（</w:t>
      </w:r>
      <w:r>
        <w:rPr>
          <w:rFonts w:hAnsi="Times New Roman"/>
          <w:color w:val="000000"/>
          <w:kern w:val="0"/>
          <w:sz w:val="24"/>
          <w:szCs w:val="24"/>
        </w:rPr>
        <w:t>3</w:t>
      </w:r>
      <w:r>
        <w:rPr>
          <w:rFonts w:hint="eastAsia" w:hAnsi="Times New Roman"/>
          <w:color w:val="000000"/>
          <w:kern w:val="0"/>
          <w:sz w:val="24"/>
          <w:szCs w:val="24"/>
        </w:rPr>
        <w:t>）如果实验室中用</w:t>
      </w:r>
      <w:r>
        <w:rPr>
          <w:rFonts w:hAnsi="Times New Roman"/>
          <w:color w:val="000000"/>
          <w:kern w:val="0"/>
          <w:sz w:val="24"/>
          <w:szCs w:val="24"/>
        </w:rPr>
        <w:t>A</w:t>
      </w:r>
      <w:r>
        <w:rPr>
          <w:rFonts w:hint="eastAsia" w:hAnsi="Times New Roman"/>
          <w:color w:val="000000"/>
          <w:kern w:val="0"/>
          <w:sz w:val="24"/>
          <w:szCs w:val="24"/>
        </w:rPr>
        <w:t>装置制取氧气，该化学反应的符号表达式为</w:t>
      </w:r>
      <w:r>
        <w:rPr>
          <w:rFonts w:hAnsi="Times New Roman"/>
          <w:color w:val="000000"/>
          <w:sz w:val="24"/>
          <w:szCs w:val="24"/>
        </w:rPr>
        <w:t>__________</w:t>
      </w:r>
      <w:r>
        <w:rPr>
          <w:rFonts w:hint="eastAsia" w:hAnsi="Times New Roman"/>
          <w:color w:val="000000"/>
          <w:kern w:val="0"/>
          <w:sz w:val="24"/>
          <w:szCs w:val="24"/>
        </w:rPr>
        <w:t>。</w:t>
      </w:r>
    </w:p>
    <w:p>
      <w:pPr>
        <w:pStyle w:val="10"/>
        <w:tabs>
          <w:tab w:val="left" w:pos="2130"/>
          <w:tab w:val="left" w:pos="4260"/>
          <w:tab w:val="left" w:pos="6391"/>
        </w:tabs>
        <w:snapToGrid w:val="0"/>
        <w:spacing w:line="360" w:lineRule="atLeast"/>
        <w:textAlignment w:val="center"/>
        <w:rPr>
          <w:rFonts w:hAnsi="Times New Roman"/>
          <w:color w:val="000000"/>
          <w:kern w:val="0"/>
          <w:sz w:val="24"/>
          <w:szCs w:val="24"/>
        </w:rPr>
      </w:pPr>
      <w:r>
        <w:rPr>
          <w:rFonts w:hint="eastAsia" w:hAnsi="Times New Roman"/>
          <w:color w:val="000000"/>
          <w:kern w:val="0"/>
          <w:sz w:val="24"/>
          <w:szCs w:val="24"/>
        </w:rPr>
        <w:t>（</w:t>
      </w:r>
      <w:r>
        <w:rPr>
          <w:rFonts w:hAnsi="Times New Roman"/>
          <w:color w:val="000000"/>
          <w:kern w:val="0"/>
          <w:sz w:val="24"/>
          <w:szCs w:val="24"/>
        </w:rPr>
        <w:t>4</w:t>
      </w:r>
      <w:r>
        <w:rPr>
          <w:rFonts w:hint="eastAsia" w:hAnsi="Times New Roman"/>
          <w:color w:val="000000"/>
          <w:kern w:val="0"/>
          <w:sz w:val="24"/>
          <w:szCs w:val="24"/>
        </w:rPr>
        <w:t>）如果实验室中用B装置制取氧气，该化学反应的文字表达式为</w:t>
      </w:r>
      <w:r>
        <w:rPr>
          <w:rFonts w:hAnsi="Times New Roman"/>
          <w:color w:val="000000"/>
          <w:sz w:val="24"/>
          <w:szCs w:val="24"/>
        </w:rPr>
        <w:t>__________</w:t>
      </w:r>
      <w:r>
        <w:rPr>
          <w:rFonts w:hint="eastAsia" w:hAnsi="Times New Roman"/>
          <w:color w:val="000000"/>
          <w:kern w:val="0"/>
          <w:sz w:val="24"/>
          <w:szCs w:val="24"/>
        </w:rPr>
        <w:t>。</w:t>
      </w:r>
    </w:p>
    <w:p>
      <w:pPr>
        <w:pStyle w:val="10"/>
        <w:spacing w:line="360" w:lineRule="atLeast"/>
        <w:rPr>
          <w:rFonts w:hAnsi="Times New Roman"/>
          <w:color w:val="000000"/>
          <w:sz w:val="24"/>
          <w:szCs w:val="24"/>
        </w:rPr>
      </w:pPr>
      <w:r>
        <w:rPr>
          <w:rFonts w:hint="eastAsia" w:hAnsi="Times New Roman"/>
          <w:color w:val="000000"/>
          <w:sz w:val="24"/>
          <w:szCs w:val="24"/>
        </w:rPr>
        <w:t>（</w:t>
      </w:r>
      <w:r>
        <w:rPr>
          <w:rFonts w:hAnsi="Times New Roman"/>
          <w:color w:val="000000"/>
          <w:sz w:val="24"/>
          <w:szCs w:val="24"/>
        </w:rPr>
        <w:t>5</w:t>
      </w:r>
      <w:r>
        <w:rPr>
          <w:rFonts w:hint="eastAsia" w:hAnsi="Times New Roman"/>
          <w:color w:val="000000"/>
          <w:sz w:val="24"/>
          <w:szCs w:val="24"/>
        </w:rPr>
        <w:t>）实验室需少量甲烷气体，可用加热无水醋酸钠与碱石灰的固体混合物制得。制取甲烷气体的发生装置应选用</w:t>
      </w:r>
      <w:r>
        <w:rPr>
          <w:rFonts w:hAnsi="Times New Roman"/>
          <w:color w:val="000000"/>
          <w:sz w:val="24"/>
          <w:szCs w:val="24"/>
        </w:rPr>
        <w:t>________</w:t>
      </w:r>
      <w:r>
        <w:rPr>
          <w:rFonts w:hint="eastAsia" w:hAnsi="Times New Roman"/>
          <w:color w:val="000000"/>
          <w:sz w:val="24"/>
          <w:szCs w:val="24"/>
        </w:rPr>
        <w:t>（填字母）装置；</w:t>
      </w:r>
    </w:p>
    <w:p>
      <w:pPr>
        <w:pStyle w:val="10"/>
        <w:spacing w:line="360" w:lineRule="atLeast"/>
        <w:rPr>
          <w:rFonts w:hAnsi="Times New Roman"/>
          <w:color w:val="000000"/>
          <w:kern w:val="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6</w:t>
      </w:r>
      <w:r>
        <w:rPr>
          <w:rFonts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</w:rPr>
        <w:t xml:space="preserve">NO </w:t>
      </w:r>
      <w:r>
        <w:rPr>
          <w:rFonts w:hint="eastAsia"/>
          <w:color w:val="000000"/>
          <w:sz w:val="24"/>
          <w:szCs w:val="24"/>
        </w:rPr>
        <w:t>是大气污染物之一，但少量的</w:t>
      </w:r>
      <w:r>
        <w:rPr>
          <w:color w:val="000000"/>
          <w:sz w:val="24"/>
          <w:szCs w:val="24"/>
        </w:rPr>
        <w:t>NO</w:t>
      </w:r>
      <w:r>
        <w:rPr>
          <w:rFonts w:hint="eastAsia"/>
          <w:color w:val="000000"/>
          <w:sz w:val="24"/>
          <w:szCs w:val="24"/>
        </w:rPr>
        <w:t>在人体内却有有益于扩张血管、增加记忆力的功能。已知</w:t>
      </w:r>
      <w:r>
        <w:rPr>
          <w:color w:val="000000"/>
          <w:sz w:val="24"/>
          <w:szCs w:val="24"/>
        </w:rPr>
        <w:t>NO</w:t>
      </w:r>
      <w:r>
        <w:rPr>
          <w:rFonts w:hint="eastAsia"/>
          <w:color w:val="000000"/>
          <w:sz w:val="24"/>
          <w:szCs w:val="24"/>
        </w:rPr>
        <w:t>不溶于水且不与水反应，密度比空气小，易与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</w:rPr>
        <w:t>反应生成</w:t>
      </w:r>
      <w:r>
        <w:rPr>
          <w:color w:val="000000"/>
          <w:sz w:val="24"/>
          <w:szCs w:val="24"/>
        </w:rPr>
        <w:t>NO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</w:rPr>
        <w:t>。收集</w:t>
      </w:r>
      <w:r>
        <w:rPr>
          <w:color w:val="000000"/>
          <w:sz w:val="24"/>
          <w:szCs w:val="24"/>
        </w:rPr>
        <w:t>NO</w:t>
      </w:r>
      <w:r>
        <w:rPr>
          <w:rFonts w:hint="eastAsia"/>
          <w:color w:val="000000"/>
          <w:sz w:val="24"/>
          <w:szCs w:val="24"/>
        </w:rPr>
        <w:t>应选择的收集装置为</w:t>
      </w:r>
      <w:r>
        <w:rPr>
          <w:rFonts w:hAnsi="Times New Roman"/>
          <w:color w:val="000000"/>
          <w:sz w:val="24"/>
          <w:szCs w:val="24"/>
        </w:rPr>
        <w:t>____________</w:t>
      </w:r>
      <w:r>
        <w:rPr>
          <w:rFonts w:hint="eastAsia" w:hAnsi="Times New Roman"/>
          <w:color w:val="000000"/>
          <w:kern w:val="0"/>
          <w:sz w:val="24"/>
          <w:szCs w:val="24"/>
        </w:rPr>
        <w:t>（填字母）</w:t>
      </w:r>
      <w:r>
        <w:rPr>
          <w:rFonts w:hint="eastAsia" w:hAnsi="Times New Roman"/>
          <w:color w:val="000000"/>
          <w:sz w:val="24"/>
          <w:szCs w:val="24"/>
        </w:rPr>
        <w:t>装置</w:t>
      </w:r>
      <w:r>
        <w:rPr>
          <w:rFonts w:hint="eastAsia" w:hAnsi="Times New Roman"/>
          <w:color w:val="000000"/>
          <w:kern w:val="0"/>
          <w:sz w:val="24"/>
          <w:szCs w:val="24"/>
        </w:rPr>
        <w:t>。</w:t>
      </w:r>
    </w:p>
    <w:p>
      <w:pPr>
        <w:spacing w:line="360" w:lineRule="atLeast"/>
        <w:jc w:val="left"/>
        <w:rPr>
          <w:rFonts w:ascii="宋体" w:cs="宋体"/>
          <w:sz w:val="24"/>
        </w:rPr>
      </w:pP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color w:val="000000"/>
          <w:sz w:val="24"/>
        </w:rPr>
        <w:t>(4</w:t>
      </w:r>
      <w:r>
        <w:rPr>
          <w:rFonts w:hint="eastAsia" w:ascii="宋体" w:hAnsi="宋体" w:cs="宋体"/>
          <w:color w:val="000000"/>
          <w:sz w:val="24"/>
        </w:rPr>
        <w:t>分</w:t>
      </w:r>
      <w:r>
        <w:rPr>
          <w:rFonts w:ascii="宋体" w:hAnsi="宋体" w:cs="宋体"/>
          <w:color w:val="000000"/>
          <w:sz w:val="24"/>
        </w:rPr>
        <w:t>)</w:t>
      </w:r>
      <w:r>
        <w:rPr>
          <w:rFonts w:hint="eastAsia" w:ascii="宋体" w:hAnsi="宋体" w:cs="宋体"/>
          <w:sz w:val="24"/>
        </w:rPr>
        <w:t>小杰和小敬学习了碳单质的化学性质后，知道碳与氧气反应能够生成</w:t>
      </w:r>
      <w:r>
        <w:rPr>
          <w:rFonts w:ascii="宋体" w:hAnsi="宋体" w:cs="宋体"/>
          <w:sz w:val="24"/>
        </w:rPr>
        <w:t>CO</w:t>
      </w:r>
      <w:r>
        <w:rPr>
          <w:rFonts w:hint="eastAsia" w:ascii="宋体" w:hAnsi="宋体" w:cs="宋体"/>
          <w:sz w:val="24"/>
        </w:rPr>
        <w:t>或</w:t>
      </w:r>
      <w:r>
        <w:rPr>
          <w:rFonts w:ascii="宋体" w:hAnsi="宋体" w:cs="宋体"/>
          <w:sz w:val="24"/>
        </w:rPr>
        <w:t>CO</w:t>
      </w:r>
      <w:r>
        <w:rPr>
          <w:rFonts w:ascii="宋体" w:hAnsi="宋体" w:cs="宋体"/>
          <w:sz w:val="24"/>
          <w:vertAlign w:val="subscript"/>
        </w:rPr>
        <w:t>2</w:t>
      </w:r>
      <w:r>
        <w:rPr>
          <w:rFonts w:hint="eastAsia" w:ascii="宋体" w:hAnsi="宋体" w:cs="宋体"/>
          <w:sz w:val="24"/>
        </w:rPr>
        <w:t>。于是两人联想到木炭粉与氧化铜发生的反应可能有：</w:t>
      </w:r>
    </w:p>
    <w:p>
      <w:pPr>
        <w:spacing w:line="360" w:lineRule="atLeast"/>
        <w:jc w:val="lef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2CuO+C</w:t>
      </w:r>
      <w:r>
        <w:rPr>
          <w:rFonts w:ascii="宋体" w:cs="宋体"/>
          <w:position w:val="-12"/>
          <w:sz w:val="24"/>
        </w:rPr>
        <w:drawing>
          <wp:inline distT="0" distB="0" distL="0" distR="0">
            <wp:extent cx="409575" cy="304800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t>2Cu+CO</w:t>
      </w:r>
      <w:r>
        <w:rPr>
          <w:rFonts w:ascii="宋体" w:hAnsi="宋体" w:cs="宋体"/>
          <w:sz w:val="24"/>
          <w:vertAlign w:val="subscript"/>
        </w:rPr>
        <w:t>2</w:t>
      </w:r>
      <w:r>
        <w:rPr>
          <w:rFonts w:hint="eastAsia" w:ascii="宋体" w:hAnsi="宋体" w:cs="宋体"/>
          <w:sz w:val="24"/>
        </w:rPr>
        <w:t>↑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①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ascii="宋体" w:hAnsi="宋体" w:cs="宋体"/>
          <w:sz w:val="24"/>
        </w:rPr>
        <w:t xml:space="preserve"> CuO+C</w:t>
      </w:r>
      <w:r>
        <w:rPr>
          <w:rFonts w:ascii="宋体" w:cs="宋体"/>
          <w:position w:val="-12"/>
          <w:sz w:val="24"/>
        </w:rPr>
        <w:drawing>
          <wp:inline distT="0" distB="0" distL="0" distR="0">
            <wp:extent cx="409575" cy="304800"/>
            <wp:effectExtent l="0" t="0" r="0" b="0"/>
            <wp:docPr id="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t>Cu+CO</w:t>
      </w:r>
      <w:r>
        <w:rPr>
          <w:rFonts w:hint="eastAsia" w:ascii="宋体" w:hAnsi="宋体" w:cs="宋体"/>
          <w:sz w:val="24"/>
        </w:rPr>
        <w:t>↑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②</w:t>
      </w:r>
    </w:p>
    <w:p>
      <w:pPr>
        <w:spacing w:line="360" w:lineRule="atLeast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他们想来验证自己的想法，请你和他们一起进行探究。</w:t>
      </w:r>
    </w:p>
    <w:p>
      <w:pPr>
        <w:spacing w:line="360" w:lineRule="atLeast"/>
        <w:jc w:val="left"/>
        <w:rPr>
          <w:rFonts w:ascii="宋体" w:cs="宋体"/>
          <w:sz w:val="24"/>
        </w:rPr>
      </w:pPr>
      <w:r>
        <w:rPr>
          <w:rFonts w:ascii="宋体" w:hAnsi="宋体" w:cs="宋体"/>
          <w:b/>
          <w:bCs/>
          <w:sz w:val="24"/>
        </w:rPr>
        <w:t>[</w:t>
      </w:r>
      <w:r>
        <w:rPr>
          <w:rFonts w:hint="eastAsia" w:ascii="宋体" w:hAnsi="宋体" w:cs="宋体"/>
          <w:b/>
          <w:bCs/>
          <w:sz w:val="24"/>
        </w:rPr>
        <w:t>猜想与假设</w:t>
      </w:r>
      <w:r>
        <w:rPr>
          <w:rFonts w:ascii="宋体" w:hAnsi="宋体" w:cs="宋体"/>
          <w:b/>
          <w:bCs/>
          <w:sz w:val="24"/>
        </w:rPr>
        <w:t>]</w:t>
      </w:r>
      <w:r>
        <w:rPr>
          <w:rFonts w:hint="eastAsia" w:ascii="宋体" w:hAnsi="宋体" w:cs="宋体"/>
          <w:sz w:val="24"/>
        </w:rPr>
        <w:t>木炭粉与氧化铜反应生成的产物有三种可能：</w:t>
      </w:r>
    </w:p>
    <w:p>
      <w:pPr>
        <w:spacing w:line="360" w:lineRule="atLeast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）</w:t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</w:instrText>
      </w:r>
      <w:r>
        <w:rPr>
          <w:rFonts w:hint="eastAsia" w:ascii="宋体" w:hAnsi="宋体" w:cs="宋体"/>
          <w:sz w:val="24"/>
        </w:rPr>
        <w:instrText xml:space="preserve">= 1 \* GB3</w:instrText>
      </w:r>
      <w:r>
        <w:rPr>
          <w:rFonts w:ascii="宋体" w:hAnsi="宋体" w:cs="宋体"/>
          <w:sz w:val="24"/>
        </w:rPr>
        <w:instrText xml:space="preserve">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①</w:t>
      </w:r>
      <w:r>
        <w:rPr>
          <w:rFonts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产物是铜和一氧化碳；</w:t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</w:instrText>
      </w:r>
      <w:r>
        <w:rPr>
          <w:rFonts w:hint="eastAsia" w:ascii="宋体" w:hAnsi="宋体" w:cs="宋体"/>
          <w:sz w:val="24"/>
        </w:rPr>
        <w:instrText xml:space="preserve">= 2 \* GB3</w:instrText>
      </w:r>
      <w:r>
        <w:rPr>
          <w:rFonts w:ascii="宋体" w:hAnsi="宋体" w:cs="宋体"/>
          <w:sz w:val="24"/>
        </w:rPr>
        <w:instrText xml:space="preserve">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②</w:t>
      </w:r>
      <w:r>
        <w:rPr>
          <w:rFonts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产物是铜和二氧化碳；</w:t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</w:instrText>
      </w:r>
      <w:r>
        <w:rPr>
          <w:rFonts w:hint="eastAsia" w:ascii="宋体" w:hAnsi="宋体" w:cs="宋体"/>
          <w:sz w:val="24"/>
        </w:rPr>
        <w:instrText xml:space="preserve">= 3 \* GB3</w:instrText>
      </w:r>
      <w:r>
        <w:rPr>
          <w:rFonts w:ascii="宋体" w:hAnsi="宋体" w:cs="宋体"/>
          <w:sz w:val="24"/>
        </w:rPr>
        <w:instrText xml:space="preserve">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hint="eastAsia" w:ascii="宋体" w:hAnsi="宋体" w:cs="宋体"/>
          <w:sz w:val="24"/>
        </w:rPr>
        <w:t>③</w:t>
      </w:r>
      <w:r>
        <w:rPr>
          <w:rFonts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产物是</w:t>
      </w:r>
      <w:r>
        <w:rPr>
          <w:rFonts w:hAnsi="Times New Roman"/>
          <w:color w:val="000000"/>
          <w:sz w:val="24"/>
        </w:rPr>
        <w:t>_____________</w:t>
      </w:r>
    </w:p>
    <w:p>
      <w:pPr>
        <w:spacing w:line="360" w:lineRule="atLeast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）若C为检验CO</w:t>
      </w:r>
      <w:r>
        <w:rPr>
          <w:rFonts w:hint="eastAsia" w:ascii="宋体" w:hAnsi="宋体" w:cs="宋体"/>
          <w:sz w:val="24"/>
          <w:vertAlign w:val="subscript"/>
        </w:rPr>
        <w:t>2</w:t>
      </w:r>
      <w:r>
        <w:rPr>
          <w:rFonts w:hint="eastAsia" w:ascii="宋体" w:hAnsi="宋体" w:cs="宋体"/>
          <w:sz w:val="24"/>
        </w:rPr>
        <w:t>的装置，则C中的“某溶液”为</w:t>
      </w:r>
      <w:r>
        <w:rPr>
          <w:rFonts w:hAnsi="Times New Roman"/>
          <w:color w:val="000000"/>
          <w:sz w:val="24"/>
        </w:rPr>
        <w:t>______</w:t>
      </w:r>
      <w:r>
        <w:rPr>
          <w:rFonts w:hint="eastAsia" w:hAnsi="Times New Roman"/>
          <w:color w:val="000000"/>
          <w:sz w:val="24"/>
        </w:rPr>
        <w:t>______</w:t>
      </w:r>
      <w:r>
        <w:rPr>
          <w:rFonts w:hAnsi="Times New Roman"/>
          <w:color w:val="000000"/>
          <w:sz w:val="24"/>
        </w:rPr>
        <w:t>_________</w:t>
      </w:r>
      <w:r>
        <w:rPr>
          <w:rFonts w:hint="eastAsia" w:ascii="宋体" w:hAnsi="宋体" w:cs="宋体"/>
          <w:color w:val="000000"/>
          <w:sz w:val="24"/>
        </w:rPr>
        <w:t>（写出该化学试剂的名称）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tLeast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如何检验产物中是否存在</w:t>
      </w:r>
      <w:r>
        <w:rPr>
          <w:rFonts w:ascii="宋体" w:hAnsi="宋体" w:cs="宋体"/>
          <w:sz w:val="24"/>
        </w:rPr>
        <w:t>CO</w:t>
      </w:r>
      <w:r>
        <w:rPr>
          <w:rFonts w:hint="eastAsia" w:ascii="宋体" w:hAnsi="宋体" w:cs="宋体"/>
          <w:sz w:val="24"/>
        </w:rPr>
        <w:t>，两人查找了资料：</w:t>
      </w:r>
      <w:r>
        <w:rPr>
          <w:rFonts w:ascii="宋体" w:hAnsi="宋体" w:cs="宋体"/>
          <w:sz w:val="24"/>
        </w:rPr>
        <w:t>CO</w:t>
      </w:r>
      <w:r>
        <w:rPr>
          <w:rFonts w:hint="eastAsia" w:ascii="宋体" w:hAnsi="宋体" w:cs="宋体"/>
          <w:sz w:val="24"/>
        </w:rPr>
        <w:t>的特征反应是</w:t>
      </w:r>
      <w:r>
        <w:rPr>
          <w:rFonts w:ascii="宋体" w:hAnsi="宋体" w:cs="宋体"/>
          <w:sz w:val="24"/>
        </w:rPr>
        <w:t>CO</w:t>
      </w:r>
      <w:r>
        <w:rPr>
          <w:rFonts w:hint="eastAsia" w:ascii="宋体" w:hAnsi="宋体" w:cs="宋体"/>
          <w:sz w:val="24"/>
        </w:rPr>
        <w:t>能使湿润的黄色的氯化钯试纸变蓝。</w:t>
      </w:r>
    </w:p>
    <w:p>
      <w:pPr>
        <w:spacing w:line="360" w:lineRule="atLeast"/>
        <w:jc w:val="left"/>
        <w:rPr>
          <w:rFonts w:ascii="宋体" w:cs="宋体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255270</wp:posOffset>
            </wp:positionV>
            <wp:extent cx="4086225" cy="1774190"/>
            <wp:effectExtent l="0" t="0" r="9525" b="0"/>
            <wp:wrapTopAndBottom/>
            <wp:docPr id="9" name="图片 3" descr="Image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Image5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36000" contrast="9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67" r="36599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）设计的实验装置（如左图）：</w:t>
      </w:r>
    </w:p>
    <w:p>
      <w:pPr>
        <w:spacing w:line="240" w:lineRule="atLeast"/>
        <w:jc w:val="left"/>
        <w:rPr>
          <w:rFonts w:ascii="宋体" w:hAnsi="宋体" w:cs="宋体"/>
          <w:b/>
          <w:bCs/>
          <w:sz w:val="24"/>
        </w:rPr>
      </w:pPr>
    </w:p>
    <w:p>
      <w:pPr>
        <w:spacing w:line="240" w:lineRule="atLeast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实验报告</w:t>
      </w:r>
      <w:r>
        <w:rPr>
          <w:rFonts w:hint="eastAsia" w:ascii="宋体" w:hAnsi="宋体" w:cs="宋体"/>
          <w:sz w:val="24"/>
        </w:rPr>
        <w:t>：</w:t>
      </w:r>
    </w:p>
    <w:tbl>
      <w:tblPr>
        <w:tblStyle w:val="6"/>
        <w:tblW w:w="75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9"/>
        <w:gridCol w:w="3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9" w:type="dxa"/>
            <w:vAlign w:val="center"/>
          </w:tcPr>
          <w:p>
            <w:pPr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实验现象</w:t>
            </w:r>
          </w:p>
        </w:tc>
        <w:tc>
          <w:tcPr>
            <w:tcW w:w="3798" w:type="dxa"/>
            <w:vAlign w:val="center"/>
          </w:tcPr>
          <w:p>
            <w:pPr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9" w:type="dxa"/>
          </w:tcPr>
          <w:p>
            <w:pPr>
              <w:spacing w:line="240" w:lineRule="atLeast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①</w:t>
            </w:r>
            <w:r>
              <w:rPr>
                <w:rFonts w:ascii="宋体" w:hAnsi="宋体" w:cs="宋体"/>
                <w:sz w:val="24"/>
              </w:rPr>
              <w:t>A</w:t>
            </w:r>
            <w:r>
              <w:rPr>
                <w:rFonts w:hint="eastAsia" w:ascii="宋体" w:hAnsi="宋体" w:cs="宋体"/>
                <w:sz w:val="24"/>
              </w:rPr>
              <w:t>中固体由黑色变为红色</w:t>
            </w:r>
          </w:p>
          <w:p>
            <w:pPr>
              <w:pStyle w:val="14"/>
              <w:spacing w:line="240" w:lineRule="atLeast"/>
              <w:ind w:firstLine="0" w:firstLineChars="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②</w:t>
            </w:r>
            <w:r>
              <w:rPr>
                <w:rFonts w:ascii="宋体" w:hAnsi="宋体" w:cs="宋体"/>
                <w:sz w:val="24"/>
              </w:rPr>
              <w:t>B</w:t>
            </w:r>
            <w:r>
              <w:rPr>
                <w:rFonts w:hint="eastAsia" w:ascii="宋体" w:hAnsi="宋体" w:cs="宋体"/>
                <w:sz w:val="24"/>
              </w:rPr>
              <w:t>中黄色试纸变蓝</w:t>
            </w:r>
          </w:p>
          <w:p>
            <w:pPr>
              <w:pStyle w:val="14"/>
              <w:spacing w:line="240" w:lineRule="atLeast"/>
              <w:ind w:firstLine="0" w:firstLineChars="0"/>
              <w:jc w:val="left"/>
              <w:rPr>
                <w:rFonts w:ascii="宋体" w:cs="宋体"/>
                <w:sz w:val="24"/>
                <w:u w:val="single"/>
              </w:rPr>
            </w:pPr>
            <w:r>
              <w:rPr>
                <w:rFonts w:hint="eastAsia" w:ascii="宋体" w:hAnsi="宋体" w:cs="宋体"/>
                <w:sz w:val="24"/>
              </w:rPr>
              <w:t>③</w:t>
            </w:r>
            <w:r>
              <w:rPr>
                <w:rFonts w:ascii="宋体" w:hAnsi="宋体" w:cs="宋体"/>
                <w:sz w:val="24"/>
              </w:rPr>
              <w:t>C</w:t>
            </w:r>
            <w:r>
              <w:rPr>
                <w:rFonts w:hint="eastAsia" w:ascii="宋体" w:hAnsi="宋体" w:cs="宋体"/>
                <w:sz w:val="24"/>
              </w:rPr>
              <w:t>中</w:t>
            </w:r>
            <w:r>
              <w:rPr>
                <w:rFonts w:hAnsi="Times New Roman"/>
                <w:color w:val="000000"/>
                <w:sz w:val="24"/>
              </w:rPr>
              <w:t>_______________</w:t>
            </w:r>
          </w:p>
        </w:tc>
        <w:tc>
          <w:tcPr>
            <w:tcW w:w="3798" w:type="dxa"/>
          </w:tcPr>
          <w:p>
            <w:pPr>
              <w:pStyle w:val="14"/>
              <w:spacing w:line="240" w:lineRule="atLeast"/>
              <w:ind w:firstLine="0" w:firstLineChars="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①铜生成</w:t>
            </w:r>
          </w:p>
          <w:p>
            <w:pPr>
              <w:spacing w:line="240" w:lineRule="atLeast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②有</w:t>
            </w:r>
            <w:r>
              <w:rPr>
                <w:rFonts w:hAnsi="Times New Roman"/>
                <w:color w:val="000000"/>
                <w:sz w:val="24"/>
              </w:rPr>
              <w:t>________________</w:t>
            </w:r>
            <w:r>
              <w:rPr>
                <w:rFonts w:hint="eastAsia" w:ascii="宋体" w:hAnsi="宋体" w:cs="宋体"/>
                <w:sz w:val="24"/>
              </w:rPr>
              <w:t>生成</w:t>
            </w:r>
          </w:p>
          <w:p>
            <w:pPr>
              <w:spacing w:line="240" w:lineRule="atLeast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③</w:t>
            </w:r>
            <w:r>
              <w:rPr>
                <w:rFonts w:ascii="宋体" w:hAnsi="宋体" w:cs="宋体"/>
                <w:sz w:val="24"/>
              </w:rPr>
              <w:t>CO</w:t>
            </w:r>
            <w:r>
              <w:rPr>
                <w:rFonts w:ascii="宋体" w:hAnsi="宋体" w:cs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生成</w:t>
            </w:r>
          </w:p>
        </w:tc>
      </w:tr>
    </w:tbl>
    <w:p>
      <w:pPr>
        <w:spacing w:line="240" w:lineRule="atLeast"/>
        <w:jc w:val="left"/>
        <w:rPr>
          <w:rFonts w:ascii="宋体" w:hAnsi="宋体" w:cs="宋体"/>
          <w:b/>
          <w:bCs/>
          <w:sz w:val="24"/>
        </w:rPr>
      </w:pPr>
    </w:p>
    <w:p>
      <w:pPr>
        <w:spacing w:line="240" w:lineRule="atLeast"/>
        <w:jc w:val="left"/>
        <w:rPr>
          <w:rFonts w:ascii="宋体" w:cs="宋体"/>
          <w:color w:val="000000"/>
          <w:sz w:val="24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680" w:gutter="0"/>
          <w:cols w:space="425" w:num="1"/>
          <w:docGrid w:type="lines" w:linePitch="312" w:charSpace="0"/>
        </w:sectPr>
      </w:pPr>
      <w:r>
        <w:rPr>
          <w:rFonts w:ascii="宋体" w:hAnsi="宋体" w:cs="宋体"/>
          <w:b/>
          <w:bCs/>
          <w:sz w:val="24"/>
        </w:rPr>
        <w:t>[</w:t>
      </w:r>
      <w:r>
        <w:rPr>
          <w:rFonts w:hint="eastAsia" w:ascii="宋体" w:hAnsi="宋体" w:cs="宋体"/>
          <w:b/>
          <w:bCs/>
          <w:sz w:val="24"/>
        </w:rPr>
        <w:t>反思</w:t>
      </w:r>
      <w:r>
        <w:rPr>
          <w:rFonts w:ascii="宋体" w:hAnsi="宋体" w:cs="宋体"/>
          <w:b/>
          <w:bCs/>
          <w:sz w:val="24"/>
        </w:rPr>
        <w:t>]</w:t>
      </w:r>
      <w:r>
        <w:rPr>
          <w:rFonts w:hint="eastAsia" w:ascii="宋体" w:hAnsi="宋体" w:cs="宋体"/>
          <w:b/>
          <w:bCs/>
          <w:sz w:val="24"/>
        </w:rPr>
        <w:t>（</w:t>
      </w:r>
      <w:r>
        <w:rPr>
          <w:rFonts w:ascii="宋体" w:hAnsi="宋体" w:cs="宋体"/>
          <w:b/>
          <w:bCs/>
          <w:sz w:val="24"/>
        </w:rPr>
        <w:t>4</w:t>
      </w:r>
      <w:r>
        <w:rPr>
          <w:rFonts w:hint="eastAsia" w:ascii="宋体" w:hAnsi="宋体" w:cs="宋体"/>
          <w:b/>
          <w:bCs/>
          <w:sz w:val="24"/>
        </w:rPr>
        <w:t>）</w:t>
      </w:r>
      <w:r>
        <w:rPr>
          <w:rFonts w:hint="eastAsia" w:ascii="宋体" w:hAnsi="宋体" w:cs="宋体"/>
          <w:sz w:val="24"/>
        </w:rPr>
        <w:t>根据实验结论，从环保角度考虑，上述装置</w:t>
      </w:r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后应添加CO的处理装置。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  <w:r>
      <w:rPr>
        <w:rFonts w:hint="eastAsia"/>
      </w:rPr>
      <w:t>初2023级第五学期第一次月考 化学试题      第   页  共6页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0FC58"/>
    <w:multiLevelType w:val="singleLevel"/>
    <w:tmpl w:val="5830FC58"/>
    <w:lvl w:ilvl="0" w:tentative="0">
      <w:start w:val="17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5835FD9E"/>
    <w:multiLevelType w:val="singleLevel"/>
    <w:tmpl w:val="5835FD9E"/>
    <w:lvl w:ilvl="0" w:tentative="0">
      <w:start w:val="1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633A2ABF"/>
    <w:rsid w:val="0004089E"/>
    <w:rsid w:val="00074DD6"/>
    <w:rsid w:val="00091257"/>
    <w:rsid w:val="000A763D"/>
    <w:rsid w:val="000B1553"/>
    <w:rsid w:val="000E07B0"/>
    <w:rsid w:val="001047DE"/>
    <w:rsid w:val="00141CCF"/>
    <w:rsid w:val="00163265"/>
    <w:rsid w:val="001667D3"/>
    <w:rsid w:val="0017550D"/>
    <w:rsid w:val="001956D9"/>
    <w:rsid w:val="001F2135"/>
    <w:rsid w:val="001F2370"/>
    <w:rsid w:val="00203859"/>
    <w:rsid w:val="002341B4"/>
    <w:rsid w:val="00256162"/>
    <w:rsid w:val="00264043"/>
    <w:rsid w:val="0029462A"/>
    <w:rsid w:val="002E181C"/>
    <w:rsid w:val="00305292"/>
    <w:rsid w:val="00376AB3"/>
    <w:rsid w:val="003C2BCD"/>
    <w:rsid w:val="0041258C"/>
    <w:rsid w:val="004151FC"/>
    <w:rsid w:val="00421D66"/>
    <w:rsid w:val="00426F8F"/>
    <w:rsid w:val="00486634"/>
    <w:rsid w:val="004875DD"/>
    <w:rsid w:val="00491B04"/>
    <w:rsid w:val="004B23F5"/>
    <w:rsid w:val="004C03B6"/>
    <w:rsid w:val="004D1A15"/>
    <w:rsid w:val="004D3048"/>
    <w:rsid w:val="004D3A8F"/>
    <w:rsid w:val="004E0BCB"/>
    <w:rsid w:val="005048B6"/>
    <w:rsid w:val="00505BD9"/>
    <w:rsid w:val="0057400B"/>
    <w:rsid w:val="00592827"/>
    <w:rsid w:val="005C3E69"/>
    <w:rsid w:val="00673EAA"/>
    <w:rsid w:val="00680AFF"/>
    <w:rsid w:val="006C14FA"/>
    <w:rsid w:val="006F242C"/>
    <w:rsid w:val="00724A9A"/>
    <w:rsid w:val="00735015"/>
    <w:rsid w:val="00742368"/>
    <w:rsid w:val="00764568"/>
    <w:rsid w:val="00764DA7"/>
    <w:rsid w:val="007D538C"/>
    <w:rsid w:val="007E4640"/>
    <w:rsid w:val="007F0586"/>
    <w:rsid w:val="007F36CF"/>
    <w:rsid w:val="00862612"/>
    <w:rsid w:val="00863D11"/>
    <w:rsid w:val="008A5B61"/>
    <w:rsid w:val="008D47A2"/>
    <w:rsid w:val="008E36DD"/>
    <w:rsid w:val="008E73ED"/>
    <w:rsid w:val="008F1D7F"/>
    <w:rsid w:val="009273B5"/>
    <w:rsid w:val="00951D72"/>
    <w:rsid w:val="00955EA9"/>
    <w:rsid w:val="00991A2C"/>
    <w:rsid w:val="00995A9D"/>
    <w:rsid w:val="00A2731F"/>
    <w:rsid w:val="00A430B2"/>
    <w:rsid w:val="00A713B9"/>
    <w:rsid w:val="00AC46A1"/>
    <w:rsid w:val="00AE439C"/>
    <w:rsid w:val="00B06542"/>
    <w:rsid w:val="00B227DE"/>
    <w:rsid w:val="00B43AAD"/>
    <w:rsid w:val="00B52820"/>
    <w:rsid w:val="00B94952"/>
    <w:rsid w:val="00BA09E8"/>
    <w:rsid w:val="00BA19C3"/>
    <w:rsid w:val="00C02FC6"/>
    <w:rsid w:val="00C233A7"/>
    <w:rsid w:val="00C23DB8"/>
    <w:rsid w:val="00C42AB5"/>
    <w:rsid w:val="00C45A62"/>
    <w:rsid w:val="00C54641"/>
    <w:rsid w:val="00C564F4"/>
    <w:rsid w:val="00C65B1E"/>
    <w:rsid w:val="00C97A9B"/>
    <w:rsid w:val="00CB5412"/>
    <w:rsid w:val="00CC206D"/>
    <w:rsid w:val="00D005BA"/>
    <w:rsid w:val="00D34F47"/>
    <w:rsid w:val="00D413D2"/>
    <w:rsid w:val="00D44608"/>
    <w:rsid w:val="00D923B0"/>
    <w:rsid w:val="00DD65AF"/>
    <w:rsid w:val="00DE1B7C"/>
    <w:rsid w:val="00E240BD"/>
    <w:rsid w:val="00E65144"/>
    <w:rsid w:val="00E72D63"/>
    <w:rsid w:val="00ED3711"/>
    <w:rsid w:val="00ED6755"/>
    <w:rsid w:val="00EE0FD1"/>
    <w:rsid w:val="00F5749D"/>
    <w:rsid w:val="00F7394A"/>
    <w:rsid w:val="00F83473"/>
    <w:rsid w:val="00F9033E"/>
    <w:rsid w:val="00FD351B"/>
    <w:rsid w:val="00FE52E1"/>
    <w:rsid w:val="06080AD1"/>
    <w:rsid w:val="0DBD3C9F"/>
    <w:rsid w:val="1A84279F"/>
    <w:rsid w:val="2E6713B0"/>
    <w:rsid w:val="2EBB0C21"/>
    <w:rsid w:val="306A334F"/>
    <w:rsid w:val="35C701D0"/>
    <w:rsid w:val="3CB24752"/>
    <w:rsid w:val="3CD07156"/>
    <w:rsid w:val="410D373C"/>
    <w:rsid w:val="43CB5210"/>
    <w:rsid w:val="4F642219"/>
    <w:rsid w:val="552B2FB6"/>
    <w:rsid w:val="564008F9"/>
    <w:rsid w:val="56D561F7"/>
    <w:rsid w:val="633A2ABF"/>
    <w:rsid w:val="64EC5FBE"/>
    <w:rsid w:val="699322B5"/>
    <w:rsid w:val="6BAB654A"/>
    <w:rsid w:val="6EB71A55"/>
    <w:rsid w:val="6F3A5851"/>
    <w:rsid w:val="7270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locked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99"/>
    <w:rPr>
      <w:rFonts w:cs="Times New Roman"/>
    </w:rPr>
  </w:style>
  <w:style w:type="paragraph" w:customStyle="1" w:styleId="10">
    <w:name w:val="DefaultParagraph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3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页眉 Char"/>
    <w:basedOn w:val="8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image4.wdp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6.jpeg"/><Relationship Id="rId20" Type="http://schemas.openxmlformats.org/officeDocument/2006/relationships/image" Target="media/image15.emf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microsoft.com/office/2007/relationships/hdphoto" Target="media/image11.wdp"/><Relationship Id="rId15" Type="http://schemas.openxmlformats.org/officeDocument/2006/relationships/image" Target="media/image10.png"/><Relationship Id="rId14" Type="http://schemas.microsoft.com/office/2007/relationships/hdphoto" Target="media/image9.wdp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microsoft.com/office/2007/relationships/hdphoto" Target="media/image6.wdp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A0E4D7-863F-4B6F-8E6D-89FA3D8A5C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3263</Words>
  <Characters>3923</Characters>
  <Lines>31</Lines>
  <Paragraphs>8</Paragraphs>
  <TotalTime>803</TotalTime>
  <ScaleCrop>false</ScaleCrop>
  <LinksUpToDate>false</LinksUpToDate>
  <CharactersWithSpaces>4232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2016-11-22T03:12:00Z</dcterms:created>
  <dc:creator>yangtingsye</dc:creator>
  <cp:lastModifiedBy>Administrator</cp:lastModifiedBy>
  <cp:lastPrinted>2022-10-17T09:35:00Z</cp:lastPrinted>
  <dcterms:modified xsi:type="dcterms:W3CDTF">2022-11-18T03:23:03Z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