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1" w:firstLineChars="131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10820400</wp:posOffset>
            </wp:positionV>
            <wp:extent cx="279400" cy="4191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七年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生物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 xml:space="preserve">上册 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第三单元 单元复习与测试题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center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(时间: 45分钟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满分: 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一、选择题(每小题只有一个正确答案，每题1分，共20分)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1.水绵、海带均为藻类植物，是因为它们(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A.无根、茎、叶分化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B.有根、茎、叶分化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C.有茎、叶，无输导组织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D.有根、茎、叶、花、果实和种子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 下列各项中，有一种植物的叶既能进行光合作用，又是吸收水和无机盐的主要器官。这种植物是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A.藻类植物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苔藓植物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C.蕨类植物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 种子植物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 肾蕨、江南星蕨等蕨类植物的生殖方式是(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依靠细胞分裂进行繁殖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B.依靠孢子或种子繁殖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依靠种子繁殖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D.依靠孢子繁殖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4.地球上一切生命的生存、繁殖和发展的根本保证是(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细胞分裂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 呼吸作用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光合作用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产生氧气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5.胚是新植物体的幼体，下列关于菜豆种子胚的发育的说法错误的是(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A.胚芽发育成植物的茎和叶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B.胚轴发育为植物的茎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C.胚根发育为植物的根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D.子叶为胚的发育提供营养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6.在种子结构中，最重要的结构是(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A.种皮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B.胚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C.胚乳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D.子叶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7.早春，农民常用地膜覆盖的方法种植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些蔬菜，这样做的目的不包括(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A.为种子萌发提供适宜的温度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为种子萌发提供一 定的水分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C.为种子萌发提供充足的空气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D.保护幼苗免受低温伤害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 下列植物中属于裸子植物的是(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A.梨树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B.白菜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C.侧柏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D.刺槐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9.根适于吸水的主要特点是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伸长区的细胞不断地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伸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长，使细胞体积增大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分生区不断地分裂增加新的细胞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根冠能保护根尖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成熟区生有大量根毛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10. 合钾的无机盐能够使植物体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（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A. 枝叶繁茂 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B.幼苗发育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C.茎秆健壮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D.种子提早成熟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11.下列关于芽的说法，正确的是(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 芽是新植物体的幼体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芽的结构包括胚芽、胚轴和子叶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芽都发育成枝条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芽轴不断伸长是因为其顶端有分生组织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 一朵花中，主要部分是(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A.雄蕊和雌蕊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B.花托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C.花瓣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萼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 甜美多汁的桃肉、西瓜子、葵花籽分别是由下列哪项发育而来的(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A.子房、子房壁、胚珠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B.子房、胚珠、子房壁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C.子房壁、胚珠、子房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D.胚珠、子房、子房壁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14.有时玉米的果穗常有缺粒的现象，这是由于下列哪个过程受影响而产生的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A.结果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传粉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C.受精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D.开花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15. 在吉林省长白山地区往往降雨较多，主要原因是(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A.植物光合作用旺盛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B.植物蒸腾作用旺盛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C.植物呼吸作用旺盛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D.植物输导作用旺盛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6.做“绿叶在光下制造有机物”实验时，将盆栽的天竺葵放到黑暗处一昼夜的目的是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A.有利于除去叶绿素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B.让叶片内原有的淀粉运走耗尽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C.利于提高光合作用强度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D.利于降低植物的呼吸作用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17. 农民经常在雨后一两天对庄稼进行松土，其意义在于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A.使土壤中充满空气，促进根部呼吸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B.铲除田间杂草，促进植物生长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C.使土壤中充满二氧化碳，抑制根的呼吸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 锄断庄稼过多的根，减少有机物的消耗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18.阳光下，一棵柳树所进行的生理活动有(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A.光合作用和呼吸作用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B.光合作用和蒸腾作用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C.呼吸作用和蒸腾作用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D.光合作用、呼吸作用和蒸腾作用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19. 下列诗词描述了不同的自然景观，从诗词描述的情景看，生态环境较差的是(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A.大漠孤烟直，长河落日圆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穿花蛱蝶深深见，点水蜻蜓款款飞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两个黄鹂鸣翠柳，一行白鹭上青天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D.稻花香里说丰年，听取蛙声片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20. 全国的“植树节”定在每年的(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A.3月12日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B. 5月1日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C. 4月12日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D.4月5日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二、非选择题(每空1分，共30分)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21. (10分)下图表示某种树叶的外形图，图中1、2、3、4分别代表不同的物质，箭头表示物质进出的方向，请据图回答下列问题: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866775" cy="1009650"/>
            <wp:effectExtent l="0" t="0" r="9525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(1)若此图为光合作用示意图:①是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②是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，③是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，④是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(2)若此图为呼吸作用示意图:①是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 ②是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其表达式是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(3)若此图为蒸腾作用示意图:则图中数字②所指的物质是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(4) 以上三种生理活动，绿色植物在白天进行的有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种，夜晚进行的有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22. (10分) 某同学在探究“种子萌发的环境条件”时，做了如下实验:取4个同样的罐头瓶，底部铺好两张餐巾纸，另取40粒同样的菜豆种子，分成4组，分别放在这4个罐头瓶中，之后进行如下操作: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095875" cy="1609725"/>
            <wp:effectExtent l="0" t="0" r="9525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请根据他的实验，回答问题。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(1)该同学设计了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组对照实验，其中对照组是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号瓶。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 -段时间后，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号瓶中的种子会萌发，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号瓶中的种子不会萌发。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(3)分析1号和2号瓶实验结果，说明种子萌发时需要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4)根据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号和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号瓶实验结果，可以说明种子萌发时需要充足的空气。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(5) 根据2号和4号瓶实验结果的对比分析，可以说明种子萌发时需要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(6)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如果该同学还要探究菜豆种子萌发是否需要光，则还需要设计5号瓶，5号瓶应放在25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C、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的环境中，其他处理与2号瓶相同。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(7) 在上述装置中放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入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10粒种子，而不是1粒种子，这样做的好处是: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23. (10分) 根据下图，说出各部分的名称。(“[ ]” 中填图中序号，“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” 上写结构名称)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4391025" cy="1238250"/>
            <wp:effectExtent l="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(1) A中滴加碘液后变蓝的部分是[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(2) B中的6是种子的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 是由D中的[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发育而成。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(3) C中①是萌发时未脱落的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，由此可以推测，大豆种子在萌发时，营养物质来源于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(4) C中③由B中[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]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发育而成。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(5) A、B之所以分属两个类群，主要是由于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的数目不同。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center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A 2.B 3.D 4.C 5.B 6.B 7.C 8.C 9.D 10.C 11.D 12.A 13.C 14.B 15.B 16.B 17.A 18.D 19.A 20.A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（1）二氧化碳，氧气，水，有机物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氧气，二氧化碳，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24pt;width:3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+氧气</w:t>
      </w:r>
      <w:r>
        <w:rPr>
          <w:rFonts w:hint="eastAsia" w:ascii="微软雅黑" w:hAnsi="微软雅黑" w:eastAsia="微软雅黑" w:cs="微软雅黑"/>
          <w:bCs/>
          <w:color w:val="auto"/>
          <w:sz w:val="21"/>
          <w:szCs w:val="21"/>
          <w:lang w:val="en-US" w:eastAsia="zh-CN"/>
        </w:rPr>
        <w:t>→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二氧化碳+水+能量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水蒸气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3，2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（1）3，2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（2）2，1、3、4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一定的水分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2，3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适宜的温度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无光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设置重复组，避免偶然性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（1）5，胚乳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胚，5，受精卵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子叶，子叶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2，胚芽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子叶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275" w:firstLineChars="131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0809" w:h="14685" w:orient="landscape"/>
          <w:pgMar w:top="1800" w:right="1440" w:bottom="1800" w:left="1440" w:header="851" w:footer="992" w:gutter="0"/>
          <w:pgNumType w:fmt="decimal"/>
          <w:cols w:equalWidth="0" w:num="2">
            <w:col w:w="8752" w:space="425"/>
            <w:col w:w="8752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F1E2AA"/>
    <w:multiLevelType w:val="singleLevel"/>
    <w:tmpl w:val="9AF1E2AA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0B3CF887"/>
    <w:multiLevelType w:val="singleLevel"/>
    <w:tmpl w:val="0B3CF8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32BE1B1"/>
    <w:multiLevelType w:val="singleLevel"/>
    <w:tmpl w:val="132BE1B1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520B5F6C"/>
    <w:multiLevelType w:val="singleLevel"/>
    <w:tmpl w:val="520B5F6C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61D43553"/>
    <w:multiLevelType w:val="singleLevel"/>
    <w:tmpl w:val="61D4355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ZDhhNmMyNjVlZDA3MDQxOGRlZmM1YmQ3YzU3ZmEifQ=="/>
  </w:docVars>
  <w:rsids>
    <w:rsidRoot w:val="00000000"/>
    <w:rsid w:val="004151FC"/>
    <w:rsid w:val="00C02FC6"/>
    <w:rsid w:val="024C2B81"/>
    <w:rsid w:val="05962B5E"/>
    <w:rsid w:val="06175254"/>
    <w:rsid w:val="077E37DC"/>
    <w:rsid w:val="08566507"/>
    <w:rsid w:val="087C5100"/>
    <w:rsid w:val="0E051B21"/>
    <w:rsid w:val="0E056A05"/>
    <w:rsid w:val="0F4C5F6E"/>
    <w:rsid w:val="14151024"/>
    <w:rsid w:val="14E60C13"/>
    <w:rsid w:val="19733659"/>
    <w:rsid w:val="1AA312D4"/>
    <w:rsid w:val="1B8A054A"/>
    <w:rsid w:val="1E5D0198"/>
    <w:rsid w:val="235F406A"/>
    <w:rsid w:val="26C651BD"/>
    <w:rsid w:val="28740EE8"/>
    <w:rsid w:val="2FF87D20"/>
    <w:rsid w:val="34936269"/>
    <w:rsid w:val="371511B8"/>
    <w:rsid w:val="3914549F"/>
    <w:rsid w:val="3A325BDD"/>
    <w:rsid w:val="3B003F2D"/>
    <w:rsid w:val="3B385AF8"/>
    <w:rsid w:val="3C4A342B"/>
    <w:rsid w:val="3CA15A29"/>
    <w:rsid w:val="3CD25455"/>
    <w:rsid w:val="3E5500EC"/>
    <w:rsid w:val="40A1600C"/>
    <w:rsid w:val="41F9627D"/>
    <w:rsid w:val="4262060D"/>
    <w:rsid w:val="44760DBC"/>
    <w:rsid w:val="47680E90"/>
    <w:rsid w:val="49E8275C"/>
    <w:rsid w:val="50901457"/>
    <w:rsid w:val="51493BE8"/>
    <w:rsid w:val="5351002F"/>
    <w:rsid w:val="53E144A4"/>
    <w:rsid w:val="540168F4"/>
    <w:rsid w:val="549534E0"/>
    <w:rsid w:val="54B25E40"/>
    <w:rsid w:val="557355CF"/>
    <w:rsid w:val="58AC2BA6"/>
    <w:rsid w:val="5CA16EC6"/>
    <w:rsid w:val="61794D15"/>
    <w:rsid w:val="64DB258C"/>
    <w:rsid w:val="67BE247C"/>
    <w:rsid w:val="67F43F29"/>
    <w:rsid w:val="6A6B28C1"/>
    <w:rsid w:val="6CC4450B"/>
    <w:rsid w:val="6D6F091A"/>
    <w:rsid w:val="6F027380"/>
    <w:rsid w:val="75175B20"/>
    <w:rsid w:val="76312C11"/>
    <w:rsid w:val="7A951295"/>
    <w:rsid w:val="7CF84488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05FCC"/>
      <w:u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无间隔1"/>
    <w:qFormat/>
    <w:uiPriority w:val="1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29</TotalTime>
  <ScaleCrop>false</ScaleCrop>
  <LinksUpToDate>false</LinksUpToDate>
  <CharactersWithSpaces>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2020-04-06T06:30:00Z</dcterms:created>
  <dc:creator>试飞1414760067</dc:creator>
  <cp:lastModifiedBy>Administrator</cp:lastModifiedBy>
  <dcterms:modified xsi:type="dcterms:W3CDTF">2022-11-20T06:33:12Z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