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2"/>
          <w:tab w:val="left" w:pos="2268"/>
          <w:tab w:val="left" w:pos="4678"/>
          <w:tab w:val="left" w:pos="7088"/>
        </w:tabs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12395200</wp:posOffset>
            </wp:positionV>
            <wp:extent cx="279400" cy="4191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第二单元《夏商周时期：早期国家与社会变革》综合测评卷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center"/>
        <w:rPr>
          <w:rFonts w:hint="eastAsia"/>
        </w:rPr>
      </w:pPr>
      <w:r>
        <w:rPr>
          <w:rFonts w:hint="eastAsia"/>
        </w:rPr>
        <w:t>时间：60分钟满分：100分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一、选择题（共20小题，40分）下列每小题列出的四个选项中，只有一项是最符合题目要求的。请将正确选项的英文字母代号规范填写。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1.我国是世界上最早进入奴隶社会的国家之一，是举世瞩目的文明古国。标志我国早期国家产生、进人奴隶社会的朝代是（）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A.夏朝</w:t>
      </w:r>
      <w:r>
        <w:rPr>
          <w:rFonts w:hint="eastAsia"/>
        </w:rPr>
        <w:tab/>
      </w:r>
      <w:r>
        <w:rPr>
          <w:rFonts w:hint="eastAsia"/>
        </w:rPr>
        <w:t>B.商朝</w:t>
      </w:r>
      <w:r>
        <w:rPr>
          <w:rFonts w:hint="eastAsia"/>
        </w:rPr>
        <w:tab/>
      </w:r>
      <w:r>
        <w:rPr>
          <w:rFonts w:hint="eastAsia"/>
        </w:rPr>
        <w:t>C.西周</w:t>
      </w:r>
      <w:r>
        <w:rPr>
          <w:rFonts w:hint="eastAsia"/>
        </w:rPr>
        <w:tab/>
      </w:r>
      <w:r>
        <w:rPr>
          <w:rFonts w:hint="eastAsia"/>
        </w:rPr>
        <w:t>D.秦朝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2.《礼记·礼运》中记述了这样一段文字：“大道之行也，天下为公，选贤与能……是谓大同。今大道既隐，天下为家，……是谓小康。”材料中的“天下为家”指的是（）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A.禅让制</w:t>
      </w:r>
      <w:r>
        <w:rPr>
          <w:rFonts w:hint="eastAsia"/>
        </w:rPr>
        <w:tab/>
      </w:r>
      <w:r>
        <w:rPr>
          <w:rFonts w:hint="eastAsia"/>
        </w:rPr>
        <w:t>B.世袭制</w:t>
      </w:r>
      <w:r>
        <w:rPr>
          <w:rFonts w:hint="eastAsia"/>
        </w:rPr>
        <w:tab/>
      </w:r>
      <w:r>
        <w:rPr>
          <w:rFonts w:hint="eastAsia"/>
        </w:rPr>
        <w:t>C.分封制</w:t>
      </w:r>
      <w:r>
        <w:rPr>
          <w:rFonts w:hint="eastAsia"/>
        </w:rPr>
        <w:tab/>
      </w:r>
      <w:r>
        <w:rPr>
          <w:rFonts w:hint="eastAsia"/>
        </w:rPr>
        <w:t>D.县制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3296920</wp:posOffset>
            </wp:positionH>
            <wp:positionV relativeFrom="paragraph">
              <wp:posOffset>499745</wp:posOffset>
            </wp:positionV>
            <wp:extent cx="1069975" cy="962025"/>
            <wp:effectExtent l="19050" t="0" r="0" b="0"/>
            <wp:wrapTight wrapText="bothSides">
              <wp:wrapPolygon>
                <wp:start x="-385" y="0"/>
                <wp:lineTo x="-385" y="21386"/>
                <wp:lineTo x="21536" y="21386"/>
                <wp:lineTo x="21536" y="0"/>
                <wp:lineTo x="-385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3.右图文物名为利簋，作器者名“利”，内底铭文记载了他参加牧野大战，胜利后受到奖赏的史实。这可以佐证（）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A.炎黄战蚩尤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B.商汤灭夏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C.武王伐约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D.平王东迁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4.下列我国先秦历史朝代顺序的排列中，正确的是（  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A.夏一商→东周一西周</w:t>
      </w:r>
      <w:r>
        <w:rPr>
          <w:rFonts w:hint="eastAsia"/>
        </w:rPr>
        <w:tab/>
      </w:r>
      <w:r>
        <w:rPr>
          <w:rFonts w:hint="eastAsia"/>
        </w:rPr>
        <w:t>B.西周→东周一商一夏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C.西周一东周一夏一商</w:t>
      </w:r>
      <w:r>
        <w:rPr>
          <w:rFonts w:hint="eastAsia"/>
        </w:rPr>
        <w:tab/>
      </w:r>
      <w:r>
        <w:rPr>
          <w:rFonts w:hint="eastAsia"/>
        </w:rPr>
        <w:t>D.夏一商一西周一东周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5.右图是北京西周燕都遗址博物馆中青铜器克壘的铭文拓片，其大意为：周王对太保说，我非常满意你的供奉，命你的儿子克做燕地的君侯。该铭文拓片可直接用于研究（）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3296920</wp:posOffset>
            </wp:positionH>
            <wp:positionV relativeFrom="paragraph">
              <wp:posOffset>137795</wp:posOffset>
            </wp:positionV>
            <wp:extent cx="577215" cy="866140"/>
            <wp:effectExtent l="19050" t="0" r="0" b="0"/>
            <wp:wrapTight wrapText="bothSides">
              <wp:wrapPolygon>
                <wp:start x="-713" y="0"/>
                <wp:lineTo x="-713" y="20903"/>
                <wp:lineTo x="21386" y="20903"/>
                <wp:lineTo x="21386" y="0"/>
                <wp:lineTo x="-713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A.禅让制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B.世袭制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C.分封制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D.郡县制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6.西周时期，周王对墓葬用品的规定严格，如：用鼎制度就明确规定为“天子九鼎，诸侯七鼎，大夫五鼎，元士三鼎或一鼎”。材料反映的本质问题是（  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A.西周社会呈现等级森严的特征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B.西周社会的腐败现象严重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C.西周手工业中冶铜业十分落后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D.西周各地经济发展不平衡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7.《史记》记载：“黄帝采首阳山之铜，铸鼎于荆山之下。”这表明我国青铜器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最早出现在（）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A.原始社会后期</w:t>
      </w:r>
      <w:r>
        <w:rPr>
          <w:rFonts w:hint="eastAsia"/>
        </w:rPr>
        <w:tab/>
      </w:r>
      <w:r>
        <w:rPr>
          <w:rFonts w:hint="eastAsia"/>
        </w:rPr>
        <w:t>B.夏朝</w:t>
      </w:r>
      <w:r>
        <w:rPr>
          <w:rFonts w:hint="eastAsia"/>
        </w:rPr>
        <w:tab/>
      </w:r>
      <w:r>
        <w:rPr>
          <w:rFonts w:hint="eastAsia"/>
        </w:rPr>
        <w:t>C.商朝</w:t>
      </w:r>
      <w:r>
        <w:rPr>
          <w:rFonts w:hint="eastAsia"/>
        </w:rPr>
        <w:tab/>
      </w:r>
      <w:r>
        <w:rPr>
          <w:rFonts w:hint="eastAsia"/>
        </w:rPr>
        <w:t>D.西周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8. “至于商朝的历史，则因有近代殷墟出土的遗物以为佐证，已大体可以列入信史的范围。”下列出土的遗物可以佐证商朝历史的是（  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A.人面鱼纹彩陶盆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B.磨制的石器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C.刻有文字的甲骨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D.圆形方孔半两钱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9.甲骨文包含着丰富的社会历史信息。下列商周时期的甲骨文共同呈现了当时的（  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736975" cy="81089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697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A.政治状况</w:t>
      </w:r>
      <w:r>
        <w:rPr>
          <w:rFonts w:hint="eastAsia"/>
        </w:rPr>
        <w:tab/>
      </w:r>
      <w:r>
        <w:rPr>
          <w:rFonts w:hint="eastAsia"/>
        </w:rPr>
        <w:t>B.经济发展</w:t>
      </w:r>
      <w:r>
        <w:rPr>
          <w:rFonts w:hint="eastAsia"/>
        </w:rPr>
        <w:tab/>
      </w:r>
      <w:r>
        <w:rPr>
          <w:rFonts w:hint="eastAsia"/>
        </w:rPr>
        <w:t>C.科技进步</w:t>
      </w:r>
      <w:r>
        <w:rPr>
          <w:rFonts w:hint="eastAsia"/>
        </w:rPr>
        <w:tab/>
      </w:r>
      <w:r>
        <w:rPr>
          <w:rFonts w:hint="eastAsia"/>
        </w:rPr>
        <w:t>D.军队建设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10.下列三幅图片共同反映了（ 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188335" cy="8667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833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A.商代手工业发展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B.商代文化繁荣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C.西周建筑发展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D.西周文化发展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11.在我国古代，人们常以“牛”“耕”作为名、字，如孔子的弟子冉耕，字伯牛；晋国有位大力士姓牛字子耕。这反映了牛耕技术在当时备受人们推崇。牛耕的使用开始于（）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A.春秋时期</w:t>
      </w:r>
      <w:r>
        <w:rPr>
          <w:rFonts w:hint="eastAsia"/>
        </w:rPr>
        <w:tab/>
      </w:r>
      <w:r>
        <w:rPr>
          <w:rFonts w:hint="eastAsia"/>
        </w:rPr>
        <w:t>B.战国时期</w:t>
      </w:r>
      <w:r>
        <w:rPr>
          <w:rFonts w:hint="eastAsia"/>
        </w:rPr>
        <w:tab/>
      </w:r>
      <w:r>
        <w:rPr>
          <w:rFonts w:hint="eastAsia"/>
        </w:rPr>
        <w:t>C.原始社会</w:t>
      </w:r>
      <w:r>
        <w:rPr>
          <w:rFonts w:hint="eastAsia"/>
        </w:rPr>
        <w:tab/>
      </w:r>
      <w:r>
        <w:rPr>
          <w:rFonts w:hint="eastAsia"/>
        </w:rPr>
        <w:t>D.夏商时期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12.根据史书记载，西周初年的国家有800多个，到了春秋初年，还剩下170多个，战国之初，只有十几个了。这反映了历史发展的趋势是（）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A.弱肉强食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B.国家的数量越来越少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C.国家逐步走向统一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D.适者生存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13.商君书》中写道：“能得爵（甲）首一者，赏爵一级，益田一顷，益宅九亩，一除庶子一人，乃得人兵官之吏。”材料反映的商鞅变法措施是（）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A.确立县制</w:t>
      </w:r>
      <w:r>
        <w:rPr>
          <w:rFonts w:hint="eastAsia"/>
        </w:rPr>
        <w:tab/>
      </w:r>
      <w:r>
        <w:rPr>
          <w:rFonts w:hint="eastAsia"/>
        </w:rPr>
        <w:t>B.严明法度</w:t>
      </w:r>
      <w:r>
        <w:rPr>
          <w:rFonts w:hint="eastAsia"/>
        </w:rPr>
        <w:tab/>
      </w:r>
      <w:r>
        <w:rPr>
          <w:rFonts w:hint="eastAsia"/>
        </w:rPr>
        <w:t>C.鼓励耕织</w:t>
      </w:r>
      <w:r>
        <w:rPr>
          <w:rFonts w:hint="eastAsia"/>
        </w:rPr>
        <w:tab/>
      </w:r>
      <w:r>
        <w:rPr>
          <w:rFonts w:hint="eastAsia"/>
        </w:rPr>
        <w:t>D.奖励军功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14.成语是我国文化遗产中一颗璀璨的明珠。下列成语中，源于春秋战国历史的是（）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①退避三舍②纸上谈兵③卧薪尝胆④草木皆兵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A.①②③</w:t>
      </w:r>
      <w:r>
        <w:rPr>
          <w:rFonts w:hint="eastAsia"/>
        </w:rPr>
        <w:tab/>
      </w:r>
      <w:r>
        <w:rPr>
          <w:rFonts w:hint="eastAsia"/>
        </w:rPr>
        <w:t>B.①②④</w:t>
      </w:r>
      <w:r>
        <w:rPr>
          <w:rFonts w:hint="eastAsia"/>
        </w:rPr>
        <w:tab/>
      </w:r>
      <w:r>
        <w:rPr>
          <w:rFonts w:hint="eastAsia"/>
        </w:rPr>
        <w:t>C.①③④</w:t>
      </w:r>
      <w:r>
        <w:rPr>
          <w:rFonts w:hint="eastAsia"/>
        </w:rPr>
        <w:tab/>
      </w:r>
      <w:r>
        <w:rPr>
          <w:rFonts w:hint="eastAsia"/>
        </w:rPr>
        <w:t>D.②③④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15.四川某地二王庙的大殿有一副对联：“六字炳千秋，十四县民命食天，尽是此公赐予；万流归一汇，八百里青城沃野，都从太守得来。”对联中的“此公”主持修建的工程是（）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A.长城</w:t>
      </w:r>
      <w:r>
        <w:rPr>
          <w:rFonts w:hint="eastAsia"/>
        </w:rPr>
        <w:tab/>
      </w:r>
      <w:r>
        <w:rPr>
          <w:rFonts w:hint="eastAsia"/>
        </w:rPr>
        <w:t>B.都江堰</w:t>
      </w:r>
      <w:r>
        <w:rPr>
          <w:rFonts w:hint="eastAsia"/>
        </w:rPr>
        <w:tab/>
      </w:r>
      <w:r>
        <w:rPr>
          <w:rFonts w:hint="eastAsia"/>
        </w:rPr>
        <w:t>C.灵渠</w:t>
      </w:r>
      <w:r>
        <w:rPr>
          <w:rFonts w:hint="eastAsia"/>
        </w:rPr>
        <w:tab/>
      </w:r>
      <w:r>
        <w:rPr>
          <w:rFonts w:hint="eastAsia"/>
        </w:rPr>
        <w:t>D.始皇陵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1960880</wp:posOffset>
            </wp:positionH>
            <wp:positionV relativeFrom="paragraph">
              <wp:posOffset>255270</wp:posOffset>
            </wp:positionV>
            <wp:extent cx="2353945" cy="882015"/>
            <wp:effectExtent l="19050" t="0" r="8255" b="0"/>
            <wp:wrapTight wrapText="bothSides">
              <wp:wrapPolygon>
                <wp:start x="-175" y="0"/>
                <wp:lineTo x="-175" y="20994"/>
                <wp:lineTo x="21676" y="20994"/>
                <wp:lineTo x="21676" y="0"/>
                <wp:lineTo x="-175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3945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16.为了提高复习效率，小李同学绘制了一张如下的知识结构图。空白处应填入（）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A.铁农具和牛耕的使用及推广</w:t>
      </w:r>
      <w:r>
        <w:rPr>
          <w:rFonts w:hint="eastAsia"/>
        </w:rPr>
        <w:tab/>
      </w:r>
      <w:r>
        <w:rPr>
          <w:rFonts w:hint="eastAsia"/>
        </w:rPr>
        <w:t>B.少数民族政权纷纷入主中原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C.八王之乱造成人口大量死亡</w:t>
      </w:r>
      <w:r>
        <w:rPr>
          <w:rFonts w:hint="eastAsia"/>
        </w:rPr>
        <w:tab/>
      </w:r>
      <w:r>
        <w:rPr>
          <w:rFonts w:hint="eastAsia"/>
        </w:rPr>
        <w:t>D.各地爆发大规模的农民起义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17.春秋后期，某学派首倡“仁爱”，以“爱”释“仁”，开创“仁爱”思想教化的先河。这一学派是（）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A.道家</w:t>
      </w:r>
      <w:r>
        <w:rPr>
          <w:rFonts w:hint="eastAsia"/>
        </w:rPr>
        <w:tab/>
      </w:r>
      <w:r>
        <w:rPr>
          <w:rFonts w:hint="eastAsia"/>
        </w:rPr>
        <w:t>B.儒家</w:t>
      </w:r>
      <w:r>
        <w:rPr>
          <w:rFonts w:hint="eastAsia"/>
        </w:rPr>
        <w:tab/>
      </w:r>
      <w:r>
        <w:rPr>
          <w:rFonts w:hint="eastAsia"/>
        </w:rPr>
        <w:t>C.墨家</w:t>
      </w:r>
      <w:r>
        <w:rPr>
          <w:rFonts w:hint="eastAsia"/>
        </w:rPr>
        <w:tab/>
      </w:r>
      <w:r>
        <w:rPr>
          <w:rFonts w:hint="eastAsia"/>
        </w:rPr>
        <w:t>D.法家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18.世界上一切事物都有其自身运行的规律，鸟儿在天上飞，鱼儿在水中游，白云飘荡，花开花落，并不依人的意志而运作。这一思想认识属于（）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A.儒家</w:t>
      </w:r>
      <w:r>
        <w:rPr>
          <w:rFonts w:hint="eastAsia"/>
        </w:rPr>
        <w:tab/>
      </w:r>
      <w:r>
        <w:rPr>
          <w:rFonts w:hint="eastAsia"/>
        </w:rPr>
        <w:t>B.墨家</w:t>
      </w:r>
      <w:r>
        <w:rPr>
          <w:rFonts w:hint="eastAsia"/>
        </w:rPr>
        <w:tab/>
      </w:r>
      <w:r>
        <w:rPr>
          <w:rFonts w:hint="eastAsia"/>
        </w:rPr>
        <w:t>C.法家</w:t>
      </w:r>
      <w:r>
        <w:rPr>
          <w:rFonts w:hint="eastAsia"/>
        </w:rPr>
        <w:tab/>
      </w:r>
      <w:r>
        <w:rPr>
          <w:rFonts w:hint="eastAsia"/>
        </w:rPr>
        <w:t>D.道家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19.下列生产工具发明的先后顺序，排列正确的是（）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829050" cy="80581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621" cy="80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A.①②③④</w:t>
      </w:r>
      <w:r>
        <w:rPr>
          <w:rFonts w:hint="eastAsia"/>
        </w:rPr>
        <w:tab/>
      </w:r>
      <w:r>
        <w:rPr>
          <w:rFonts w:hint="eastAsia"/>
        </w:rPr>
        <w:t>B.②①③④</w:t>
      </w:r>
      <w:r>
        <w:rPr>
          <w:rFonts w:hint="eastAsia"/>
        </w:rPr>
        <w:tab/>
      </w:r>
      <w:r>
        <w:rPr>
          <w:rFonts w:hint="eastAsia"/>
        </w:rPr>
        <w:t>C.②①④③</w:t>
      </w:r>
      <w:r>
        <w:rPr>
          <w:rFonts w:hint="eastAsia"/>
        </w:rPr>
        <w:tab/>
      </w:r>
      <w:r>
        <w:rPr>
          <w:rFonts w:hint="eastAsia"/>
        </w:rPr>
        <w:t>D.③①②④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20.我国古代儒家主张“仁”“信”，墨家主张“兼爱”，法家主张以“法”治国。社会主义核心价值观中有“和谐”“诚信”“友善”“法治”等内容。这表明社会主义核心价值观（）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A.照搬了春秋战国时期的思想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B.是现代中国建设的经验总结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C.植根于优秀的中华传统文化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D.是马克思主义中国化的产物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二材料分析题（共5小题，60分）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21.（14分）阅读下列材料，回答问题。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材料一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righ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194246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—《中国历史地图册》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材料二尽管这一时期社会动荡，兼并战争不断，给人民生活带来深重的灾难，但也促进了中原各地区…与周边族群的交流与融合，为秦汉统一的多民族中央集权封建国家的建立奠定了基础。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right"/>
        <w:rPr>
          <w:rFonts w:hint="eastAsia"/>
        </w:rPr>
      </w:pPr>
      <w:r>
        <w:rPr>
          <w:rFonts w:hint="eastAsia"/>
        </w:rPr>
        <w:t>《简明中国历史读本》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（1）材料一中图一王朝的建立者是谁？该王朝开创的哪一制度，为以后历代王朝所承袭？（4分）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（2）从图一到图二，早期国家的地域发生了什么变化？为巩固疆土，图二王朝建立了什么制度？（4分）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（3）材料二中“这一时期”是哪一时期？根据材料，归纳“兼并战争”的影响。（4分）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（4）综上所述，概括夏商周时期在中华文明发展进程中的地位。（2分）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22.（10分）阅读下列材料，回答问题。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【生产工具的进步】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材料一如图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959860" cy="113728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（1）图一图二生产工具的出现分别标志着人类文明进入什么时代？伴随铁器的出现而产生的农业耕作技术是什么？（4分）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【水利工程的修建】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材料二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336040" cy="171767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材料三史书记载：水早从人，不知机性，时无荒年，天下谓之“天府”也。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（2）材料二、材料三反映的是哪一项水利工程？有何功能？（4分）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（3）至今该项水利工程仍然在造福人类，今天我们该如何更合理地保护和使用它？请你提出一条合理化的建议。（2分）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23.（14分）阅读下列材料，回答问题。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材料一华夏民族，非一族所成。太古以来，诸族错居，接触交通，各去小异而大同，渐化合以成一族之形，后世所谓诸夏也。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right"/>
        <w:rPr>
          <w:rFonts w:hint="eastAsia"/>
        </w:rPr>
      </w:pPr>
      <w:r>
        <w:rPr>
          <w:rFonts w:hint="eastAsia"/>
        </w:rPr>
        <w:t>—梁启超《饮冰室合集》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材料二大道之行也，天下为公，选贤与能，是谓大同。今大道既隐，天下为家。各亲其亲，各子其子，是谓小康。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right"/>
        <w:rPr>
          <w:rFonts w:hint="eastAsia"/>
        </w:rPr>
      </w:pPr>
      <w:r>
        <w:rPr>
          <w:rFonts w:hint="eastAsia"/>
        </w:rPr>
        <w:t>—《礼记·礼运》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材料三如图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407160" cy="1232535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材料四周平王即位，把都城迁到洛邑，以避开大我族的进攻。平王时候，周王室势力已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经衰弱，诸侯以强并弱，齐、楚、秦、晋开始强大起来，政权也由地方诸侯学控。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（1）结合材料一及所学知识，华夏民族的形成有什么特点？（2分）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（2）根据材料二，哪一个事件标志着“天下为家”局面的开始？（2分）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（3）根据材料三的图片可知，西周实行的政治制度是什么？西周实行该制度的目的是什么？（4分）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（4）材料四中周平王从哪里把都城迁到洛邑？“洛邑”指的是今天的什么地方？（4分）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（5）以上制度的更替，对你有何启示？（2分）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24.（10分）阅读下列材料，回答问题。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材料一商君治秦，法令至行，公平无私，罚不违强大，赏不私亲近…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《战国策·秦策》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材料二行之十年，泰民大说（悦），道不拾遗，山无盗赋，家给人足。民勇于公战，法于私斗，乡邑大治。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《史记·商君列传》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（1）上述两则材料中的“商君"指的是谁？他是在谁的支持下开始进行变法的？（4分）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（2）结合所学知识，从变法的措施上分析材料二中“家给人足”“民勇于公战”的原因。（4分）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（3）根据以上两则材料并结合所学知识，分析此次变法的作用。（2分》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25.（12分）中国传统文化博大精深，源远流长。中共十八大以来，习近平总书记多次表达自己对传统文化的认同与尊崇，提出要有文化自信。阅读下列材料，回答问题。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一战国时代，诸子百家之学异常活跃，极富创造力，被公认为中国思想文化史上灿烂辉煌的时代。中国两千年封建社会此起彼伏的各种学术思想，除了外来的佛学，几乎都渊源于春秋战国时代，都受到诸子之学的深远影响。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right"/>
        <w:rPr>
          <w:rFonts w:hint="eastAsia"/>
        </w:rPr>
      </w:pPr>
      <w:r>
        <w:rPr>
          <w:rFonts w:hint="eastAsia"/>
        </w:rPr>
        <w:t>一颜世安《从“稷下学宫”看战国百家争鸣》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（1）根据材料一，指出战国时期在思想文化领域出现了什么局面？它的影响是什么？（4分）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材料二冯友兰先生说：“孔子的仁，它的主要内容是‘爱人’。忠是‘己欲立而立人，己欲达而达人’，恕是‘己所不欲，勿施于人’。忠恕是实行仁的方法。”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一《孔子讨论文集》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（2）材料二体现出孔子的核心思想是什么？（2分）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508500" cy="1049655"/>
            <wp:effectExtent l="19050" t="0" r="635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（3）材料三图中的人物是战国时期四个学派的重要代表，任选其中两位分别写出其所属学派及其思想主张。（4分）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</w:p>
    <w:p>
      <w:pPr>
        <w:tabs>
          <w:tab w:val="left" w:pos="142"/>
          <w:tab w:val="left" w:pos="2268"/>
          <w:tab w:val="left" w:pos="4678"/>
          <w:tab w:val="left" w:pos="7088"/>
        </w:tabs>
        <w:rPr>
          <w:rFonts w:hint="eastAsia"/>
        </w:rPr>
      </w:pPr>
      <w:r>
        <w:rPr>
          <w:rFonts w:hint="eastAsia"/>
        </w:rPr>
        <w:t>材料四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ind w:firstLine="360" w:firstLineChars="150"/>
        <w:rPr>
          <w:rFonts w:hint="eastAsia"/>
        </w:rPr>
      </w:pPr>
      <w:r>
        <w:rPr>
          <w:rFonts w:hint="eastAsia"/>
        </w:rPr>
        <w:t>深入挖掘中华优秀传统文化蕴念的思想观念、人文精神、道德规范，结合时代要求继承创新，让中华文化展现出永久魅力和时代风采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jc w:val="right"/>
        <w:rPr>
          <w:rFonts w:hint="eastAsia"/>
        </w:rPr>
      </w:pPr>
      <w:r>
        <w:rPr>
          <w:rFonts w:hint="eastAsia"/>
        </w:rPr>
        <w:t>一习近平</w:t>
      </w:r>
    </w:p>
    <w:p>
      <w:pPr>
        <w:tabs>
          <w:tab w:val="left" w:pos="142"/>
          <w:tab w:val="left" w:pos="2268"/>
          <w:tab w:val="left" w:pos="4678"/>
          <w:tab w:val="left" w:pos="7088"/>
        </w:tabs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（4）根据材料四，为推动中华传统文化发展，请你提出自己的合理化建议。（2分）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0006"/>
    <w:rsid w:val="004151FC"/>
    <w:rsid w:val="004228DE"/>
    <w:rsid w:val="00423C09"/>
    <w:rsid w:val="006C7841"/>
    <w:rsid w:val="007C72D2"/>
    <w:rsid w:val="00815A86"/>
    <w:rsid w:val="00961FDF"/>
    <w:rsid w:val="009A3768"/>
    <w:rsid w:val="00A07F6A"/>
    <w:rsid w:val="00AC64E9"/>
    <w:rsid w:val="00B0738E"/>
    <w:rsid w:val="00B25FFD"/>
    <w:rsid w:val="00C02FC6"/>
    <w:rsid w:val="00C80F2E"/>
    <w:rsid w:val="00DF0006"/>
    <w:rsid w:val="00E048E3"/>
    <w:rsid w:val="00E36B90"/>
    <w:rsid w:val="00E76D4F"/>
    <w:rsid w:val="1AE8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548</Words>
  <Characters>3125</Characters>
  <Lines>26</Lines>
  <Paragraphs>7</Paragraphs>
  <TotalTime>1</TotalTime>
  <ScaleCrop>false</ScaleCrop>
  <LinksUpToDate>false</LinksUpToDate>
  <CharactersWithSpaces>3666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2022-10-20T06:47:00Z</dcterms:created>
  <dc:creator>PC</dc:creator>
  <cp:lastModifiedBy>Administrator</cp:lastModifiedBy>
  <dcterms:modified xsi:type="dcterms:W3CDTF">2022-11-20T07:32:39Z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