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1606" w:firstLineChars="500"/>
        <w:jc w:val="left"/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11849100</wp:posOffset>
            </wp:positionH>
            <wp:positionV relativeFrom="topMargin">
              <wp:posOffset>12039600</wp:posOffset>
            </wp:positionV>
            <wp:extent cx="393700" cy="393700"/>
            <wp:effectExtent l="0" t="0" r="6350" b="635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color w:val="000000"/>
          <w:sz w:val="32"/>
          <w:szCs w:val="32"/>
        </w:rPr>
        <w:pict>
          <v:shape id="图片 8" o:spid="_x0000_s1025" o:spt="75" type="#_x0000_t75" style="position:absolute;left:0pt;margin-left:-76.5pt;margin-top:24.75pt;height:631.8pt;width:48.75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密封线"/>
            <o:lock v:ext="edit" aspectratio="t"/>
          </v:shape>
        </w:pic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>七年级上学期第一次单元检测</w:t>
      </w:r>
    </w:p>
    <w:p>
      <w:pPr>
        <w:widowControl/>
        <w:ind w:firstLine="2891" w:firstLineChars="900"/>
        <w:jc w:val="left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 xml:space="preserve">历史试题          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2022.10</w:t>
      </w:r>
    </w:p>
    <w:p>
      <w:pPr>
        <w:widowControl/>
        <w:jc w:val="left"/>
        <w:rPr>
          <w:rFonts w:hint="eastAsia" w:ascii="黑体" w:hAnsi="黑体" w:eastAsia="黑体" w:cs="黑体"/>
          <w:b/>
          <w:bCs/>
          <w:color w:val="00000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36"/>
          <w:szCs w:val="36"/>
          <w:lang w:val="en-US" w:eastAsia="zh-CN"/>
        </w:rPr>
        <w:t>必须将选项填入表格中，否则不予得分！！！</w:t>
      </w:r>
    </w:p>
    <w:tbl>
      <w:tblPr>
        <w:tblStyle w:val="14"/>
        <w:tblW w:w="90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60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60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60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60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60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60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60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60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60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60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60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60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60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60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605" w:type="dxa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05" w:type="dxa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05" w:type="dxa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05" w:type="dxa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05" w:type="dxa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05" w:type="dxa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05" w:type="dxa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05" w:type="dxa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05" w:type="dxa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05" w:type="dxa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05" w:type="dxa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05" w:type="dxa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05" w:type="dxa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05" w:type="dxa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05" w:type="dxa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widowControl/>
        <w:jc w:val="left"/>
        <w:rPr>
          <w:rFonts w:hint="default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一、单项选择（每小题2分，共30分）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1.考古发现是研究史前时期历史的主要途径之一。下列考古发现的遗迹、遗址、实物等适合研究中国远古人类生产生活状况的是</w:t>
      </w:r>
    </w:p>
    <w:p>
      <w:pPr>
        <w:jc w:val="center"/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pict>
          <v:shape id="_x0000_i1025" o:spt="75" type="#_x0000_t75" style="height:84.95pt;width:106.3pt;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pict>
          <v:shape id="_x0000_i1026" o:spt="75" alt="W020100920565057188719" type="#_x0000_t75" style="height:85.1pt;width:70.2pt;" filled="f" o:preferrelative="t" stroked="f" coordsize="21600,21600">
            <v:path/>
            <v:fill on="f" focussize="0,0"/>
            <v:stroke on="f"/>
            <v:imagedata r:id="rId13" o:title="W020100920565057188719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pict>
          <v:shape id="_x0000_i1027" o:spt="75" type="#_x0000_t75" style="height:85.15pt;width:75.45pt;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pict>
          <v:shape id="_x0000_i1028" o:spt="75" type="#_x0000_t75" style="height:85pt;width:72.75pt;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240" w:leftChars="100" w:right="0" w:rightChars="0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</w:pP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>A.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北京人使用火的遗迹 B.西周烧炭火的青铜器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C.战国铁农具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D.汉代耕作石画像</w:t>
      </w:r>
    </w:p>
    <w:p>
      <w:pPr>
        <w:spacing w:line="360" w:lineRule="auto"/>
        <w:jc w:val="left"/>
        <w:rPr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2.</w:t>
      </w:r>
      <w:r>
        <w:rPr>
          <w:rFonts w:ascii="宋体" w:hAnsi="宋体" w:eastAsia="宋体" w:cs="宋体"/>
          <w:color w:val="000000"/>
          <w:sz w:val="24"/>
          <w:szCs w:val="24"/>
        </w:rPr>
        <w:t>假如有人想穿越时空，回到史前时期去体验我国境内最早远古人类生活。那么，他应该到（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  </w:t>
      </w:r>
      <w:r>
        <w:rPr>
          <w:rFonts w:ascii="宋体" w:hAnsi="宋体" w:eastAsia="宋体" w:cs="宋体"/>
          <w:color w:val="000000"/>
          <w:sz w:val="24"/>
          <w:szCs w:val="24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A. </w:t>
      </w:r>
      <w:r>
        <w:rPr>
          <w:rFonts w:ascii="宋体" w:hAnsi="宋体" w:eastAsia="宋体" w:cs="宋体"/>
          <w:color w:val="000000"/>
          <w:sz w:val="24"/>
          <w:szCs w:val="24"/>
        </w:rPr>
        <w:t>约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7000</w:t>
      </w:r>
      <w:r>
        <w:rPr>
          <w:rFonts w:ascii="宋体" w:hAnsi="宋体" w:eastAsia="宋体" w:cs="宋体"/>
          <w:color w:val="000000"/>
          <w:sz w:val="24"/>
          <w:szCs w:val="24"/>
        </w:rPr>
        <w:t>年前的浙江余姚河姆渡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B. </w:t>
      </w:r>
      <w:r>
        <w:rPr>
          <w:rFonts w:ascii="宋体" w:hAnsi="宋体" w:eastAsia="宋体" w:cs="宋体"/>
          <w:color w:val="000000"/>
          <w:sz w:val="24"/>
          <w:szCs w:val="24"/>
        </w:rPr>
        <w:t>约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3</w:t>
      </w:r>
      <w:r>
        <w:rPr>
          <w:rFonts w:ascii="宋体" w:hAnsi="宋体" w:eastAsia="宋体" w:cs="宋体"/>
          <w:color w:val="000000"/>
          <w:sz w:val="24"/>
          <w:szCs w:val="24"/>
        </w:rPr>
        <w:t>万年前的北京周口店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C. </w:t>
      </w:r>
      <w:r>
        <w:rPr>
          <w:rFonts w:ascii="宋体" w:hAnsi="宋体" w:eastAsia="宋体" w:cs="宋体"/>
          <w:color w:val="000000"/>
          <w:sz w:val="24"/>
          <w:szCs w:val="24"/>
        </w:rPr>
        <w:t>约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70</w:t>
      </w:r>
      <w:r>
        <w:rPr>
          <w:rFonts w:ascii="宋体" w:hAnsi="宋体" w:eastAsia="宋体" w:cs="宋体"/>
          <w:color w:val="000000"/>
          <w:sz w:val="24"/>
          <w:szCs w:val="24"/>
        </w:rPr>
        <w:t>万年前的北京周口店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D. </w:t>
      </w:r>
      <w:r>
        <w:rPr>
          <w:rFonts w:ascii="宋体" w:hAnsi="宋体" w:eastAsia="宋体" w:cs="宋体"/>
          <w:color w:val="000000"/>
          <w:sz w:val="24"/>
          <w:szCs w:val="24"/>
        </w:rPr>
        <w:t>约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170</w:t>
      </w:r>
      <w:r>
        <w:rPr>
          <w:rFonts w:ascii="宋体" w:hAnsi="宋体" w:eastAsia="宋体" w:cs="宋体"/>
          <w:color w:val="000000"/>
          <w:sz w:val="24"/>
          <w:szCs w:val="24"/>
        </w:rPr>
        <w:t>万年前的云南元谋县</w:t>
      </w:r>
    </w:p>
    <w:p>
      <w:pPr>
        <w:spacing w:line="360" w:lineRule="auto"/>
        <w:jc w:val="left"/>
        <w:textAlignment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3.</w:t>
      </w:r>
      <w:r>
        <w:rPr>
          <w:rFonts w:ascii="宋体" w:hAnsi="宋体" w:eastAsia="宋体" w:cs="宋体"/>
          <w:color w:val="000000"/>
          <w:sz w:val="24"/>
          <w:szCs w:val="24"/>
        </w:rPr>
        <w:t>在下列图片中，反映出我国黄河流域半坡原始居民文化特征</w:t>
      </w:r>
      <w:r>
        <w:rPr>
          <w:rFonts w:ascii="宋体" w:hAnsi="宋体" w:eastAsia="宋体" w:cs="宋体"/>
          <w:color w:val="000000"/>
          <w:position w:val="0"/>
          <w:sz w:val="24"/>
          <w:szCs w:val="24"/>
        </w:rPr>
        <w:pict>
          <v:shape id="_x0000_i1029" o:spt="75" type="#_x0000_t75" style="height:13.95pt;width:10.5pt;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color w:val="000000"/>
          <w:sz w:val="24"/>
          <w:szCs w:val="24"/>
        </w:rPr>
        <w:t>是（   ）</w:t>
      </w:r>
    </w:p>
    <w:p>
      <w:pPr>
        <w:spacing w:line="360" w:lineRule="auto"/>
        <w:jc w:val="left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30" o:spt="75" alt="学科网(www.zxxk.com)--教育资源门户，提供试卷、教案、课件、论文、素材以及各类教学资源下载，还有大量而丰富的教学相关资讯！" type="#_x0000_t75" style="height:84pt;width:357pt;" filled="f" o:preferrelative="t" stroked="f" coordsize="21600,21600">
            <v:path/>
            <v:fill on="f" focussize="0,0"/>
            <v:stroke on="f"/>
            <v:imagedata r:id="rId17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A. </w:t>
      </w:r>
      <w:r>
        <w:rPr>
          <w:rFonts w:ascii="宋体" w:hAnsi="宋体" w:eastAsia="宋体" w:cs="宋体"/>
          <w:color w:val="000000"/>
          <w:sz w:val="24"/>
          <w:szCs w:val="24"/>
        </w:rPr>
        <w:t>①②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B. </w:t>
      </w:r>
      <w:r>
        <w:rPr>
          <w:rFonts w:ascii="宋体" w:hAnsi="宋体" w:eastAsia="宋体" w:cs="宋体"/>
          <w:color w:val="000000"/>
          <w:sz w:val="24"/>
          <w:szCs w:val="24"/>
        </w:rPr>
        <w:t>①③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C. </w:t>
      </w:r>
      <w:r>
        <w:rPr>
          <w:rFonts w:ascii="宋体" w:hAnsi="宋体" w:eastAsia="宋体" w:cs="宋体"/>
          <w:color w:val="000000"/>
          <w:sz w:val="24"/>
          <w:szCs w:val="24"/>
        </w:rPr>
        <w:t>②③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D. </w:t>
      </w:r>
      <w:r>
        <w:rPr>
          <w:rFonts w:ascii="宋体" w:hAnsi="宋体" w:eastAsia="宋体" w:cs="宋体"/>
          <w:color w:val="000000"/>
          <w:sz w:val="24"/>
          <w:szCs w:val="24"/>
        </w:rPr>
        <w:t>②④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4.</w:t>
      </w:r>
      <w:r>
        <w:rPr>
          <w:color w:val="000000"/>
          <w:sz w:val="24"/>
          <w:szCs w:val="24"/>
        </w:rPr>
        <w:t>据新华社消息，甲午年清明公祭轩辕黄帝典礼2014年4月5日在陕西省黄陵县黄帝陵揭幕，来自全国各地、港澳台地区及海外华人华侨，近万人参加典礼。我们祭祀黄帝是因为（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A. 他创造了使用至今的汉字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B. 他带领人们根治了水患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C.他建立了我国历史上第一个奴隶制国家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D. 他是中华民族</w:t>
      </w:r>
      <w:r>
        <w:rPr>
          <w:rFonts w:hint="eastAsia"/>
          <w:color w:val="000000"/>
          <w:sz w:val="24"/>
          <w:szCs w:val="24"/>
          <w:lang w:val="en-US" w:eastAsia="zh-CN"/>
        </w:rPr>
        <w:t>的</w:t>
      </w:r>
      <w:r>
        <w:rPr>
          <w:color w:val="000000"/>
          <w:sz w:val="24"/>
          <w:szCs w:val="24"/>
        </w:rPr>
        <w:t>“人文初祖”</w:t>
      </w:r>
    </w:p>
    <w:p>
      <w:pPr>
        <w:pStyle w:val="1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一玉口中国，一瓦顶成家…家是最小国，国是千万家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……”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这是歌曲《国家》的歌词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你知道我国历史上第一个奴隶制国家是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东周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B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商朝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C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西周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D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夏朝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6.</w:t>
      </w:r>
      <w:r>
        <w:rPr>
          <w:rFonts w:ascii="宋体" w:hAnsi="宋体" w:eastAsia="宋体" w:cs="宋体"/>
          <w:color w:val="000000"/>
          <w:sz w:val="24"/>
          <w:szCs w:val="24"/>
        </w:rPr>
        <w:t>商汤是我国古代一位著名的君主，他开以武力夺得天下的先例，使中国以后的历史变得多彩多姿，打破了天子是不可变的定律，是中国政治史上的第一次变革。下列关于这位君主的表述，不符合历史事实的是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A. </w:t>
      </w:r>
      <w:r>
        <w:rPr>
          <w:rFonts w:ascii="宋体" w:hAnsi="宋体" w:eastAsia="宋体" w:cs="宋体"/>
          <w:color w:val="000000"/>
          <w:sz w:val="24"/>
          <w:szCs w:val="24"/>
        </w:rPr>
        <w:t>商汤因水患影响而把都城迁往殷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B. </w:t>
      </w:r>
      <w:r>
        <w:rPr>
          <w:rFonts w:ascii="宋体" w:hAnsi="宋体" w:eastAsia="宋体" w:cs="宋体"/>
          <w:color w:val="000000"/>
          <w:sz w:val="24"/>
          <w:szCs w:val="24"/>
        </w:rPr>
        <w:t>联络周围部族，起兵攻伐夏王桀，桀大败，夏王朝灭亡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C. </w:t>
      </w:r>
      <w:r>
        <w:rPr>
          <w:rFonts w:ascii="宋体" w:hAnsi="宋体" w:eastAsia="宋体" w:cs="宋体"/>
          <w:color w:val="000000"/>
          <w:sz w:val="24"/>
          <w:szCs w:val="24"/>
        </w:rPr>
        <w:t>商王汤任用贤才，发展农业、手工业，使经济得到发展，人民生活安定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D. </w:t>
      </w:r>
      <w:r>
        <w:rPr>
          <w:rFonts w:ascii="宋体" w:hAnsi="宋体" w:eastAsia="宋体" w:cs="宋体"/>
          <w:color w:val="000000"/>
          <w:sz w:val="24"/>
          <w:szCs w:val="24"/>
        </w:rPr>
        <w:t>约公元前1600年，汤建立商朝，都城建在亳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7.</w:t>
      </w:r>
      <w:r>
        <w:rPr>
          <w:rFonts w:ascii="宋体" w:hAnsi="宋体" w:eastAsia="宋体" w:cs="宋体"/>
          <w:color w:val="000000"/>
          <w:sz w:val="24"/>
          <w:szCs w:val="24"/>
        </w:rPr>
        <w:t>青铜器“克盉”记载：周成王封克做匽地的诸侯，管理羌族、驭族……克进驻匽地，接收土地，平息动乱。此记载印证的分封制的内容是（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   </w:t>
      </w:r>
      <w:r>
        <w:rPr>
          <w:rFonts w:ascii="宋体" w:hAnsi="宋体" w:eastAsia="宋体" w:cs="宋体"/>
          <w:color w:val="000000"/>
          <w:sz w:val="24"/>
          <w:szCs w:val="24"/>
        </w:rPr>
        <w:t>）</w:t>
      </w:r>
    </w:p>
    <w:p>
      <w:pPr>
        <w:keepNext w:val="0"/>
        <w:keepLines w:val="0"/>
        <w:pageBreakBefore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A. </w:t>
      </w:r>
      <w:r>
        <w:rPr>
          <w:rFonts w:ascii="宋体" w:hAnsi="宋体" w:eastAsia="宋体" w:cs="宋体"/>
          <w:color w:val="000000"/>
          <w:sz w:val="24"/>
          <w:szCs w:val="24"/>
        </w:rPr>
        <w:t>诸侯可以在封地内再分封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     </w:t>
      </w:r>
      <w:r>
        <w:rPr>
          <w:color w:val="000000"/>
          <w:sz w:val="24"/>
          <w:szCs w:val="24"/>
        </w:rPr>
        <w:t xml:space="preserve">B. </w:t>
      </w:r>
      <w:r>
        <w:rPr>
          <w:rFonts w:ascii="宋体" w:hAnsi="宋体" w:eastAsia="宋体" w:cs="宋体"/>
          <w:color w:val="000000"/>
          <w:sz w:val="24"/>
          <w:szCs w:val="24"/>
        </w:rPr>
        <w:t>周王授予诸侯管理土地和人民的权利</w:t>
      </w:r>
    </w:p>
    <w:p>
      <w:pPr>
        <w:keepNext w:val="0"/>
        <w:keepLines w:val="0"/>
        <w:pageBreakBefore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C. </w:t>
      </w:r>
      <w:r>
        <w:rPr>
          <w:rFonts w:ascii="宋体" w:hAnsi="宋体" w:eastAsia="宋体" w:cs="宋体"/>
          <w:color w:val="000000"/>
          <w:sz w:val="24"/>
          <w:szCs w:val="24"/>
        </w:rPr>
        <w:t>周王根据血缘关系远近和功劳大小分封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D. </w:t>
      </w:r>
      <w:r>
        <w:rPr>
          <w:rFonts w:ascii="宋体" w:hAnsi="宋体" w:eastAsia="宋体" w:cs="宋体"/>
          <w:color w:val="000000"/>
          <w:sz w:val="24"/>
          <w:szCs w:val="24"/>
        </w:rPr>
        <w:t>诸侯需要向周王进献贡物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8.</w:t>
      </w:r>
      <w:r>
        <w:rPr>
          <w:rFonts w:ascii="宋体" w:hAnsi="宋体" w:eastAsia="宋体" w:cs="宋体"/>
          <w:color w:val="000000"/>
          <w:sz w:val="24"/>
          <w:szCs w:val="24"/>
        </w:rPr>
        <w:t>阅读报纸是我们了解国内外大事的渠道之一。与以下报纸的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名称</w:t>
      </w:r>
      <w:r>
        <w:rPr>
          <w:rFonts w:ascii="宋体" w:hAnsi="宋体" w:eastAsia="宋体" w:cs="宋体"/>
          <w:color w:val="000000"/>
          <w:sz w:val="24"/>
          <w:szCs w:val="24"/>
        </w:rPr>
        <w:t>相关的古代制度是（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31" o:spt="75" alt="学科网(www.zxxk.com)--教育资源门户，提供试卷、教案、课件、论文、素材以及各类教学资源下载，还有大量而丰富的教学相关资讯！" type="#_x0000_t75" style="height:102.75pt;width:276.7pt;" filled="f" o:preferrelative="t" stroked="f" coordsize="21600,21600">
            <v:path/>
            <v:fill on="f" focussize="0,0"/>
            <v:stroke on="f"/>
            <v:imagedata r:id="rId18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A. </w:t>
      </w:r>
      <w:r>
        <w:rPr>
          <w:rFonts w:ascii="宋体" w:hAnsi="宋体" w:eastAsia="宋体" w:cs="宋体"/>
          <w:color w:val="000000"/>
          <w:sz w:val="24"/>
          <w:szCs w:val="24"/>
        </w:rPr>
        <w:t>禅让制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B. </w:t>
      </w:r>
      <w:r>
        <w:rPr>
          <w:rFonts w:ascii="宋体" w:hAnsi="宋体" w:eastAsia="宋体" w:cs="宋体"/>
          <w:color w:val="000000"/>
          <w:sz w:val="24"/>
          <w:szCs w:val="24"/>
        </w:rPr>
        <w:t>等级制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C. </w:t>
      </w:r>
      <w:r>
        <w:rPr>
          <w:rFonts w:ascii="宋体" w:hAnsi="宋体" w:eastAsia="宋体" w:cs="宋体"/>
          <w:color w:val="000000"/>
          <w:sz w:val="24"/>
          <w:szCs w:val="24"/>
        </w:rPr>
        <w:t>分封制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D. </w:t>
      </w:r>
      <w:r>
        <w:rPr>
          <w:rFonts w:ascii="宋体" w:hAnsi="宋体" w:eastAsia="宋体" w:cs="宋体"/>
          <w:color w:val="000000"/>
          <w:sz w:val="24"/>
          <w:szCs w:val="24"/>
        </w:rPr>
        <w:t>行省制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9.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2017</w:t>
      </w:r>
      <w:r>
        <w:rPr>
          <w:rFonts w:ascii="宋体" w:hAnsi="宋体" w:eastAsia="宋体" w:cs="宋体"/>
          <w:color w:val="000000"/>
          <w:sz w:val="24"/>
          <w:szCs w:val="24"/>
        </w:rPr>
        <w:t>年,我国申报的甲骨文成功入选《世界记忆名录》。甲骨文的发现,说明我国有文字可考的历史开始于（   ）</w:t>
      </w:r>
    </w:p>
    <w:p>
      <w:pPr>
        <w:keepNext w:val="0"/>
        <w:keepLines w:val="0"/>
        <w:pageBreakBefore w:val="0"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/>
          <w:color w:val="000000"/>
          <w:sz w:val="24"/>
          <w:szCs w:val="24"/>
          <w:lang w:val="en-US" w:eastAsia="zh-CN"/>
        </w:rPr>
      </w:pPr>
      <w:r>
        <w:rPr>
          <w:color w:val="000000"/>
          <w:sz w:val="24"/>
          <w:szCs w:val="24"/>
        </w:rPr>
        <w:t xml:space="preserve">A. </w:t>
      </w:r>
      <w:r>
        <w:rPr>
          <w:rFonts w:ascii="宋体" w:hAnsi="宋体" w:eastAsia="宋体" w:cs="宋体"/>
          <w:color w:val="000000"/>
          <w:sz w:val="24"/>
          <w:szCs w:val="24"/>
        </w:rPr>
        <w:t>夏朝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B. </w:t>
      </w:r>
      <w:r>
        <w:rPr>
          <w:rFonts w:ascii="宋体" w:hAnsi="宋体" w:eastAsia="宋体" w:cs="宋体"/>
          <w:color w:val="000000"/>
          <w:sz w:val="24"/>
          <w:szCs w:val="24"/>
        </w:rPr>
        <w:t>春秋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C. </w:t>
      </w:r>
      <w:r>
        <w:rPr>
          <w:rFonts w:ascii="宋体" w:hAnsi="宋体" w:eastAsia="宋体" w:cs="宋体"/>
          <w:color w:val="000000"/>
          <w:sz w:val="24"/>
          <w:szCs w:val="24"/>
        </w:rPr>
        <w:t>西周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D. </w:t>
      </w:r>
      <w:r>
        <w:rPr>
          <w:rFonts w:ascii="宋体" w:hAnsi="宋体" w:eastAsia="宋体" w:cs="宋体"/>
          <w:color w:val="000000"/>
          <w:sz w:val="24"/>
          <w:szCs w:val="24"/>
        </w:rPr>
        <w:t>商朝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10.</w:t>
      </w:r>
      <w:r>
        <w:rPr>
          <w:rFonts w:hint="eastAsia" w:hAnsi="宋体" w:eastAsia="宋体" w:cs="宋体"/>
          <w:color w:val="000000"/>
          <w:sz w:val="24"/>
          <w:szCs w:val="24"/>
          <w:lang w:val="en-US" w:eastAsia="zh-CN"/>
        </w:rPr>
        <w:t>春秋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时期各大诸侯国都最大程度地重视农业发展。如果说</w:t>
      </w:r>
      <w:r>
        <w:rPr>
          <w:rFonts w:hint="eastAsia" w:hAnsi="宋体" w:eastAsia="宋体" w:cs="宋体"/>
          <w:color w:val="000000"/>
          <w:sz w:val="24"/>
          <w:szCs w:val="24"/>
          <w:lang w:eastAsia="zh-CN"/>
        </w:rPr>
        <w:t>春秋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以前国之大事为“在祀与戎”，那么</w:t>
      </w:r>
      <w:r>
        <w:rPr>
          <w:rFonts w:hint="eastAsia" w:hAnsi="宋体" w:eastAsia="宋体" w:cs="宋体"/>
          <w:color w:val="000000"/>
          <w:sz w:val="24"/>
          <w:szCs w:val="24"/>
          <w:lang w:eastAsia="zh-CN"/>
        </w:rPr>
        <w:t>春秋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时期已转变为“在农与战”。该时期，我国农业发展史上的一次革命是　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240" w:firstLineChars="10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A.铁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制农具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和牛耕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的使用</w:t>
      </w:r>
      <w:r>
        <w:rPr>
          <w:rFonts w:hint="eastAsia" w:hAnsi="宋体" w:eastAsia="宋体" w:cs="宋体"/>
          <w:color w:val="000000"/>
          <w:sz w:val="24"/>
          <w:szCs w:val="24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B.磨制石器的使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用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240" w:firstLineChars="10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C.冶铁业水平的提高</w:t>
      </w:r>
      <w:r>
        <w:rPr>
          <w:rFonts w:hint="eastAsia" w:hAnsi="宋体" w:eastAsia="宋体" w:cs="宋体"/>
          <w:color w:val="000000"/>
          <w:sz w:val="24"/>
          <w:szCs w:val="24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D.防洪灌溉工程的兴建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pict>
          <v:shape id="_x0000_i1032" o:spt="75" alt="学科网(www.zxxk.com)--教育资源门户，提供试卷、教案、课件、论文、素材及各类教学资源下载，还有大量而丰富的教学相关资讯！" type="#_x0000_t75" style="height:1.8pt;width:1.45pt;" filled="f" o:preferrelative="t" stroked="f" coordsize="21600,21600">
            <v:path/>
            <v:fill on="f" focussize="0,0"/>
            <v:stroke on="f"/>
            <v:imagedata r:id="rId19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11.“楚庄王时，楚国大举北进、直入周天子所在的伊洛流域（黄河流域的一部分），并向周王询问九鼎大小重量，有取代周天子地位的架势。”这“问鼎中原”故事所反映的时代特点是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240" w:firstLineChars="100"/>
        <w:textAlignment w:val="auto"/>
        <w:outlineLvl w:val="9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A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pict>
          <v:shape id="_x0000_i1033" o:spt="75" type="#_x0000_t75" style="height:6.95pt;width:2.5pt;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 xml:space="preserve"> 楚庄王对青铜鼎很有兴趣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ab/>
      </w:r>
      <w:r>
        <w:rPr>
          <w:rFonts w:hint="eastAsia" w:hAnsi="宋体" w:eastAsia="宋体" w:cs="宋体"/>
          <w:color w:val="000000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B. 楚庄王非常贪婪且有称霸野心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240" w:firstLineChars="100"/>
        <w:textAlignment w:val="auto"/>
        <w:outlineLvl w:val="9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C. 楚国的军事力量非常强大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ab/>
      </w:r>
      <w:r>
        <w:rPr>
          <w:rFonts w:hint="eastAsia" w:hAnsi="宋体" w:eastAsia="宋体" w:cs="宋体"/>
          <w:color w:val="000000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D. 周王室衰弱、分封制逐渐瓦解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12.山戎（春秋时期少数民族）特有的“戎菽”（大豆），因为齐桓公征伐山戎而“布于天下”，这反映了春秋时期的战争</w:t>
      </w: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A. 促使了山戎的灭亡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ab/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B. 促进了各民族的交融</w:t>
      </w: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C. 加速了新旧制度的更替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ab/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D. 完成了国家的大统一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13.</w:t>
      </w:r>
      <w:r>
        <w:rPr>
          <w:rFonts w:hint="eastAsia"/>
          <w:color w:val="000000"/>
          <w:sz w:val="24"/>
          <w:szCs w:val="24"/>
        </w:rPr>
        <w:t>下列有关中国古代朝代、历史时期兴替呈现正确的是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①夏→商 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/>
          <w:color w:val="000000"/>
          <w:sz w:val="24"/>
          <w:szCs w:val="24"/>
        </w:rPr>
        <w:t xml:space="preserve"> ②西周→东周  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/>
          <w:color w:val="000000"/>
          <w:sz w:val="24"/>
          <w:szCs w:val="24"/>
        </w:rPr>
        <w:t xml:space="preserve">③战国→春秋  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/>
          <w:color w:val="000000"/>
          <w:sz w:val="24"/>
          <w:szCs w:val="24"/>
        </w:rPr>
        <w:t xml:space="preserve">④商→东周 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/>
          <w:color w:val="000000"/>
          <w:sz w:val="24"/>
          <w:szCs w:val="24"/>
        </w:rPr>
        <w:t xml:space="preserve"> ⑤商→西周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A.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①②③         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B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.</w:t>
      </w:r>
      <w:r>
        <w:rPr>
          <w:rFonts w:hint="eastAsia"/>
          <w:color w:val="000000"/>
          <w:sz w:val="24"/>
          <w:szCs w:val="24"/>
        </w:rPr>
        <w:t>①②⑤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s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图片 36" o:spid="_x0000_s1035" o:spt="75" type="#_x0000_t75" style="position:absolute;left:0pt;margin-left:246.15pt;margin-top:4.3pt;height:89.4pt;width:188.65pt;mso-wrap-distance-left:9pt;mso-wrap-distance-right:9pt;z-index:-251657216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21" o:title=""/>
            <o:lock v:ext="edit" aspectratio="t"/>
            <w10:wrap type="tight"/>
          </v:shape>
        </w:pict>
      </w:r>
      <w:r>
        <w:rPr>
          <w:rFonts w:hint="eastAsia" w:ascii="宋体" w:hAnsi="宋体"/>
          <w:color w:val="000000"/>
          <w:sz w:val="24"/>
          <w:szCs w:val="24"/>
        </w:rPr>
        <w:t>C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②③④w     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D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③④⑤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14.</w:t>
      </w:r>
      <w:r>
        <w:rPr>
          <w:rFonts w:hint="eastAsia" w:ascii="宋体" w:hAnsi="宋体"/>
          <w:color w:val="000000"/>
          <w:sz w:val="24"/>
          <w:szCs w:val="24"/>
        </w:rPr>
        <w:t>读右图，图中①</w:t>
      </w:r>
      <w:r>
        <w:rPr>
          <w:rFonts w:hint="eastAsia"/>
          <w:color w:val="000000"/>
          <w:sz w:val="24"/>
          <w:szCs w:val="24"/>
        </w:rPr>
        <w:t>②</w:t>
      </w:r>
      <w:r>
        <w:rPr>
          <w:rFonts w:hint="eastAsia" w:ascii="宋体" w:hAnsi="宋体"/>
          <w:color w:val="000000"/>
          <w:sz w:val="24"/>
          <w:szCs w:val="24"/>
        </w:rPr>
        <w:t>代表的诸侯国是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A．秦国；楚国         B．秦国；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齐</w:t>
      </w:r>
      <w:r>
        <w:rPr>
          <w:rFonts w:hint="eastAsia" w:ascii="宋体" w:hAnsi="宋体"/>
          <w:color w:val="000000"/>
          <w:sz w:val="24"/>
          <w:szCs w:val="24"/>
        </w:rPr>
        <w:t>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color w:val="000000"/>
          <w:sz w:val="24"/>
          <w:szCs w:val="24"/>
        </w:rPr>
        <w:t>C．齐国；楚国         D．魏国；赵国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15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下列战役中，属于战国时期著名战役的是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①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eastAsia="zh-CN"/>
        </w:rPr>
        <w:t>牧野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 xml:space="preserve">之战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 xml:space="preserve"> ②涿鹿之战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③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eastAsia="zh-CN"/>
        </w:rPr>
        <w:t>马陵之战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 xml:space="preserve"> ④长平之战</w:t>
      </w:r>
    </w:p>
    <w:p>
      <w:pPr>
        <w:numPr>
          <w:ilvl w:val="0"/>
          <w:numId w:val="0"/>
        </w:numPr>
        <w:rPr>
          <w:rFonts w:hint="eastAsia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A.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①②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B.③④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  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C.②③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D.①④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　</w:t>
      </w:r>
      <w:r>
        <w:rPr>
          <w:rFonts w:hint="eastAsia"/>
          <w:color w:val="000000"/>
          <w:sz w:val="24"/>
          <w:szCs w:val="24"/>
          <w:lang w:val="en-US" w:eastAsia="zh-CN"/>
        </w:rPr>
        <w:t>.</w:t>
      </w:r>
    </w:p>
    <w:p>
      <w:pPr>
        <w:numPr>
          <w:ilvl w:val="0"/>
          <w:numId w:val="2"/>
        </w:numPr>
        <w:rPr>
          <w:rFonts w:hint="eastAsia"/>
          <w:b/>
          <w:bCs/>
          <w:color w:val="000000"/>
          <w:lang w:val="en-US" w:eastAsia="zh-CN"/>
        </w:rPr>
      </w:pPr>
      <w:r>
        <w:rPr>
          <w:rFonts w:hint="eastAsia"/>
          <w:b/>
          <w:bCs/>
          <w:color w:val="000000"/>
          <w:lang w:val="en-US" w:eastAsia="zh-CN"/>
        </w:rPr>
        <w:t>阅读材料，回答下列问题（16题12分；17题8分）。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 w:firstLine="0" w:firstLineChars="0"/>
        <w:jc w:val="left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16.</w:t>
      </w:r>
      <w:r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  <w:t>材料一：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大道之行也,天下为公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，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选贤与能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，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讲信修睦.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……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故外户而不闭,是谓大同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。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今大道既隐,天下为家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。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各亲其亲,各子其子………是谓小康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 w:firstLine="0" w:firstLineChars="0"/>
        <w:textAlignment w:val="auto"/>
        <w:outlineLvl w:val="9"/>
        <w:rPr>
          <w:rFonts w:hint="eastAsia" w:ascii="宋体" w:hAnsi="宋体" w:cs="宋体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kern w:val="2"/>
          <w:sz w:val="24"/>
          <w:szCs w:val="24"/>
          <w:shd w:val="clear" w:color="auto" w:fill="FFFFFF"/>
          <w:lang w:val="en-US" w:eastAsia="zh-CN" w:bidi="ar-SA"/>
        </w:rPr>
        <w:t xml:space="preserve">                                                       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——</w:t>
      </w:r>
      <w:r>
        <w:rPr>
          <w:rFonts w:hint="eastAsia" w:ascii="楷体" w:hAnsi="楷体" w:eastAsia="楷体" w:cs="楷体"/>
          <w:color w:val="000000"/>
          <w:sz w:val="24"/>
          <w:szCs w:val="24"/>
          <w:lang w:eastAsia="zh-CN"/>
        </w:rPr>
        <w:t>《礼记·礼运篇》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kern w:val="2"/>
          <w:sz w:val="24"/>
          <w:szCs w:val="24"/>
          <w:shd w:val="clear" w:color="auto" w:fill="FFFFFF"/>
          <w:lang w:val="en-US" w:eastAsia="zh-CN" w:bidi="ar-SA"/>
        </w:rPr>
        <w:t xml:space="preserve"> </w:t>
      </w:r>
    </w:p>
    <w:p>
      <w:pPr>
        <w:numPr>
          <w:ilvl w:val="0"/>
          <w:numId w:val="3"/>
        </w:numPr>
        <w:ind w:left="315" w:leftChars="0" w:firstLine="0" w:firstLineChars="0"/>
        <w:rPr>
          <w:rFonts w:hint="eastAsia" w:ascii="宋体" w:hAnsi="宋体" w:cs="宋体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材料一中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“天下为公”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“天下为家”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分别反映了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哪种政治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制度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?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4分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numPr>
          <w:ilvl w:val="0"/>
          <w:numId w:val="3"/>
        </w:numPr>
        <w:ind w:left="315" w:leftChars="0" w:firstLine="0" w:firstLineChars="0"/>
        <w:rPr>
          <w:rFonts w:hint="eastAsia" w:ascii="宋体" w:hAnsi="宋体" w:cs="宋体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“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天下为家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”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的局面是从哪个朝代开始出现的？（2分）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left="315" w:leftChars="0"/>
        <w:rPr>
          <w:rFonts w:hint="eastAsia" w:ascii="楷体" w:hAnsi="楷体" w:eastAsia="楷体" w:cs="楷体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材料二：</w:t>
      </w:r>
      <w:r>
        <w:rPr>
          <w:rFonts w:hint="eastAsia" w:ascii="楷体" w:hAnsi="楷体" w:eastAsia="楷体" w:cs="楷体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 xml:space="preserve"> “（周公）兼制天下，立七十一国，姬姓独居五十三人。”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12" w:lineRule="atLeast"/>
        <w:ind w:left="0" w:right="0" w:firstLine="5520" w:firstLineChars="2300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——</w:t>
      </w:r>
      <w:r>
        <w:rPr>
          <w:rFonts w:hint="eastAsia" w:ascii="楷体" w:hAnsi="楷体" w:eastAsia="楷体" w:cs="楷体"/>
          <w:b w:val="0"/>
          <w:bCs w:val="0"/>
          <w:caps w:val="0"/>
          <w:color w:val="000000"/>
          <w:spacing w:val="0"/>
          <w:sz w:val="24"/>
          <w:szCs w:val="24"/>
        </w:rPr>
        <w:t>《荀子·儒效篇》</w:t>
      </w:r>
    </w:p>
    <w:p>
      <w:pPr>
        <w:numPr>
          <w:ilvl w:val="0"/>
          <w:numId w:val="3"/>
        </w:numPr>
        <w:ind w:left="315" w:leftChars="0" w:firstLine="0" w:firstLineChars="0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材料二反映的是什么制度？（2分）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</w:pPr>
    </w:p>
    <w:p>
      <w:pPr>
        <w:numPr>
          <w:ilvl w:val="0"/>
          <w:numId w:val="3"/>
        </w:numPr>
        <w:ind w:left="315" w:leftChars="0" w:firstLine="0" w:firstLineChars="0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在此制度下形成了怎样的贵族等级秩序？（2分）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</w:pPr>
    </w:p>
    <w:p>
      <w:pPr>
        <w:widowControl w:val="0"/>
        <w:numPr>
          <w:ilvl w:val="0"/>
          <w:numId w:val="3"/>
        </w:numPr>
        <w:ind w:left="315" w:leftChars="0" w:firstLine="0" w:firstLineChars="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这一制度在什么时期逐步瓦解？（2分）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</w:pPr>
    </w:p>
    <w:p>
      <w:pPr>
        <w:widowControl w:val="0"/>
        <w:numPr>
          <w:ilvl w:val="0"/>
          <w:numId w:val="4"/>
        </w:numPr>
        <w:jc w:val="both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材料一：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材料一战国初期，秦国井田制瓦解、土地私有制产生和赋税改革，都晚于其余六国，社会经济的发展落后于齐、楚、燕、赵、魏，韩六个大国。为了增强秦国实力，在诸侯国的争霸中处于有利地位和不被别国吞并，秦孝公引进人才进行变法。</w:t>
      </w:r>
    </w:p>
    <w:p>
      <w:pPr>
        <w:widowControl w:val="0"/>
        <w:numPr>
          <w:ilvl w:val="0"/>
          <w:numId w:val="0"/>
        </w:numPr>
        <w:tabs>
          <w:tab w:val="left" w:pos="312"/>
        </w:tabs>
        <w:jc w:val="both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楷体" w:hAnsi="楷体" w:eastAsia="楷体" w:cs="楷体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材料二</w:t>
      </w:r>
      <w:r>
        <w:rPr>
          <w:rFonts w:hint="eastAsia" w:ascii="黑体" w:hAnsi="黑体" w:eastAsia="黑体" w:cs="黑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：</w:t>
      </w:r>
      <w:r>
        <w:rPr>
          <w:rFonts w:hint="default" w:ascii="楷体" w:hAnsi="楷体" w:eastAsia="楷体" w:cs="楷体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及秦孝公用商君，坏井田，开阡陌。急耕战之赏…有军功者，各以率受上爵…倾邻国而雄诸侯…至于始皇，遂并天下。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 xml:space="preserve">              ——</w:t>
      </w:r>
      <w:r>
        <w:rPr>
          <w:rFonts w:hint="default" w:ascii="楷体" w:hAnsi="楷体" w:eastAsia="楷体" w:cs="楷体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摘编自《汉书•食货志》</w:t>
      </w:r>
    </w:p>
    <w:p>
      <w:pPr>
        <w:widowControl w:val="0"/>
        <w:numPr>
          <w:ilvl w:val="0"/>
          <w:numId w:val="5"/>
        </w:numPr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根据材料一，指出秦孝公决定变法的主要目的是什么。（2分）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5"/>
        </w:numPr>
        <w:ind w:left="0" w:leftChars="0" w:firstLine="0" w:firstLineChars="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材料二是秦国历史上一次著名的变法内容，指出该变法的名称。（2分）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5"/>
        </w:numPr>
        <w:ind w:left="0" w:leftChars="0" w:firstLine="0" w:firstLineChars="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变法中，维护农民利益的是哪一条内容？最触动旧贵族利益的是哪一条内容？（4分）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312"/>
        </w:tabs>
        <w:jc w:val="both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2"/>
          <w:szCs w:val="22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</w:pPr>
    </w:p>
    <w:p>
      <w:pPr>
        <w:widowControl/>
        <w:jc w:val="left"/>
        <w:rPr>
          <w:rFonts w:hint="default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22113" w:h="15309" w:orient="landscape"/>
          <w:pgMar w:top="1134" w:right="1134" w:bottom="1134" w:left="1134" w:header="851" w:footer="567" w:gutter="1701"/>
          <w:cols w:space="425" w:num="2" w:sep="1"/>
          <w:docGrid w:type="lines" w:linePitch="312" w:charSpace="0"/>
        </w:sectPr>
      </w:pPr>
    </w:p>
    <w:p>
      <w:bookmarkStart w:id="0" w:name="_GoBack"/>
      <w:bookmarkEnd w:id="0"/>
    </w:p>
    <w:sectPr>
      <w:pgSz w:w="22113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4"/>
      <w:tblW w:w="18360" w:type="dxa"/>
      <w:tblInd w:w="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9180"/>
      <w:gridCol w:w="9180"/>
    </w:tblGrid>
    <w:tr>
      <w:tblPrEx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Ex>
      <w:tc>
        <w:tcPr>
          <w:tcW w:w="9180" w:type="dxa"/>
        </w:tcPr>
        <w:p>
          <w:pPr>
            <w:pStyle w:val="6"/>
            <w:jc w:val="center"/>
            <w:rPr>
              <w:rFonts w:hint="eastAsia"/>
            </w:rPr>
          </w:pPr>
          <w:r>
            <w:rPr>
              <w:rFonts w:hint="eastAsia"/>
            </w:rPr>
            <w:t>第</w:t>
          </w:r>
          <w:r>
            <w:fldChar w:fldCharType="begin"/>
          </w:r>
          <w:r>
            <w:instrText xml:space="preserve"> </w:instrText>
          </w:r>
          <w:r>
            <w:rPr>
              <w:rFonts w:hint="eastAsia"/>
            </w:rPr>
            <w:instrText xml:space="preserve">=</w:instrText>
          </w:r>
          <w:r>
            <w:fldChar w:fldCharType="begin"/>
          </w:r>
          <w:r>
            <w:rPr>
              <w:rStyle w:val="10"/>
            </w:rPr>
            <w:instrText xml:space="preserve"> PAGE </w:instrText>
          </w:r>
          <w:r>
            <w:fldChar w:fldCharType="separate"/>
          </w:r>
          <w:r>
            <w:rPr>
              <w:rStyle w:val="10"/>
            </w:rPr>
            <w:instrText xml:space="preserve">1</w:instrText>
          </w:r>
          <w:r>
            <w:fldChar w:fldCharType="end"/>
          </w:r>
          <w:r>
            <w:rPr>
              <w:rStyle w:val="10"/>
              <w:rFonts w:hint="eastAsia"/>
            </w:rPr>
            <w:instrText xml:space="preserve">*2-1</w:instrText>
          </w:r>
          <w:r>
            <w:instrText xml:space="preserve">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eastAsia"/>
            </w:rPr>
            <w:t>页（共</w:t>
          </w:r>
          <w:r>
            <w:fldChar w:fldCharType="begin"/>
          </w:r>
          <w:r>
            <w:rPr>
              <w:rStyle w:val="10"/>
              <w:rFonts w:hint="eastAsia"/>
            </w:rPr>
            <w:instrText xml:space="preserve">=</w:instrText>
          </w:r>
          <w:r>
            <w:fldChar w:fldCharType="begin"/>
          </w:r>
          <w:r>
            <w:rPr>
              <w:rStyle w:val="10"/>
            </w:rPr>
            <w:instrText xml:space="preserve">NUMPAGES</w:instrText>
          </w:r>
          <w:r>
            <w:fldChar w:fldCharType="separate"/>
          </w:r>
          <w:r>
            <w:rPr>
              <w:rStyle w:val="10"/>
            </w:rPr>
            <w:instrText xml:space="preserve">6</w:instrText>
          </w:r>
          <w:r>
            <w:fldChar w:fldCharType="end"/>
          </w:r>
          <w:r>
            <w:rPr>
              <w:rStyle w:val="10"/>
              <w:rFonts w:hint="eastAsia"/>
            </w:rPr>
            <w:instrText xml:space="preserve">*2</w:instrText>
          </w:r>
          <w:r>
            <w:rPr>
              <w:rStyle w:val="10"/>
            </w:rPr>
            <w:instrText xml:space="preserve"> </w:instrText>
          </w:r>
          <w:r>
            <w:fldChar w:fldCharType="separate"/>
          </w:r>
          <w:r>
            <w:rPr>
              <w:rStyle w:val="10"/>
            </w:rPr>
            <w:t>12</w:t>
          </w:r>
          <w:r>
            <w:fldChar w:fldCharType="end"/>
          </w:r>
          <w:r>
            <w:rPr>
              <w:rFonts w:hint="eastAsia"/>
            </w:rPr>
            <w:t>页）</w:t>
          </w:r>
        </w:p>
      </w:tc>
      <w:tc>
        <w:tcPr>
          <w:tcW w:w="9180" w:type="dxa"/>
        </w:tcPr>
        <w:p>
          <w:pPr>
            <w:pStyle w:val="6"/>
            <w:jc w:val="center"/>
          </w:pPr>
          <w:r>
            <w:rPr>
              <w:rFonts w:hint="eastAsia"/>
            </w:rPr>
            <w:t>第</w:t>
          </w:r>
          <w:r>
            <w:fldChar w:fldCharType="begin"/>
          </w:r>
          <w:r>
            <w:rPr>
              <w:rStyle w:val="10"/>
              <w:rFonts w:hint="eastAsia"/>
            </w:rPr>
            <w:instrText xml:space="preserve">=</w:instrText>
          </w:r>
          <w:r>
            <w:rPr>
              <w:rStyle w:val="10"/>
            </w:rPr>
            <w:instrText xml:space="preserve"> </w:instrText>
          </w:r>
          <w:r>
            <w:fldChar w:fldCharType="begin"/>
          </w:r>
          <w:r>
            <w:rPr>
              <w:rStyle w:val="10"/>
            </w:rPr>
            <w:instrText xml:space="preserve"> PAGE  </w:instrText>
          </w:r>
          <w:r>
            <w:fldChar w:fldCharType="separate"/>
          </w:r>
          <w:r>
            <w:rPr>
              <w:rStyle w:val="10"/>
            </w:rPr>
            <w:instrText xml:space="preserve">1</w:instrText>
          </w:r>
          <w:r>
            <w:fldChar w:fldCharType="end"/>
          </w:r>
          <w:r>
            <w:rPr>
              <w:rStyle w:val="10"/>
              <w:rFonts w:hint="eastAsia"/>
            </w:rPr>
            <w:instrText xml:space="preserve">*2</w:instrText>
          </w:r>
          <w:r>
            <w:fldChar w:fldCharType="separate"/>
          </w:r>
          <w:r>
            <w:rPr>
              <w:rStyle w:val="10"/>
            </w:rPr>
            <w:t>2</w:t>
          </w:r>
          <w:r>
            <w:fldChar w:fldCharType="end"/>
          </w:r>
          <w:r>
            <w:rPr>
              <w:rFonts w:hint="eastAsia"/>
            </w:rPr>
            <w:t>页（共</w:t>
          </w:r>
          <w:r>
            <w:fldChar w:fldCharType="begin"/>
          </w:r>
          <w:r>
            <w:rPr>
              <w:rStyle w:val="10"/>
              <w:rFonts w:hint="eastAsia"/>
            </w:rPr>
            <w:instrText xml:space="preserve">=</w:instrText>
          </w:r>
          <w:r>
            <w:fldChar w:fldCharType="begin"/>
          </w:r>
          <w:r>
            <w:rPr>
              <w:rStyle w:val="10"/>
            </w:rPr>
            <w:instrText xml:space="preserve"> NUMPAGES </w:instrText>
          </w:r>
          <w:r>
            <w:fldChar w:fldCharType="separate"/>
          </w:r>
          <w:r>
            <w:rPr>
              <w:rStyle w:val="10"/>
            </w:rPr>
            <w:instrText xml:space="preserve">6</w:instrText>
          </w:r>
          <w:r>
            <w:fldChar w:fldCharType="end"/>
          </w:r>
          <w:r>
            <w:rPr>
              <w:rStyle w:val="10"/>
              <w:rFonts w:hint="eastAsia"/>
            </w:rPr>
            <w:instrText xml:space="preserve">*2</w:instrText>
          </w:r>
          <w:r>
            <w:rPr>
              <w:rStyle w:val="10"/>
            </w:rPr>
            <w:instrText xml:space="preserve"> </w:instrText>
          </w:r>
          <w:r>
            <w:fldChar w:fldCharType="separate"/>
          </w:r>
          <w:r>
            <w:rPr>
              <w:rStyle w:val="10"/>
            </w:rPr>
            <w:t>12</w:t>
          </w:r>
          <w:r>
            <w:fldChar w:fldCharType="end"/>
          </w:r>
          <w:r>
            <w:rPr>
              <w:rFonts w:hint="eastAsia"/>
            </w:rPr>
            <w:t>页）</w:t>
          </w:r>
        </w:p>
      </w:tc>
    </w:tr>
  </w:tbl>
  <w:p>
    <w:pPr>
      <w:pStyle w:val="6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4"/>
      <w:tblW w:w="18360" w:type="dxa"/>
      <w:tblInd w:w="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9180"/>
      <w:gridCol w:w="9180"/>
    </w:tblGrid>
    <w:tr>
      <w:tblPrEx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Ex>
      <w:tc>
        <w:tcPr>
          <w:tcW w:w="9180" w:type="dxa"/>
        </w:tcPr>
        <w:p>
          <w:pPr>
            <w:pStyle w:val="6"/>
            <w:jc w:val="center"/>
            <w:rPr>
              <w:rFonts w:hint="eastAsia"/>
            </w:rPr>
          </w:pPr>
          <w:r>
            <w:fldChar w:fldCharType="begin"/>
          </w:r>
          <w:r>
            <w:instrText xml:space="preserve"> MACROBUTTON  AcceptAllChangesInDoc [单击键入试卷名称] </w:instrText>
          </w:r>
          <w:r>
            <w:fldChar w:fldCharType="end"/>
          </w:r>
          <w:r>
            <w:rPr>
              <w:rFonts w:hint="eastAsia"/>
            </w:rPr>
            <w:t>第</w:t>
          </w:r>
          <w:r>
            <w:fldChar w:fldCharType="begin"/>
          </w:r>
          <w:r>
            <w:instrText xml:space="preserve"> </w:instrText>
          </w:r>
          <w:r>
            <w:rPr>
              <w:rFonts w:hint="eastAsia"/>
            </w:rPr>
            <w:instrText xml:space="preserve">=</w:instrText>
          </w:r>
          <w:r>
            <w:fldChar w:fldCharType="begin"/>
          </w:r>
          <w:r>
            <w:rPr>
              <w:rStyle w:val="10"/>
            </w:rPr>
            <w:instrText xml:space="preserve"> PAGE </w:instrText>
          </w:r>
          <w:r>
            <w:fldChar w:fldCharType="separate"/>
          </w:r>
          <w:r>
            <w:rPr>
              <w:rStyle w:val="10"/>
            </w:rPr>
            <w:instrText xml:space="preserve">6</w:instrText>
          </w:r>
          <w:r>
            <w:fldChar w:fldCharType="end"/>
          </w:r>
          <w:r>
            <w:rPr>
              <w:rStyle w:val="10"/>
              <w:rFonts w:hint="eastAsia"/>
            </w:rPr>
            <w:instrText xml:space="preserve">*2-1</w:instrText>
          </w:r>
          <w:r>
            <w:instrText xml:space="preserve">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hint="eastAsia"/>
            </w:rPr>
            <w:t>页（共</w:t>
          </w:r>
          <w:r>
            <w:fldChar w:fldCharType="begin"/>
          </w:r>
          <w:r>
            <w:rPr>
              <w:rStyle w:val="10"/>
              <w:rFonts w:hint="eastAsia"/>
            </w:rPr>
            <w:instrText xml:space="preserve">=</w:instrText>
          </w:r>
          <w:r>
            <w:fldChar w:fldCharType="begin"/>
          </w:r>
          <w:r>
            <w:rPr>
              <w:rStyle w:val="10"/>
            </w:rPr>
            <w:instrText xml:space="preserve">NUMPAGES</w:instrText>
          </w:r>
          <w:r>
            <w:fldChar w:fldCharType="separate"/>
          </w:r>
          <w:r>
            <w:rPr>
              <w:rStyle w:val="10"/>
            </w:rPr>
            <w:instrText xml:space="preserve">6</w:instrText>
          </w:r>
          <w:r>
            <w:fldChar w:fldCharType="end"/>
          </w:r>
          <w:r>
            <w:rPr>
              <w:rStyle w:val="10"/>
              <w:rFonts w:hint="eastAsia"/>
            </w:rPr>
            <w:instrText xml:space="preserve">*2</w:instrText>
          </w:r>
          <w:r>
            <w:rPr>
              <w:rStyle w:val="10"/>
            </w:rPr>
            <w:instrText xml:space="preserve"> </w:instrText>
          </w:r>
          <w:r>
            <w:fldChar w:fldCharType="separate"/>
          </w:r>
          <w:r>
            <w:rPr>
              <w:rStyle w:val="10"/>
            </w:rPr>
            <w:t>12</w:t>
          </w:r>
          <w:r>
            <w:fldChar w:fldCharType="end"/>
          </w:r>
          <w:r>
            <w:rPr>
              <w:rFonts w:hint="eastAsia"/>
            </w:rPr>
            <w:t>页）</w:t>
          </w:r>
        </w:p>
      </w:tc>
      <w:tc>
        <w:tcPr>
          <w:tcW w:w="9180" w:type="dxa"/>
        </w:tcPr>
        <w:p>
          <w:pPr>
            <w:pStyle w:val="6"/>
            <w:jc w:val="center"/>
          </w:pPr>
          <w:r>
            <w:fldChar w:fldCharType="begin"/>
          </w:r>
          <w:r>
            <w:instrText xml:space="preserve"> MACROBUTTON  AcceptAllChangesInDoc [单击键入试卷名称] </w:instrText>
          </w:r>
          <w:r>
            <w:fldChar w:fldCharType="end"/>
          </w:r>
          <w:r>
            <w:rPr>
              <w:rFonts w:hint="eastAsia"/>
            </w:rPr>
            <w:t>第</w:t>
          </w:r>
          <w:r>
            <w:fldChar w:fldCharType="begin"/>
          </w:r>
          <w:r>
            <w:rPr>
              <w:rStyle w:val="10"/>
              <w:rFonts w:hint="eastAsia"/>
            </w:rPr>
            <w:instrText xml:space="preserve">=</w:instrText>
          </w:r>
          <w:r>
            <w:rPr>
              <w:rStyle w:val="10"/>
            </w:rPr>
            <w:instrText xml:space="preserve"> </w:instrText>
          </w:r>
          <w:r>
            <w:fldChar w:fldCharType="begin"/>
          </w:r>
          <w:r>
            <w:rPr>
              <w:rStyle w:val="10"/>
            </w:rPr>
            <w:instrText xml:space="preserve"> PAGE  </w:instrText>
          </w:r>
          <w:r>
            <w:fldChar w:fldCharType="separate"/>
          </w:r>
          <w:r>
            <w:rPr>
              <w:rStyle w:val="10"/>
            </w:rPr>
            <w:instrText xml:space="preserve">6</w:instrText>
          </w:r>
          <w:r>
            <w:fldChar w:fldCharType="end"/>
          </w:r>
          <w:r>
            <w:rPr>
              <w:rStyle w:val="10"/>
              <w:rFonts w:hint="eastAsia"/>
            </w:rPr>
            <w:instrText xml:space="preserve">*2</w:instrText>
          </w:r>
          <w:r>
            <w:fldChar w:fldCharType="separate"/>
          </w:r>
          <w:r>
            <w:rPr>
              <w:rStyle w:val="10"/>
            </w:rPr>
            <w:t>12</w:t>
          </w:r>
          <w:r>
            <w:fldChar w:fldCharType="end"/>
          </w:r>
          <w:r>
            <w:rPr>
              <w:rFonts w:hint="eastAsia"/>
            </w:rPr>
            <w:t>页（共</w:t>
          </w:r>
          <w:r>
            <w:fldChar w:fldCharType="begin"/>
          </w:r>
          <w:r>
            <w:rPr>
              <w:rStyle w:val="10"/>
              <w:rFonts w:hint="eastAsia"/>
            </w:rPr>
            <w:instrText xml:space="preserve">=</w:instrText>
          </w:r>
          <w:r>
            <w:fldChar w:fldCharType="begin"/>
          </w:r>
          <w:r>
            <w:rPr>
              <w:rStyle w:val="10"/>
            </w:rPr>
            <w:instrText xml:space="preserve"> NUMPAGES </w:instrText>
          </w:r>
          <w:r>
            <w:fldChar w:fldCharType="separate"/>
          </w:r>
          <w:r>
            <w:rPr>
              <w:rStyle w:val="10"/>
            </w:rPr>
            <w:instrText xml:space="preserve">6</w:instrText>
          </w:r>
          <w:r>
            <w:fldChar w:fldCharType="end"/>
          </w:r>
          <w:r>
            <w:rPr>
              <w:rStyle w:val="10"/>
              <w:rFonts w:hint="eastAsia"/>
            </w:rPr>
            <w:instrText xml:space="preserve">*2</w:instrText>
          </w:r>
          <w:r>
            <w:rPr>
              <w:rStyle w:val="10"/>
            </w:rPr>
            <w:instrText xml:space="preserve"> </w:instrText>
          </w:r>
          <w:r>
            <w:fldChar w:fldCharType="separate"/>
          </w:r>
          <w:r>
            <w:rPr>
              <w:rStyle w:val="10"/>
            </w:rPr>
            <w:t>12</w:t>
          </w:r>
          <w:r>
            <w:fldChar w:fldCharType="end"/>
          </w:r>
          <w:r>
            <w:rPr>
              <w:rFonts w:hint="eastAsia"/>
            </w:rPr>
            <w:t>页）</w:t>
          </w:r>
        </w:p>
      </w:tc>
    </w:tr>
  </w:tbl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  <w:tabs>
        <w:tab w:val="left" w:pos="1176"/>
      </w:tabs>
      <w:jc w:val="both"/>
    </w:pPr>
    <w:r>
      <w:tab/>
    </w:r>
    <w:r>
      <w:tab/>
    </w:r>
    <w:r>
      <w:tab/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  <w:tabs>
        <w:tab w:val="left" w:pos="4176"/>
        <w:tab w:val="center" w:pos="9616"/>
        <w:tab w:val="clear" w:pos="4153"/>
      </w:tabs>
      <w:jc w:val="left"/>
    </w:pPr>
    <w:r>
      <w:tab/>
    </w:r>
    <w:r>
      <w:tab/>
    </w:r>
    <w:r>
      <w:tab/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061F57B"/>
    <w:multiLevelType w:val="singleLevel"/>
    <w:tmpl w:val="E061F57B"/>
    <w:lvl w:ilvl="0" w:tentative="0">
      <w:start w:val="17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FFFFF89"/>
    <w:multiLevelType w:val="singleLevel"/>
    <w:tmpl w:val="FFFFFF89"/>
    <w:lvl w:ilvl="0" w:tentative="0">
      <w:start w:val="1"/>
      <w:numFmt w:val="bullet"/>
      <w:pStyle w:val="3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abstractNum w:abstractNumId="2">
    <w:nsid w:val="1137A9E2"/>
    <w:multiLevelType w:val="singleLevel"/>
    <w:tmpl w:val="1137A9E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3E22D14E"/>
    <w:multiLevelType w:val="singleLevel"/>
    <w:tmpl w:val="3E22D14E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4">
    <w:nsid w:val="4F2A8C85"/>
    <w:multiLevelType w:val="singleLevel"/>
    <w:tmpl w:val="4F2A8C85"/>
    <w:lvl w:ilvl="0" w:tentative="0">
      <w:start w:val="1"/>
      <w:numFmt w:val="decimal"/>
      <w:suff w:val="nothing"/>
      <w:lvlText w:val="（%1）"/>
      <w:lvlJc w:val="left"/>
      <w:pPr>
        <w:ind w:left="315" w:firstLine="0"/>
      </w:pPr>
      <w:rPr>
        <w:rFonts w:hint="default"/>
        <w:sz w:val="21"/>
        <w:szCs w:val="21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evenAndOddHeaders w:val="1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2Q4Yzc1NjIyMTI2MDkxNjQ5MTI1MTU4ZTAyNjk1MzIifQ=="/>
  </w:docVars>
  <w:rsids>
    <w:rsidRoot w:val="00734715"/>
    <w:rsid w:val="000B28AF"/>
    <w:rsid w:val="000E79E1"/>
    <w:rsid w:val="00154B03"/>
    <w:rsid w:val="00162131"/>
    <w:rsid w:val="001D3722"/>
    <w:rsid w:val="001D50CD"/>
    <w:rsid w:val="001F2438"/>
    <w:rsid w:val="00207F2C"/>
    <w:rsid w:val="00261B4F"/>
    <w:rsid w:val="00272017"/>
    <w:rsid w:val="002D3C3B"/>
    <w:rsid w:val="002E2EE0"/>
    <w:rsid w:val="00333EA2"/>
    <w:rsid w:val="0033680B"/>
    <w:rsid w:val="003650F7"/>
    <w:rsid w:val="003757A8"/>
    <w:rsid w:val="003B6AA9"/>
    <w:rsid w:val="003C6ECD"/>
    <w:rsid w:val="00402A4F"/>
    <w:rsid w:val="004151FC"/>
    <w:rsid w:val="00497CE1"/>
    <w:rsid w:val="004A054D"/>
    <w:rsid w:val="004A6FDB"/>
    <w:rsid w:val="00595133"/>
    <w:rsid w:val="005B3860"/>
    <w:rsid w:val="00620EEA"/>
    <w:rsid w:val="00633488"/>
    <w:rsid w:val="006C5BF0"/>
    <w:rsid w:val="006D262D"/>
    <w:rsid w:val="007151F6"/>
    <w:rsid w:val="00733389"/>
    <w:rsid w:val="00734715"/>
    <w:rsid w:val="00765712"/>
    <w:rsid w:val="007B1233"/>
    <w:rsid w:val="007B4FD8"/>
    <w:rsid w:val="007E4D3A"/>
    <w:rsid w:val="0084783B"/>
    <w:rsid w:val="00865050"/>
    <w:rsid w:val="00876BDD"/>
    <w:rsid w:val="008B3AB5"/>
    <w:rsid w:val="00935847"/>
    <w:rsid w:val="009400DB"/>
    <w:rsid w:val="009C6051"/>
    <w:rsid w:val="00A44177"/>
    <w:rsid w:val="00A53E5B"/>
    <w:rsid w:val="00A57B10"/>
    <w:rsid w:val="00AD0ECD"/>
    <w:rsid w:val="00B2242D"/>
    <w:rsid w:val="00B424E2"/>
    <w:rsid w:val="00B86BB9"/>
    <w:rsid w:val="00C02FC6"/>
    <w:rsid w:val="00C52620"/>
    <w:rsid w:val="00C83262"/>
    <w:rsid w:val="00D444C5"/>
    <w:rsid w:val="00D735B9"/>
    <w:rsid w:val="00E03FB4"/>
    <w:rsid w:val="00E20E0F"/>
    <w:rsid w:val="00E35AF0"/>
    <w:rsid w:val="00E5442C"/>
    <w:rsid w:val="00E565A6"/>
    <w:rsid w:val="00E958D7"/>
    <w:rsid w:val="00F20790"/>
    <w:rsid w:val="00F406F8"/>
    <w:rsid w:val="00F439F7"/>
    <w:rsid w:val="00F50CF4"/>
    <w:rsid w:val="00F70B2D"/>
    <w:rsid w:val="00F86D7C"/>
    <w:rsid w:val="00FA005F"/>
    <w:rsid w:val="00FA148E"/>
    <w:rsid w:val="10716F5D"/>
    <w:rsid w:val="157A4435"/>
    <w:rsid w:val="175C46B8"/>
    <w:rsid w:val="2CBD6465"/>
    <w:rsid w:val="32AA7783"/>
    <w:rsid w:val="54080ED9"/>
    <w:rsid w:val="5A2624A3"/>
    <w:rsid w:val="5F651D8E"/>
    <w:rsid w:val="61476287"/>
    <w:rsid w:val="633B03BD"/>
    <w:rsid w:val="6BD83084"/>
    <w:rsid w:val="78132EB6"/>
    <w:rsid w:val="79FE56AD"/>
    <w:rsid w:val="7AAF77E4"/>
    <w:rsid w:val="7AD806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9">
    <w:name w:val="Default Paragraph Font"/>
    <w:semiHidden/>
    <w:uiPriority w:val="0"/>
  </w:style>
  <w:style w:type="table" w:default="1" w:styleId="1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Bullet"/>
    <w:basedOn w:val="1"/>
    <w:uiPriority w:val="0"/>
    <w:pPr>
      <w:numPr>
        <w:ilvl w:val="0"/>
        <w:numId w:val="1"/>
      </w:numPr>
    </w:p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Balloon Text"/>
    <w:basedOn w:val="1"/>
    <w:semiHidden/>
    <w:uiPriority w:val="0"/>
    <w:rPr>
      <w:sz w:val="18"/>
      <w:szCs w:val="18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page number"/>
    <w:basedOn w:val="9"/>
    <w:uiPriority w:val="0"/>
  </w:style>
  <w:style w:type="character" w:styleId="11">
    <w:name w:val="Emphasis"/>
    <w:basedOn w:val="9"/>
    <w:qFormat/>
    <w:uiPriority w:val="0"/>
    <w:rPr>
      <w:rFonts w:cs="Times New Roman"/>
      <w:i/>
      <w:iCs/>
    </w:rPr>
  </w:style>
  <w:style w:type="character" w:styleId="12">
    <w:name w:val="Hyperlink"/>
    <w:basedOn w:val="9"/>
    <w:uiPriority w:val="0"/>
    <w:rPr>
      <w:color w:val="0000FF"/>
      <w:u w:val="single"/>
    </w:rPr>
  </w:style>
  <w:style w:type="table" w:styleId="14">
    <w:name w:val="Table Grid"/>
    <w:basedOn w:val="1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 Char"/>
    <w:basedOn w:val="1"/>
    <w:uiPriority w:val="0"/>
    <w:pPr>
      <w:widowControl/>
      <w:spacing w:line="300" w:lineRule="auto"/>
      <w:ind w:firstLine="200" w:firstLineChars="200"/>
    </w:pPr>
    <w:rPr>
      <w:rFonts w:ascii="Calibri" w:hAnsi="Calibri"/>
      <w:szCs w:val="22"/>
    </w:rPr>
  </w:style>
  <w:style w:type="paragraph" w:customStyle="1" w:styleId="16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13.png"/><Relationship Id="rId20" Type="http://schemas.openxmlformats.org/officeDocument/2006/relationships/image" Target="media/image12.wmf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wmf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中迪智业</Company>
  <Pages>1</Pages>
  <Words>18</Words>
  <Characters>24</Characters>
  <Lines>66</Lines>
  <Paragraphs>18</Paragraphs>
  <TotalTime>157256160</TotalTime>
  <ScaleCrop>false</ScaleCrop>
  <LinksUpToDate>false</LinksUpToDate>
  <CharactersWithSpaces>34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2011-04-25T05:42:00Z</dcterms:created>
  <dc:creator>未定义</dc:creator>
  <cp:lastModifiedBy>Administrator</cp:lastModifiedBy>
  <cp:lastPrinted>2022-10-02T00:34:00Z</cp:lastPrinted>
  <dcterms:modified xsi:type="dcterms:W3CDTF">2022-11-20T08:34:50Z</dcterms:modified>
  <dc:title>保密★启用                                                          试卷类型：A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