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eastAsiaTheme="minorEastAsia"/>
          <w:color w:val="auto"/>
          <w:szCs w:val="21"/>
        </w:rPr>
      </w:pPr>
      <w:bookmarkStart w:id="0" w:name="_GoBack"/>
      <w:r>
        <w:rPr>
          <w:color w:val="auto"/>
        </w:rPr>
        <w:t>写作　说明事物要抓住特征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1.结合课文学习,启发学生懂得说明事物要抓住特征的道理。(重点)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2.利用写作实践,引导学生学习把握事物特征的方法。(重点)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3.联系相关要求,指导学生合理使用多种说明方法。(重点)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同学们,德国哲学家莱布尼茨有一句名言:“世界上没有完全相同的两片树叶。”一棵树上的叶子,看上去样子好像差不多,但你仔细观察就会发现,没有两片树叶是完全一样的。这告诉我们,即使是看起来十分相似的事物也是有差别的,它们各有各的特点。铅笔、水笔、毛笔,虽说都是笔,却不完全一样。所以,我们在说明一样事物的时候,就要抓住它的特征,这样才能把它说清楚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板书:说明事物要抓住特征</w:t>
      </w:r>
    </w:p>
    <w:p>
      <w:pPr>
        <w:spacing w:line="360" w:lineRule="auto"/>
        <w:ind w:firstLine="424" w:firstLineChars="202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二、写作指导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师:什么是特征?词典给出的解释是:人或事物可供识别的特殊的征象或标志。这个概念的关键词是:识别、特殊、标志。要抓住事物的特征,要注意以下几点: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(一)仔细观察,发现特征。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没有观察,就无法把握事物的特征。写作前,对事物进行观察,必须“五官开放”,充分利用眼、耳、口、鼻等感觉器官,对要说明事物的颜色、形状、大小、长短、规模等进行看、听、尝、嗅、触等,必要时,还可以做实验,以准确、全面地把握事物的特征。观察时,不但要看表面,还要看内部,要逐层剖析,仔细研究,想一想:哪些现象能反映事物的本质?哪些现象不能反映事物的本质?把表象作为入门的向导,在反复思索中准确把握事物的主要特征。同时,观察还须按照一定的顺序进行,或由上到下,或由左到右。或由近及远,或由东到西,或由点到面,或由外及里……以更全面地把握事物的特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(二)学会比较,明确特征。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世界上的事物千差万别,不同的事物有不同的特点,即使是一类事物,也各具特征。要想快速抓住事物的特征,还要学会比较,在比较中观察、鉴别、判断。俗话说,有比较,才能有鉴别;有鉴别,才能有判断。在比较中,才能迅速而准确地抓住这个事物区别于其他事物的不同特点,才能从共性中发现个性,从一般中找到特殊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(三)引用资料,丰富特征。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事物有其外在的特征,也有其发展历史、原理功能、特殊价值和文化意义等内在特征。这些内在特征不是单靠眼睛观察就可以看到的,而是需要通过对相关文献资料,包括数据、图表、历史文献、研究资料等的研究分析才能发现和知晓。引用丰富详实的资料,有利于更好地说明事物的特征。如毛宁的《梦回繁华》一文,作者在介绍《清明上河图》是一幅写实性很强的作品时,用《东京梦华录》中的相关资料来加以印证,这样就更能突出作品的写实性特点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(四)运用方法,突出特征。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说明的方法很多,我们在写作的时候,可以根据写作的需要恰当地选用。如,《中国石拱桥》中为了说明中国石拱桥历史悠久的特点,引用了《水经注》里的资料,用的是引资料的说明方法;再如《苏州园林》里为了说明苏州园林不讲究对称,将苏州园林里的亭台轩榭与其他建筑进行比较,用了作比较的说明方法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三、写作训练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训练一　利用材料,抓住特征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利用下面的材料,抓住坎儿井的一两个特征,整理出一篇说明文。题目自拟,不少于300字。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①</w:t>
      </w:r>
      <w:r>
        <w:rPr>
          <w:rFonts w:eastAsiaTheme="minorEastAsia"/>
          <w:color w:val="auto"/>
          <w:szCs w:val="21"/>
        </w:rPr>
        <w:t>新疆地区多山地、盆地,气候十分干旱,山地承接了较多的降水,成为干旱大地上的一座座“湿岛”。这些水源因干旱区的高温蒸发而大量丧失,为保护这些宝贵的水源,新疆各族人民创造出坎儿井这种利用地下水的巧妙方式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②</w:t>
      </w:r>
      <w:r>
        <w:rPr>
          <w:rFonts w:eastAsiaTheme="minorEastAsia"/>
          <w:color w:val="auto"/>
          <w:szCs w:val="21"/>
        </w:rPr>
        <w:t>坎儿井,其实是一种井、渠结合,在地下引用地下水进行灌溉的水资源利用方式。它依据山势坡度,按引水路线在地面挖出许多竖井,并在地下将这些竖井连通成渠,使深层地下水逐渐转变成浅层地下水,在需要水的地方引出至涝坝(蓄水池),然后引至农田灌溉。由于水在地下运行,不受地面高温蒸发的影响,保持了水量常年稳定;经过地层过滤,井水也变得清澈甘甜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③</w:t>
      </w:r>
      <w:r>
        <w:rPr>
          <w:rFonts w:eastAsiaTheme="minorEastAsia"/>
          <w:color w:val="auto"/>
          <w:szCs w:val="21"/>
        </w:rPr>
        <w:t>关于坎儿井的来历,比较流行的说法有三种:一是“井渠说”,认为坎儿井与汉武帝时期凿井渠引洛水的史实关系密切。二是“西来说”,认为新疆的坎儿井是从拥有坎儿井最多的古波斯(今伊朗)传来的。三是“本地说”,认为现存最古老的坎儿井通水时间距今已约500年,坎儿井很可能就是新疆本地的产物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④</w:t>
      </w:r>
      <w:r>
        <w:rPr>
          <w:rFonts w:eastAsiaTheme="minorEastAsia"/>
          <w:color w:val="auto"/>
          <w:szCs w:val="21"/>
        </w:rPr>
        <w:t>不论坎儿井起源于何时何地,可以肯定的是,它是生活在干旱高温的山地、盆地的古代劳动人民的智慧创造。有了坎儿井,他们就有了生存的基础。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⑤</w:t>
      </w:r>
      <w:r>
        <w:rPr>
          <w:rFonts w:eastAsiaTheme="minorEastAsia"/>
          <w:color w:val="auto"/>
          <w:szCs w:val="21"/>
        </w:rPr>
        <w:t>坎儿井的开凿是十分艰苦的。在开挖线上,每隔数十米就要挖一口竖井。井下渠道开挖靠点油灯作业,总工程量非常大。而且,挖井人还需要知道什么地方地下有水,从开挖处到出水处要挖多少竖井,每个竖井需挖多深,这都要有丰富的经验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⑥</w:t>
      </w:r>
      <w:r>
        <w:rPr>
          <w:rFonts w:eastAsiaTheme="minorEastAsia"/>
          <w:color w:val="auto"/>
          <w:szCs w:val="21"/>
        </w:rPr>
        <w:t>坎儿井起挖在山地,出水在盆地绿洲,平均长度在3 000米以上。吐鲁番盆地坎儿井的总长度超过5 000千米,可与京杭大运河相媲美。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⑦</w:t>
      </w:r>
      <w:r>
        <w:rPr>
          <w:rFonts w:eastAsiaTheme="minorEastAsia"/>
          <w:color w:val="auto"/>
          <w:szCs w:val="21"/>
        </w:rPr>
        <w:t>20世纪50年代末,新疆共有坎儿井1 784条,年出水量6.826亿立方米,灌溉面积36.3万亩。但随着地面引水工程的建设和机井的普及,加上开挖极为困难,坎儿井在灌溉方面的地位不断下降。2003年,新疆的坎儿井数量已锐减至614条,年出水量减少56%,灌溉面积减少52%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⑧</w:t>
      </w:r>
      <w:r>
        <w:rPr>
          <w:rFonts w:eastAsiaTheme="minorEastAsia"/>
          <w:color w:val="auto"/>
          <w:szCs w:val="21"/>
        </w:rPr>
        <w:t xml:space="preserve">目前,坎儿井的抢救工程已全面启动,有越来越多曾经干涸的坎儿井又流出了汩汩清水。人们已经认识到,与现代引水技术相比,坎儿井有着保护、净化水资源和不消耗其他能源的优势,其文化价值更是不可估量。 </w:t>
      </w:r>
    </w:p>
    <w:p>
      <w:pPr>
        <w:spacing w:line="360" w:lineRule="auto"/>
        <w:ind w:firstLine="420" w:firstLineChars="200"/>
        <w:jc w:val="right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(改编自胡文康《地下人工长河——坎儿井》)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 xml:space="preserve">1.仔细阅读材料,归纳坎儿井有哪些不同方面的特征。 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 xml:space="preserve">2.材料中坎儿井的各个特征既有相对的独立性,相互之间又有联系,写作时要注意这一点。 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3.利用材料整理文章不等于节录、照抄,要根据自己的思路,整合、组织材料,还要对材料的表述方式做一定程度的调整。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训练二　写一建筑物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在我们的生活中,有各种各样的建筑,它们或外观独特,或历史悠久,或有重要的意义,或有特殊的功能。写一篇说明文,向大家介绍某一建筑。题目自拟。不少于500字。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1.这一建筑可以是单体建筑,比如一栋楼、一座桥,也可以是群体建筑,比如一条街巷、一片塔林。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2.抓住建筑的特征来写,注意介绍建筑的位置、外观、用途等。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3.合理安排文章的结构,可以先总说建筑的特征,然后再加以具体说明。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训练三　写一物品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我们每天都会接触到不少物品,比如毛巾、炒锅、电视机、手机、自行车等。选取你最熟悉的一种物品作为写作对象,查阅相关资料,以《我的生活少不了它》为题,写一篇说明文。不少于500字。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1.观察物品的外形,想一想它是什么材料做的,这种材料有什么特点,这个物品有什么用途等。从中选取反映物品主要特征的内容做重点说明。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2.注意按照一定的顺序来说明事物。比如写自行车,可以先写外形特点,再写自行车的制造材料以及这种材料的特点,之后写自行车的性能特点、骑行感受等。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3.恰当运用各种说明方法,也可适当运用文学手法,增强说明的效果。</w:t>
      </w:r>
    </w:p>
    <w:p>
      <w:pPr>
        <w:widowControl/>
        <w:jc w:val="left"/>
        <w:rPr>
          <w:color w:val="auto"/>
          <w:szCs w:val="21"/>
        </w:rPr>
      </w:pPr>
    </w:p>
    <w:bookmarkEnd w:id="0"/>
    <w:sectPr>
      <w:type w:val="continuous"/>
      <w:pgSz w:w="11906" w:h="16838"/>
      <w:pgMar w:top="1440" w:right="1800" w:bottom="1440" w:left="180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55F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583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2F92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1A6C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80146F6"/>
    <w:rsid w:val="68075DF2"/>
    <w:rsid w:val="6CED63F6"/>
    <w:rsid w:val="6E226755"/>
    <w:rsid w:val="6E5033AF"/>
    <w:rsid w:val="6E8A6FA9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E8518-BE0C-41F3-848D-480771616E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2673</Words>
  <Characters>2726</Characters>
  <Lines>19</Lines>
  <Paragraphs>5</Paragraphs>
  <TotalTime>22</TotalTime>
  <ScaleCrop>false</ScaleCrop>
  <LinksUpToDate>false</LinksUpToDate>
  <CharactersWithSpaces>2736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ICELINYE</cp:lastModifiedBy>
  <dcterms:modified xsi:type="dcterms:W3CDTF">2022-09-05T12:54:03Z</dcterms:modified>
  <cp:revision>1567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8685BF1A111E46B4AED4A04A282C2D9C</vt:lpwstr>
  </property>
</Properties>
</file>