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422" w:hanging="423" w:hangingChars="132"/>
        <w:jc w:val="center"/>
        <w:textAlignment w:val="baseline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11684000</wp:posOffset>
            </wp:positionV>
            <wp:extent cx="419100" cy="3302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 xml:space="preserve"> 第十章 流体的力现象 达标测试卷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一、选择题(每题3分，共30分)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以下选项中，没有涉及“流体压强与流速的关系”的是(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A．赛车尾部安装气流偏导器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B．气垫船船体脱离水面行驶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C．飞机的机翼设计成流线型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D．高铁站站台上划定安全线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下列关于浮力相关知识描述正确的是(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A．浮力的方向总是垂直向上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B．体积越大的物体，受到的浮力一定越大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C．气体对浸在其中的物体也能产生浮力的作用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D．阿基米德原理只适用于浸没在液体中的物体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“太空教师”翟志刚、王亚平、叶光富的“天宫课堂”时隔8年再次开讲，他们在中国空间站为广大青少年带来了一场精彩的太空科普课。如图是演示浮力消失实验时的情况。下列说法中正确的是(　　)</w:t>
      </w:r>
    </w:p>
    <w:p>
      <w:pPr>
        <w:pStyle w:val="2"/>
        <w:spacing w:line="360" w:lineRule="auto"/>
        <w:ind w:left="425" w:hanging="371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5" o:spt="75" type="#_x0000_t75" style="height:82.85pt;width:101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A．乒乓球不受浮力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B．乒乓球在水中静止时受平衡力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C．乒乓球下表面所受的压力大于上表面所受的压力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D．若此时在水中放一个实心铁球，铁球会沉入水中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把质量相等的木球和铝球浸没于某种液体中，放手后木球漂浮而铝球下沉，静止后它们所受浮力的大小关系是(　　)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木球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木球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木球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D．无法确定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关于浮沉条件的应用，下列说法不正确的是(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A．密度计上的刻度从下到上逐渐变小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B．测气象用的气球里所充气体的密度小于空气的密度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C．轮船从河里开到海里，要浮起来一些，浮力大小不变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D．潜水艇在露出水面前的上浮过程中受到的浮力变大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将一个新鲜的鸡蛋分别浸入甲、乙两个水杯中，静止后如图所示，则鸡蛋在甲杯液体中受到的浮力为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，鸡蛋在乙杯液体中受到的浮力为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>，甲杯中液体的密度为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，乙杯中液体的密度为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>。下列说法中正确的是(　　)</w:t>
      </w:r>
    </w:p>
    <w:p>
      <w:pPr>
        <w:pStyle w:val="2"/>
        <w:spacing w:line="360" w:lineRule="auto"/>
        <w:ind w:left="424" w:leftChars="202" w:firstLine="1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pict>
          <v:shape id="_x0000_i1026" o:spt="75" type="#_x0000_t75" style="height:112.8pt;width:113.3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 xml:space="preserve">， 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 xml:space="preserve">， 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 xml:space="preserve">， 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 xml:space="preserve">， 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一个气球下挂一个铁块置于水中某一位置，处于静止状态(如图所示)。现用手轻轻向下推一下气球，那么手离开气球后，气球和铁块的运动情况是(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A．加速向下运动  B．匀速向下运动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C．减速向下运动  D．仍然处于静止状态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42pt;width:42.75pt;" filled="f" o:preferrelative="t" stroked="f" coordsize="21600,21600">
            <v:path/>
            <v:fill on="f" focussize="0,0"/>
            <v:stroke on="f"/>
            <v:imagedata r:id="rId9" o:title="J+4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46.45pt;width:93pt;" filled="f" o:preferrelative="t" stroked="f" coordsize="21600,21600">
            <v:path/>
            <v:fill on="f" focussize="0,0"/>
            <v:stroke on="f"/>
            <v:imagedata r:id="rId10" o:title="J+42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54pt;width:69.05pt;" filled="f" o:preferrelative="t" stroked="f" coordsize="21600,21600">
            <v:path/>
            <v:fill on="f" focussize="0,0"/>
            <v:stroke on="f"/>
            <v:imagedata r:id="rId11" o:title="J+43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(第7题)　　　 (第8题)　　　 (第9题)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14.25pt;width:39.75pt;" filled="f" o:preferrelative="t" stroked="f" coordsize="21600,21600">
            <v:path/>
            <v:fill on="f" focussize="0,0"/>
            <v:stroke on="f"/>
            <v:imagedata r:id="rId12" r:href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图中的魔法水母是一款受孩子喜爱的玩具。在瓶内注满水，然后放入魔法水母，旋紧瓶盖，用力抓握塑料瓶，魔法水母就会向下沉；松开塑料瓶，它又会浮上来。调整握塑料瓶的力度，魔法水母就可以悬浮在水中。下列说法错误的是(　　)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A．魔法水母上浮是因为受到的浮力大于重力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B．魔法水母下沉时受到的液体压强变大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C．用力抓握塑料瓶时，魔法水母内的空气体积变大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D．魔法水母悬浮在水中时，它所受的浮力和重力的大小相等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某科技小组制作的潜水艇模型如图所示。他们用试管作为潜水艇模型，细玻璃管作为进、排水管。下列说法正确的是(　　)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A．该模型是通过改变其自身重力实现沉浮的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B．该模型匀速上浮时受到的浮力大于自身重力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C．该模型匀速下沉时受到的浮力小于自身重力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D．向外拉活塞将水排出试管中可实现该模型下沉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[多选]水平桌面上的大烧杯内装有水，轻轻放入一个小球后，从烧杯中溢出200 g的水，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N/kg，则下列判断中正确的是(　　)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A．小球所受浮力可能等于2 N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B．小球所受浮力可能大于2 N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C．小球的体积一定等于200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D．小球所受浮力一定等于2 N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二、填空题(每空2分，共32分)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14.25pt;width:39.75pt;" filled="f" o:preferrelative="t" stroked="f" coordsize="21600,21600">
            <v:path/>
            <v:fill on="f" focussize="0,0"/>
            <v:stroke on="f"/>
            <v:imagedata r:id="rId14" r:href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如图甲所示，汽车沿水平路面高速行驶，遇到紧急事件而刹车，车内的人会向________倒；汽车急驶而过，带起路边树叶飘向______(填“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”“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”或“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”)处。如图乙所示，将乒乓球放在玻璃漏斗内颈部，用力向下吹气。用力越大，球将会__________(填“掉得快”“吹得远”或“吹不掉”)，解释该现象用到的物理知识是____________________________。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72.75pt;width:128.3pt;" filled="f" o:preferrelative="t" stroked="f" coordsize="21600,21600">
            <v:path/>
            <v:fill on="f" focussize="0,0"/>
            <v:stroke on="f"/>
            <v:imagedata r:id="rId16" o:title="J+44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把一个篮球逐渐压入水中时，随着篮球浸入水中体积的增大，需要向下压篮球的力也________(填“增大”或“减小”)，这说明篮球受到水的浮力________(填“增大”“不变”或“减小”)。由此可见，浸在液体中的物体所受浮力的大小与__________________________________有关。</w:t>
      </w: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武船集团打造的世界上最大的矿砂船圆满完工，这艘矿砂船的排水量为40万吨，它在海水中满载航行时，船及所装货物总重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为________N，所受浮力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________(填“大于”“等于”或“小于”)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，它由密度较小的水域驶向密度较大的水域时，船身会________。(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甲、乙两同学分别用质量相同的铝板、铜板制作容积相同的两只模型船，它们都漂浮在水面上时，受到的浮力大小关系是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铜</w:t>
      </w:r>
      <w:r>
        <w:rPr>
          <w:rFonts w:ascii="Times New Roman" w:hAnsi="Times New Roman" w:cs="Times New Roman"/>
          <w:sz w:val="24"/>
          <w:szCs w:val="24"/>
        </w:rPr>
        <w:t>；它们能运载货物的最大质量关系是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铜</w:t>
      </w:r>
      <w:r>
        <w:rPr>
          <w:rFonts w:ascii="Times New Roman" w:hAnsi="Times New Roman" w:cs="Times New Roman"/>
          <w:sz w:val="24"/>
          <w:szCs w:val="24"/>
        </w:rPr>
        <w:t>。(均填“&gt;”“&lt;”或“＝”，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铜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45pt;width:45pt;" filled="f" o:preferrelative="t" stroked="f" coordsize="21600,21600">
            <v:path/>
            <v:fill on="f" focussize="0,0"/>
            <v:stroke on="f"/>
            <v:imagedata r:id="rId17" o:title="换题+1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　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用弹簧测力计悬挂重为5.4 N的物体，放入水中，静止时弹簧测力计示数如图所示，则物体在水中受到的浮力为________N，物体的体积为__________m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。(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 w:val="24"/>
          <w:szCs w:val="24"/>
        </w:rPr>
        <w:t>＝1.0×10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一个体积是2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的氢气球，球皮重10 N，在地面附近空气对它的浮力为________N，它最多能吊起重为________N的物体。(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氢</w:t>
      </w:r>
      <w:r>
        <w:rPr>
          <w:rFonts w:ascii="Times New Roman" w:hAnsi="Times New Roman" w:cs="Times New Roman"/>
          <w:sz w:val="24"/>
          <w:szCs w:val="24"/>
        </w:rPr>
        <w:t>＝0.09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空</w:t>
      </w:r>
      <w:r>
        <w:rPr>
          <w:rFonts w:ascii="Times New Roman" w:hAnsi="Times New Roman" w:cs="Times New Roman"/>
          <w:sz w:val="24"/>
          <w:szCs w:val="24"/>
        </w:rPr>
        <w:t>＝1.29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三、作图题(共3分)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如图，画出小球在水中加速上浮过程中的受力情况。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type="#_x0000_t75" style="height:67.5pt;width:110.95pt;" filled="f" o:preferrelative="t" stroked="f" coordsize="21600,21600">
            <v:path/>
            <v:fill on="f" focussize="0,0"/>
            <v:stroke on="f"/>
            <v:imagedata r:id="rId18" o:title="10Z-3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四、实验探究题(18题8分，19题8分，共16分)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在探究“浮力大小与哪些因素有关”实验中，小点同学将一块重4.2 N的铁块悬挂在弹簧测力计的挂钩上。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95.25pt;width:26.95pt;" filled="f" o:preferrelative="t" stroked="f" coordsize="21600,21600">
            <v:path/>
            <v:fill on="f" focussize="0,0"/>
            <v:stroke on="f"/>
            <v:imagedata r:id="rId19" o:title="161-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(1)当他手提弹簧测力计将该铁块缓慢放入水中的过程中，发现弹簧测力计的示数逐渐变________，说明物体排开液体的体积变大，所受浮力变________。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(2)实验过程中，若弹簧测力计的示数如图所示，此时铁块所受浮力为________N。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(3)当铁块完全浸没在水中后，改变它在水中的深度，弹簧测力计的示数将__________，说明浸没在液体中的物体所受浮力与浸没的深度__________。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pict>
          <v:shape id="_x0000_i1036" o:spt="75" type="#_x0000_t75" style="height:14.25pt;width:39.75pt;" filled="f" o:preferrelative="t" stroked="f" coordsize="21600,21600">
            <v:path/>
            <v:fill on="f" focussize="0,0"/>
            <v:stroke on="f"/>
            <v:imagedata r:id="rId12" r:href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学完阿基米德原理之后，小伟和小雪用如图所示的实验装置做了一个课外实验。他们将溢水杯放在电子秤上，向溢水杯中加水后(如图甲所示)，在表格中记录下测力计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及电子秤的第一次实验数据；然后他们将物体缓慢下降，当物体的部分体积浸在水中时(如图乙所示)，记录下第二次实验数据；剪断系在物体上的细线，等物体沉入水底后(如图丙所示)，记录下第三次的实验数据。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7" o:spt="75" type="#_x0000_t75" style="height:82.15pt;width:212.9pt;" filled="f" o:preferrelative="t" stroked="f" coordsize="21600,21600">
            <v:path/>
            <v:fill on="f" focussize="0,0"/>
            <v:stroke on="f"/>
            <v:imagedata r:id="rId20" o:title="J+47"/>
            <o:lock v:ext="edit" aspectratio="t"/>
            <w10:wrap type="none"/>
            <w10:anchorlock/>
          </v:shape>
        </w:pict>
      </w: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15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实验序号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测力计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测力计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电子秤/g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第一次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第二次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第三次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540.00</w:t>
            </w:r>
          </w:p>
        </w:tc>
      </w:tr>
    </w:tbl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(1)观察乙、丙两图可知物体在________图中所受浮力更大，是因为此时物体浸在水中的________更大。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(2)在整理数据时，小雪和小伟发现第三次实验中测力计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的示数记录不同，小雪记的是0.62 N，小伟记的是0.42 N，他们讨论推理后认为有一个数据是正确的，请判断谁的记录是正确的，并说明理由：____________________________________________________________________________________________________________________________________________________________________________________________________________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五、计算题(20题9分，21题10分，共19分)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hAnsi="Times New Roman" w:cs="Times New Roman"/>
          <w:sz w:val="24"/>
          <w:szCs w:val="24"/>
        </w:rPr>
        <w:pict>
          <v:shape id="_x0000_i1038" o:spt="75" type="#_x0000_t75" style="height:14.25pt;width:39.75pt;" filled="f" o:preferrelative="t" stroked="f" coordsize="21600,21600">
            <v:path/>
            <v:fill on="f" focussize="0,0"/>
            <v:stroke on="f"/>
            <v:imagedata r:id="rId12" r:href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已知鸡蛋的质量为55 g，体积为50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。将鸡蛋放在盛有清水的玻璃杯里，鸡蛋沉入杯底，如图甲所示。逐渐将食盐溶解在水中，直至鸡蛋漂浮，如图乙所示。(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372" w:hanging="371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39" o:spt="75" type="#_x0000_t75" style="height:71.9pt;width:62.9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pict>
          <v:shape id="_x0000_i1040" o:spt="75" type="#_x0000_t75" style="height:61.1pt;width:62.65pt;" filled="f" o:preferrelative="t" stroked="f" coordsize="21600,21600">
            <v:path/>
            <v:fill on="f" focussize="0,0"/>
            <v:stroke on="f"/>
            <v:imagedata r:id="rId22" cropleft="28729f" o:title="J+48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(1)求图甲状态时，鸡蛋所受的浮力。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(2)请在丙图中画出鸡蛋所受浮力大小变化的大致图像并说明理由。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如图甲所示，一弹簧测力计下悬挂底面积为40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的圆柱体，水平桌面上放置底面积为100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、质量为500 g的圆筒，筒内装有30 cm深的某液体。现将圆柱体从圆筒上方离液面某一高度处缓缓下降，然后将其逐渐浸入液体中，弹簧测力计的示数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与圆柱体下降高度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的变化关系图像如图乙所示(圆筒的厚度忽略不计，圆柱体下降过程中没有液体从筒中溢出，不考虑液面上升，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N/kg)。求：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(1)圆柱体浸没在液体中时受到液体的浮力；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(2)筒内液体密度；</w:t>
      </w: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(3)当圆柱体完全浸没时，圆筒对桌面的压强。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1" o:spt="75" type="#_x0000_t75" style="height:74pt;width:102.2pt;" filled="f" o:preferrelative="t" stroked="f" coordsize="21600,21600">
            <v:path/>
            <v:fill on="f" focussize="0,0"/>
            <v:stroke on="f"/>
            <v:imagedata r:id="rId23" o:title="170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2" w:hanging="423" w:hangingChars="132"/>
        <w:jc w:val="center"/>
        <w:rPr>
          <w:rFonts w:ascii="隶书" w:hAnsi="黑体" w:eastAsia="隶书"/>
          <w:b/>
          <w:kern w:val="0"/>
          <w:sz w:val="32"/>
          <w:szCs w:val="32"/>
        </w:rPr>
      </w:pPr>
      <w:r>
        <w:rPr>
          <w:rFonts w:ascii="隶书" w:hAnsi="黑体" w:eastAsia="隶书"/>
          <w:b/>
          <w:kern w:val="0"/>
          <w:sz w:val="32"/>
          <w:szCs w:val="32"/>
        </w:rPr>
        <w:br w:type="page"/>
      </w:r>
      <w:r>
        <w:rPr>
          <w:rFonts w:hint="eastAsia" w:ascii="隶书" w:hAnsi="黑体" w:eastAsia="隶书"/>
          <w:b/>
          <w:kern w:val="0"/>
          <w:sz w:val="32"/>
          <w:szCs w:val="32"/>
        </w:rPr>
        <w:t>答案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>1. B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2.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3. A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4.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5. D</w:t>
      </w:r>
    </w:p>
    <w:p>
      <w:pPr>
        <w:pStyle w:val="2"/>
        <w:spacing w:line="360" w:lineRule="auto"/>
        <w:ind w:left="422" w:hanging="422" w:hangingChars="176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</w:t>
      </w:r>
      <w:r>
        <w:rPr>
          <w:rFonts w:hint="eastAsia" w:ascii="Times New Roman" w:hAnsi="Times New Roman" w:cs="Times New Roman"/>
          <w:sz w:val="24"/>
          <w:szCs w:val="24"/>
        </w:rPr>
        <w:t>　【点拨】由图可知，鸡蛋在甲、乙两杯中分别处于沉底和悬浮状态，鸡蛋悬浮时，受到的浮力和自身的重力相等，鸡蛋沉底时，浮力小于重力，所以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cs="Times New Roman"/>
          <w:sz w:val="24"/>
          <w:szCs w:val="24"/>
        </w:rPr>
        <w:t>。由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物</w:t>
      </w:r>
      <w:r>
        <w:rPr>
          <w:rFonts w:hint="eastAsia" w:ascii="Times New Roman" w:hAnsi="Times New Roman" w:cs="Times New Roman"/>
          <w:sz w:val="24"/>
          <w:szCs w:val="24"/>
        </w:rPr>
        <w:t>时物体沉底、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物</w:t>
      </w:r>
      <w:r>
        <w:rPr>
          <w:rFonts w:hint="eastAsia" w:ascii="Times New Roman" w:hAnsi="Times New Roman" w:cs="Times New Roman"/>
          <w:sz w:val="24"/>
          <w:szCs w:val="24"/>
        </w:rPr>
        <w:t>时物体悬浮可知，甲杯中液体的密度小于乙杯中液体的密度，即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cs="Times New Roman"/>
          <w:sz w:val="24"/>
          <w:szCs w:val="24"/>
        </w:rPr>
        <w:t>，故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正确。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A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8.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9. A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10. AB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hint="eastAsia" w:ascii="Times New Roman" w:hAnsi="Times New Roman" w:cs="Times New Roman"/>
          <w:sz w:val="24"/>
          <w:szCs w:val="24"/>
        </w:rPr>
        <w:t>前；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；吹不掉；流体流速越大的地方压强越小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hint="eastAsia" w:ascii="Times New Roman" w:hAnsi="Times New Roman" w:cs="Times New Roman"/>
          <w:sz w:val="24"/>
          <w:szCs w:val="24"/>
        </w:rPr>
        <w:t>增大；增大；物体排开液体的体积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4×10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；等于；上浮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hint="eastAsia" w:ascii="Times New Roman" w:hAnsi="Times New Roman" w:cs="Times New Roman"/>
          <w:sz w:val="24"/>
          <w:szCs w:val="24"/>
        </w:rPr>
        <w:t>＝；＞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15. 2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2×10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16. 25.8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hint="eastAsia" w:ascii="Times New Roman" w:hAnsi="Times New Roman" w:cs="Times New Roman"/>
          <w:sz w:val="24"/>
          <w:szCs w:val="24"/>
        </w:rPr>
        <w:t>　【点拨】氢气球受到的浮力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空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1.29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25.8 N</w:t>
      </w:r>
      <w:r>
        <w:rPr>
          <w:rFonts w:hint="eastAsia" w:ascii="Times New Roman" w:hAnsi="Times New Roman" w:cs="Times New Roman"/>
          <w:sz w:val="24"/>
          <w:szCs w:val="24"/>
        </w:rPr>
        <w:t>；氢气球内氢气的重力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氢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氢</w:t>
      </w:r>
      <w:r>
        <w:rPr>
          <w:rFonts w:ascii="Times New Roman" w:hAnsi="Times New Roman" w:cs="Times New Roman"/>
          <w:i/>
          <w:sz w:val="24"/>
          <w:szCs w:val="24"/>
        </w:rPr>
        <w:t>Vg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0.09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1.8 N</w:t>
      </w:r>
      <w:r>
        <w:rPr>
          <w:rFonts w:hint="eastAsia" w:ascii="Times New Roman" w:hAnsi="Times New Roman" w:cs="Times New Roman"/>
          <w:sz w:val="24"/>
          <w:szCs w:val="24"/>
        </w:rPr>
        <w:t>，氢气球最多能吊起的物体重力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物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氢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球皮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25.8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1.8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10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14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hint="eastAsia" w:ascii="Times New Roman" w:hAnsi="Times New Roman" w:cs="Times New Roman"/>
          <w:sz w:val="24"/>
          <w:szCs w:val="24"/>
        </w:rPr>
        <w:t>解：如图所示。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2" o:spt="75" type="#_x0000_t75" style="height:78.75pt;width:94.45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>18. (1)</w:t>
      </w:r>
      <w:r>
        <w:rPr>
          <w:rFonts w:hint="eastAsia" w:ascii="Times New Roman" w:hAnsi="Times New Roman" w:cs="Times New Roman"/>
          <w:sz w:val="24"/>
          <w:szCs w:val="24"/>
        </w:rPr>
        <w:t>小；大　</w:t>
      </w:r>
      <w:r>
        <w:rPr>
          <w:rFonts w:ascii="Times New Roman" w:hAnsi="Times New Roman" w:cs="Times New Roman"/>
          <w:sz w:val="24"/>
          <w:szCs w:val="24"/>
        </w:rPr>
        <w:t>(2)0.4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不变；无关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(1)</w:t>
      </w:r>
      <w:r>
        <w:rPr>
          <w:rFonts w:hint="eastAsia" w:ascii="Times New Roman" w:hAnsi="Times New Roman" w:cs="Times New Roman"/>
          <w:sz w:val="24"/>
          <w:szCs w:val="24"/>
        </w:rPr>
        <w:t>丙；体积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小雪的记录是正确的，理由是弹簧测力计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的示数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和电子秤示数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之间满足关系式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mg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6.02 N(</w:t>
      </w:r>
      <w:r>
        <w:rPr>
          <w:rFonts w:hint="eastAsia" w:ascii="Times New Roman" w:hAnsi="Times New Roman" w:cs="Times New Roman"/>
          <w:sz w:val="24"/>
          <w:szCs w:val="24"/>
        </w:rPr>
        <w:t>合理即可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五、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图甲中，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，鸡蛋受到的浮力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N/kg×5×10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0.5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2" w:firstLineChars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最初鸡蛋沉入水底，受到的浮力小于重力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；向水中加入食盐并使其溶解时，盐水的密度变大，而鸡蛋排开液体的体积不变，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由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可知，鸡蛋所受浮力逐渐增大，当浮力大于重力时鸡蛋上浮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；上浮的最终结果是漂浮，此时鸡蛋的浮力和重力相等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，所以浮力先增大后减小、然后再不变，如图所示。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3" o:spt="75" type="#_x0000_t75" style="height:70.5pt;width:84.7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由图像知，当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时，弹簧测力计的示数为</w:t>
      </w:r>
      <w:r>
        <w:rPr>
          <w:rFonts w:ascii="Times New Roman" w:hAnsi="Times New Roman" w:cs="Times New Roman"/>
          <w:sz w:val="24"/>
          <w:szCs w:val="24"/>
        </w:rPr>
        <w:t>18 N</w:t>
      </w:r>
      <w:r>
        <w:rPr>
          <w:rFonts w:hint="eastAsia" w:ascii="Times New Roman" w:hAnsi="Times New Roman" w:cs="Times New Roman"/>
          <w:sz w:val="24"/>
          <w:szCs w:val="24"/>
        </w:rPr>
        <w:t>，圆柱体的重力等于弹簧测力计的示数，则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18 N</w:t>
      </w:r>
      <w:r>
        <w:rPr>
          <w:rFonts w:hint="eastAsia" w:ascii="Times New Roman" w:hAnsi="Times New Roman" w:cs="Times New Roman"/>
          <w:sz w:val="24"/>
          <w:szCs w:val="24"/>
        </w:rPr>
        <w:t>；当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≥17 cm</w:t>
      </w:r>
      <w:r>
        <w:rPr>
          <w:rFonts w:hint="eastAsia" w:ascii="Times New Roman" w:hAnsi="Times New Roman" w:cs="Times New Roman"/>
          <w:sz w:val="24"/>
          <w:szCs w:val="24"/>
        </w:rPr>
        <w:t>时，弹簧测力计的示数不变，说明此时浮力不变，圆柱体完全浸没，此时圆柱体受到的拉力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拉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12 N</w:t>
      </w:r>
      <w:r>
        <w:rPr>
          <w:rFonts w:hint="eastAsia" w:ascii="Times New Roman" w:hAnsi="Times New Roman" w:cs="Times New Roman"/>
          <w:sz w:val="24"/>
          <w:szCs w:val="24"/>
        </w:rPr>
        <w:t>；圆柱体浸没在液体中时受到的浮力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拉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18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12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由图可知，当圆柱体下降高度大于</w:t>
      </w:r>
      <w:r>
        <w:rPr>
          <w:rFonts w:ascii="Times New Roman" w:hAnsi="Times New Roman" w:cs="Times New Roman"/>
          <w:sz w:val="24"/>
          <w:szCs w:val="24"/>
        </w:rPr>
        <w:t>7 cm</w:t>
      </w:r>
      <w:r>
        <w:rPr>
          <w:rFonts w:hint="eastAsia" w:ascii="Times New Roman" w:hAnsi="Times New Roman" w:cs="Times New Roman"/>
          <w:sz w:val="24"/>
          <w:szCs w:val="24"/>
        </w:rPr>
        <w:t>时，弹簧测力计的示数逐渐减小，当圆柱体下降高度为</w:t>
      </w:r>
      <w:r>
        <w:rPr>
          <w:rFonts w:ascii="Times New Roman" w:hAnsi="Times New Roman" w:cs="Times New Roman"/>
          <w:sz w:val="24"/>
          <w:szCs w:val="24"/>
        </w:rPr>
        <w:t>17 cm</w:t>
      </w:r>
      <w:r>
        <w:rPr>
          <w:rFonts w:hint="eastAsia" w:ascii="Times New Roman" w:hAnsi="Times New Roman" w:cs="Times New Roman"/>
          <w:sz w:val="24"/>
          <w:szCs w:val="24"/>
        </w:rPr>
        <w:t>时，弹簧测力计的示数停止变化，所以圆柱体的高度为</w:t>
      </w:r>
      <w:r>
        <w:rPr>
          <w:rFonts w:ascii="Times New Roman" w:hAnsi="Times New Roman" w:cs="Times New Roman"/>
          <w:sz w:val="24"/>
          <w:szCs w:val="24"/>
        </w:rPr>
        <w:t>17 cm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7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 cm</w:t>
      </w:r>
      <w:r>
        <w:rPr>
          <w:rFonts w:hint="eastAsia" w:ascii="Times New Roman" w:hAnsi="Times New Roman" w:cs="Times New Roman"/>
          <w:sz w:val="24"/>
          <w:szCs w:val="24"/>
        </w:rPr>
        <w:t>，圆柱体浸没在液体中排开液体的体积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Sh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柱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×10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，由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得，液体的密度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浮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,gV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排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(6 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10 N/kg×4×10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</w:rPr>
        <w:instrText xml:space="preserve"> 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液体的体积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×30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3 000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，由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m,V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可得，液体的质量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×3×10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4.5 kg</w:t>
      </w:r>
      <w:r>
        <w:rPr>
          <w:rFonts w:hint="eastAsia" w:ascii="Times New Roman" w:hAnsi="Times New Roman" w:cs="Times New Roman"/>
          <w:sz w:val="24"/>
          <w:szCs w:val="24"/>
        </w:rPr>
        <w:t>，将圆柱体、圆筒、液体看做一个整体，圆筒对地面的压力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筒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拉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(4.5 kg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500×10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kg)×10 N/kg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18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12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56 N</w:t>
      </w:r>
      <w:r>
        <w:rPr>
          <w:rFonts w:hint="eastAsia" w:ascii="Times New Roman" w:hAnsi="Times New Roman" w:cs="Times New Roman"/>
          <w:sz w:val="24"/>
          <w:szCs w:val="24"/>
        </w:rPr>
        <w:t>，受力面积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0.01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，圆筒对桌面的压强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F,S</w:instrText>
      </w:r>
      <w:r>
        <w:rPr>
          <w:rFonts w:ascii="Times New Roman" w:hAnsi="Times New Roman" w:cs="Times New Roman"/>
          <w:sz w:val="24"/>
          <w:szCs w:val="24"/>
        </w:rPr>
        <w:instrText xml:space="preserve">′)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(56 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0.01 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5 600 Pa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napToGrid w:val="0"/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701" w:header="851" w:footer="992" w:gutter="0"/>
          <w:cols w:space="708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kxNTZmMjA1OWYxNTc3ZWZiMzAxZTUwNmFkMTVlZTEifQ=="/>
  </w:docVars>
  <w:rsids>
    <w:rsidRoot w:val="003A0D48"/>
    <w:rsid w:val="00016D66"/>
    <w:rsid w:val="000200C1"/>
    <w:rsid w:val="00025AF3"/>
    <w:rsid w:val="00027133"/>
    <w:rsid w:val="000276B8"/>
    <w:rsid w:val="00037C57"/>
    <w:rsid w:val="00043275"/>
    <w:rsid w:val="000464CB"/>
    <w:rsid w:val="000474F7"/>
    <w:rsid w:val="00050BDC"/>
    <w:rsid w:val="00064337"/>
    <w:rsid w:val="00064589"/>
    <w:rsid w:val="000718EC"/>
    <w:rsid w:val="00072198"/>
    <w:rsid w:val="000750FD"/>
    <w:rsid w:val="00080E85"/>
    <w:rsid w:val="00082D88"/>
    <w:rsid w:val="00090E9E"/>
    <w:rsid w:val="00092982"/>
    <w:rsid w:val="000A13AD"/>
    <w:rsid w:val="000A1F85"/>
    <w:rsid w:val="000C3691"/>
    <w:rsid w:val="000D6555"/>
    <w:rsid w:val="001008FE"/>
    <w:rsid w:val="00103342"/>
    <w:rsid w:val="001107C7"/>
    <w:rsid w:val="001129E0"/>
    <w:rsid w:val="0012596A"/>
    <w:rsid w:val="0014713E"/>
    <w:rsid w:val="0016728F"/>
    <w:rsid w:val="001718DF"/>
    <w:rsid w:val="00176442"/>
    <w:rsid w:val="00183EDC"/>
    <w:rsid w:val="00187493"/>
    <w:rsid w:val="00194767"/>
    <w:rsid w:val="00197CA3"/>
    <w:rsid w:val="001A00C3"/>
    <w:rsid w:val="001D1440"/>
    <w:rsid w:val="001F6C7D"/>
    <w:rsid w:val="00210BBD"/>
    <w:rsid w:val="002152C0"/>
    <w:rsid w:val="00225805"/>
    <w:rsid w:val="002304C4"/>
    <w:rsid w:val="0023454E"/>
    <w:rsid w:val="0023478D"/>
    <w:rsid w:val="0023544F"/>
    <w:rsid w:val="00236EC1"/>
    <w:rsid w:val="00240603"/>
    <w:rsid w:val="00250591"/>
    <w:rsid w:val="00255E4D"/>
    <w:rsid w:val="00265CCA"/>
    <w:rsid w:val="00275004"/>
    <w:rsid w:val="00282116"/>
    <w:rsid w:val="00284A57"/>
    <w:rsid w:val="0029205C"/>
    <w:rsid w:val="002B1480"/>
    <w:rsid w:val="002B71BA"/>
    <w:rsid w:val="002C24A0"/>
    <w:rsid w:val="002C26ED"/>
    <w:rsid w:val="002D00C9"/>
    <w:rsid w:val="00301E1B"/>
    <w:rsid w:val="00302CED"/>
    <w:rsid w:val="0030686A"/>
    <w:rsid w:val="00306E1C"/>
    <w:rsid w:val="003101A9"/>
    <w:rsid w:val="00333F22"/>
    <w:rsid w:val="00341AD9"/>
    <w:rsid w:val="0036543F"/>
    <w:rsid w:val="003704EF"/>
    <w:rsid w:val="00380B3D"/>
    <w:rsid w:val="00380F7B"/>
    <w:rsid w:val="00384C12"/>
    <w:rsid w:val="003854E9"/>
    <w:rsid w:val="003937E4"/>
    <w:rsid w:val="003A0D48"/>
    <w:rsid w:val="003B251F"/>
    <w:rsid w:val="003B5537"/>
    <w:rsid w:val="003C237C"/>
    <w:rsid w:val="003C7E6D"/>
    <w:rsid w:val="003D4A74"/>
    <w:rsid w:val="003E2F11"/>
    <w:rsid w:val="003F1BF3"/>
    <w:rsid w:val="00412138"/>
    <w:rsid w:val="004151FC"/>
    <w:rsid w:val="004155EC"/>
    <w:rsid w:val="00421114"/>
    <w:rsid w:val="004434D9"/>
    <w:rsid w:val="00453E96"/>
    <w:rsid w:val="004619D8"/>
    <w:rsid w:val="004701B2"/>
    <w:rsid w:val="004827DC"/>
    <w:rsid w:val="0049307C"/>
    <w:rsid w:val="00495917"/>
    <w:rsid w:val="004A78CE"/>
    <w:rsid w:val="004B1260"/>
    <w:rsid w:val="004B18DE"/>
    <w:rsid w:val="004B4147"/>
    <w:rsid w:val="004C363D"/>
    <w:rsid w:val="004E445E"/>
    <w:rsid w:val="004F6A07"/>
    <w:rsid w:val="005060BC"/>
    <w:rsid w:val="0051531C"/>
    <w:rsid w:val="00523F59"/>
    <w:rsid w:val="00535C42"/>
    <w:rsid w:val="00544B32"/>
    <w:rsid w:val="005549B8"/>
    <w:rsid w:val="00560DE4"/>
    <w:rsid w:val="00562305"/>
    <w:rsid w:val="00564765"/>
    <w:rsid w:val="00570B70"/>
    <w:rsid w:val="00577642"/>
    <w:rsid w:val="0058015A"/>
    <w:rsid w:val="00582F0E"/>
    <w:rsid w:val="005845E1"/>
    <w:rsid w:val="00586F15"/>
    <w:rsid w:val="00592340"/>
    <w:rsid w:val="005A220F"/>
    <w:rsid w:val="005A3BA2"/>
    <w:rsid w:val="005A6CCD"/>
    <w:rsid w:val="005B4FA3"/>
    <w:rsid w:val="005C3CAD"/>
    <w:rsid w:val="005C47BA"/>
    <w:rsid w:val="005C5079"/>
    <w:rsid w:val="005D1C01"/>
    <w:rsid w:val="005D521A"/>
    <w:rsid w:val="005D71DC"/>
    <w:rsid w:val="005F393E"/>
    <w:rsid w:val="00616BD5"/>
    <w:rsid w:val="006239A9"/>
    <w:rsid w:val="00626D4D"/>
    <w:rsid w:val="00645565"/>
    <w:rsid w:val="00652724"/>
    <w:rsid w:val="00665CFD"/>
    <w:rsid w:val="00676191"/>
    <w:rsid w:val="006765CD"/>
    <w:rsid w:val="0068775E"/>
    <w:rsid w:val="00687D05"/>
    <w:rsid w:val="00691EDE"/>
    <w:rsid w:val="00693FE1"/>
    <w:rsid w:val="006A3823"/>
    <w:rsid w:val="006B0E01"/>
    <w:rsid w:val="006B6BF2"/>
    <w:rsid w:val="006C111B"/>
    <w:rsid w:val="006D7BA7"/>
    <w:rsid w:val="006E114F"/>
    <w:rsid w:val="006F7E7C"/>
    <w:rsid w:val="00705944"/>
    <w:rsid w:val="00707882"/>
    <w:rsid w:val="00710C9B"/>
    <w:rsid w:val="007149EF"/>
    <w:rsid w:val="007255EE"/>
    <w:rsid w:val="00727100"/>
    <w:rsid w:val="00744930"/>
    <w:rsid w:val="0075355B"/>
    <w:rsid w:val="0075703C"/>
    <w:rsid w:val="0076133E"/>
    <w:rsid w:val="00764AF3"/>
    <w:rsid w:val="007734D8"/>
    <w:rsid w:val="00773A66"/>
    <w:rsid w:val="00775739"/>
    <w:rsid w:val="00783486"/>
    <w:rsid w:val="00783EED"/>
    <w:rsid w:val="007B74EF"/>
    <w:rsid w:val="007C2CF9"/>
    <w:rsid w:val="007C5A62"/>
    <w:rsid w:val="007D0623"/>
    <w:rsid w:val="007D4833"/>
    <w:rsid w:val="007E4B7C"/>
    <w:rsid w:val="007F1EA1"/>
    <w:rsid w:val="0080306C"/>
    <w:rsid w:val="00805C48"/>
    <w:rsid w:val="00821DF3"/>
    <w:rsid w:val="00825349"/>
    <w:rsid w:val="00834046"/>
    <w:rsid w:val="0084187F"/>
    <w:rsid w:val="0084208C"/>
    <w:rsid w:val="0086424E"/>
    <w:rsid w:val="00870300"/>
    <w:rsid w:val="0088172D"/>
    <w:rsid w:val="00883B44"/>
    <w:rsid w:val="0089325E"/>
    <w:rsid w:val="008A14B6"/>
    <w:rsid w:val="008A6528"/>
    <w:rsid w:val="008A72C2"/>
    <w:rsid w:val="008C5AB5"/>
    <w:rsid w:val="008D08FB"/>
    <w:rsid w:val="008D1020"/>
    <w:rsid w:val="008E7181"/>
    <w:rsid w:val="008F1363"/>
    <w:rsid w:val="008F3FF7"/>
    <w:rsid w:val="00901303"/>
    <w:rsid w:val="00901403"/>
    <w:rsid w:val="00905FCA"/>
    <w:rsid w:val="009103A2"/>
    <w:rsid w:val="009112A4"/>
    <w:rsid w:val="00914024"/>
    <w:rsid w:val="00914768"/>
    <w:rsid w:val="00917A80"/>
    <w:rsid w:val="00922397"/>
    <w:rsid w:val="009558E0"/>
    <w:rsid w:val="009618FE"/>
    <w:rsid w:val="009672F6"/>
    <w:rsid w:val="00971F58"/>
    <w:rsid w:val="0097734D"/>
    <w:rsid w:val="00984ED1"/>
    <w:rsid w:val="00991228"/>
    <w:rsid w:val="009A5DE4"/>
    <w:rsid w:val="009B1EBA"/>
    <w:rsid w:val="009C4F18"/>
    <w:rsid w:val="009C6938"/>
    <w:rsid w:val="009D1928"/>
    <w:rsid w:val="009D1A2A"/>
    <w:rsid w:val="009D1F07"/>
    <w:rsid w:val="009D6793"/>
    <w:rsid w:val="009F1AB7"/>
    <w:rsid w:val="009F46FD"/>
    <w:rsid w:val="00A33E64"/>
    <w:rsid w:val="00A40143"/>
    <w:rsid w:val="00A4518C"/>
    <w:rsid w:val="00A45F18"/>
    <w:rsid w:val="00A52C56"/>
    <w:rsid w:val="00A544DA"/>
    <w:rsid w:val="00A60414"/>
    <w:rsid w:val="00A731CB"/>
    <w:rsid w:val="00A751F7"/>
    <w:rsid w:val="00A7565B"/>
    <w:rsid w:val="00A876FC"/>
    <w:rsid w:val="00A945C0"/>
    <w:rsid w:val="00AA39DF"/>
    <w:rsid w:val="00AB162F"/>
    <w:rsid w:val="00AB3FEF"/>
    <w:rsid w:val="00AC678B"/>
    <w:rsid w:val="00AC762E"/>
    <w:rsid w:val="00AD27C5"/>
    <w:rsid w:val="00AE29EE"/>
    <w:rsid w:val="00AE46F2"/>
    <w:rsid w:val="00AF55EB"/>
    <w:rsid w:val="00B1350E"/>
    <w:rsid w:val="00B15E20"/>
    <w:rsid w:val="00B21E7E"/>
    <w:rsid w:val="00B318D5"/>
    <w:rsid w:val="00B34F2E"/>
    <w:rsid w:val="00B406DE"/>
    <w:rsid w:val="00B50BBB"/>
    <w:rsid w:val="00B746C8"/>
    <w:rsid w:val="00B82F73"/>
    <w:rsid w:val="00B96B58"/>
    <w:rsid w:val="00BA07C4"/>
    <w:rsid w:val="00BB445F"/>
    <w:rsid w:val="00BC7C5D"/>
    <w:rsid w:val="00BD4D39"/>
    <w:rsid w:val="00BD50F8"/>
    <w:rsid w:val="00BD6A3F"/>
    <w:rsid w:val="00BF2975"/>
    <w:rsid w:val="00BF5122"/>
    <w:rsid w:val="00C02FC6"/>
    <w:rsid w:val="00C1385F"/>
    <w:rsid w:val="00C1516C"/>
    <w:rsid w:val="00C266C2"/>
    <w:rsid w:val="00C35908"/>
    <w:rsid w:val="00C365A7"/>
    <w:rsid w:val="00C43DCA"/>
    <w:rsid w:val="00C51298"/>
    <w:rsid w:val="00C601A7"/>
    <w:rsid w:val="00C60E45"/>
    <w:rsid w:val="00C71AEC"/>
    <w:rsid w:val="00C834D9"/>
    <w:rsid w:val="00C84B83"/>
    <w:rsid w:val="00C857CF"/>
    <w:rsid w:val="00C86A2F"/>
    <w:rsid w:val="00C96EF1"/>
    <w:rsid w:val="00CA3184"/>
    <w:rsid w:val="00CB012E"/>
    <w:rsid w:val="00CB3B4F"/>
    <w:rsid w:val="00CB5B61"/>
    <w:rsid w:val="00CB5DE5"/>
    <w:rsid w:val="00CC0A33"/>
    <w:rsid w:val="00CC40DD"/>
    <w:rsid w:val="00CC6451"/>
    <w:rsid w:val="00CD1B44"/>
    <w:rsid w:val="00CE5969"/>
    <w:rsid w:val="00CF2EF5"/>
    <w:rsid w:val="00D26554"/>
    <w:rsid w:val="00D27071"/>
    <w:rsid w:val="00D5175B"/>
    <w:rsid w:val="00D60689"/>
    <w:rsid w:val="00D62125"/>
    <w:rsid w:val="00D7009C"/>
    <w:rsid w:val="00D72F48"/>
    <w:rsid w:val="00DA0550"/>
    <w:rsid w:val="00DB7116"/>
    <w:rsid w:val="00DD39DE"/>
    <w:rsid w:val="00DD44D1"/>
    <w:rsid w:val="00DE60E1"/>
    <w:rsid w:val="00DF4824"/>
    <w:rsid w:val="00E1743C"/>
    <w:rsid w:val="00E21A1E"/>
    <w:rsid w:val="00E261A3"/>
    <w:rsid w:val="00E26B43"/>
    <w:rsid w:val="00E648D4"/>
    <w:rsid w:val="00E7583C"/>
    <w:rsid w:val="00E8325F"/>
    <w:rsid w:val="00E84E89"/>
    <w:rsid w:val="00E90B5F"/>
    <w:rsid w:val="00E92A1A"/>
    <w:rsid w:val="00E94279"/>
    <w:rsid w:val="00E9587B"/>
    <w:rsid w:val="00EB4554"/>
    <w:rsid w:val="00ED46CC"/>
    <w:rsid w:val="00EE284F"/>
    <w:rsid w:val="00EE5B26"/>
    <w:rsid w:val="00EE7298"/>
    <w:rsid w:val="00EF2FF0"/>
    <w:rsid w:val="00F169DB"/>
    <w:rsid w:val="00F1753A"/>
    <w:rsid w:val="00F31028"/>
    <w:rsid w:val="00F31DAA"/>
    <w:rsid w:val="00F34193"/>
    <w:rsid w:val="00F4207A"/>
    <w:rsid w:val="00F423E3"/>
    <w:rsid w:val="00F43099"/>
    <w:rsid w:val="00F5731B"/>
    <w:rsid w:val="00F6624B"/>
    <w:rsid w:val="00F718C0"/>
    <w:rsid w:val="00F7219A"/>
    <w:rsid w:val="00F906A0"/>
    <w:rsid w:val="00FA2E63"/>
    <w:rsid w:val="00FA68D7"/>
    <w:rsid w:val="00FB31A8"/>
    <w:rsid w:val="00FC0F3F"/>
    <w:rsid w:val="00FC562D"/>
    <w:rsid w:val="00FE4B8E"/>
    <w:rsid w:val="00FF2488"/>
    <w:rsid w:val="00FF50A3"/>
    <w:rsid w:val="0BCA1498"/>
    <w:rsid w:val="1AF734C4"/>
    <w:rsid w:val="1B4F66C5"/>
    <w:rsid w:val="2E5877A6"/>
    <w:rsid w:val="422F30BF"/>
    <w:rsid w:val="4F3009E8"/>
    <w:rsid w:val="54F06150"/>
    <w:rsid w:val="565645B6"/>
    <w:rsid w:val="59FF52A7"/>
    <w:rsid w:val="677A15C6"/>
    <w:rsid w:val="6BE867E1"/>
    <w:rsid w:val="76080B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  <w:style w:type="character" w:customStyle="1" w:styleId="13">
    <w:name w:val="纯文本 字符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file:///D:\&#37045;&#38634;&#33457;\23&#26149;\&#29289;&#29702;\8&#24180;&#32423;\JK-&#20840;&#22269;\word\&#21407;&#21019;&#39064;.tif" TargetMode="External"/><Relationship Id="rId14" Type="http://schemas.openxmlformats.org/officeDocument/2006/relationships/image" Target="media/image9.png"/><Relationship Id="rId13" Type="http://schemas.openxmlformats.org/officeDocument/2006/relationships/image" Target="file:///D:\&#37045;&#38634;&#33457;\23&#26149;\&#29289;&#29702;\8&#24180;&#32423;\JK-&#20840;&#22269;\word\&#21019;&#26032;&#39064;.tif" TargetMode="Externa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3799</Words>
  <Characters>4747</Characters>
  <Lines>49</Lines>
  <Paragraphs>13</Paragraphs>
  <TotalTime>1</TotalTime>
  <ScaleCrop>false</ScaleCrop>
  <LinksUpToDate>false</LinksUpToDate>
  <CharactersWithSpaces>4966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2022-11-23T07:50:44Z</dcterms:modified>
  <cp:revision>219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