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pPr>
        <w:pStyle w:val="p0"/>
        <w:spacing w:line="240" w:lineRule="atLeast"/>
        <w:jc w:val="center"/>
        <w:rPr>
          <w:rFonts w:ascii="宋体" w:eastAsia="宋体" w:hAnsi="宋体" w:cs="宋体"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10998200</wp:posOffset>
            </wp:positionV>
            <wp:extent cx="266700" cy="3556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5433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202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学年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eastAsia="zh-CN"/>
        </w:rPr>
        <w:t>第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val="en-US" w:eastAsia="zh-CN"/>
        </w:rPr>
        <w:t>一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eastAsia="zh-CN"/>
        </w:rPr>
        <w:t>学期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val="en-US" w:eastAsia="zh-CN"/>
        </w:rPr>
        <w:t>九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年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级语文</w:t>
      </w:r>
      <w:r>
        <w:rPr>
          <w:rFonts w:ascii="宋体" w:eastAsia="宋体" w:hAnsi="宋体" w:cs="宋体" w:hint="eastAsia"/>
          <w:b/>
          <w:bCs/>
          <w:color w:val="auto"/>
          <w:sz w:val="32"/>
          <w:szCs w:val="32"/>
          <w:lang w:val="en-US" w:eastAsia="zh-CN"/>
        </w:rPr>
        <w:t>第3、5、6单元练习卷</w:t>
      </w:r>
    </w:p>
    <w:p>
      <w:pPr>
        <w:pStyle w:val="p0"/>
        <w:spacing w:line="240" w:lineRule="atLeast"/>
        <w:jc w:val="center"/>
        <w:rPr>
          <w:rFonts w:ascii="宋体" w:eastAsia="宋体" w:hAnsi="宋体" w:cs="宋体" w:hint="default"/>
          <w:b/>
          <w:bCs/>
          <w:color w:val="auto"/>
          <w:lang w:val="en-US" w:eastAsia="zh-CN"/>
        </w:rPr>
      </w:pPr>
      <w:r>
        <w:rPr>
          <w:rFonts w:ascii="宋体" w:hAnsi="宋体" w:cs="宋体" w:hint="eastAsia"/>
          <w:b/>
          <w:bCs/>
          <w:color w:val="auto"/>
          <w:lang w:val="en-US" w:eastAsia="zh-CN"/>
        </w:rPr>
        <w:t>参考</w:t>
      </w:r>
      <w:r>
        <w:rPr>
          <w:rFonts w:ascii="宋体" w:hAnsi="宋体" w:cs="宋体" w:hint="eastAsia"/>
          <w:b/>
          <w:bCs/>
          <w:color w:val="auto"/>
          <w:lang w:val="en-US" w:eastAsia="zh-CN"/>
        </w:rPr>
        <w:t>答案</w:t>
      </w:r>
    </w:p>
    <w:p>
      <w:pPr>
        <w:pStyle w:val="Heading2"/>
        <w:topLinePunct/>
        <w:adjustRightInd w:val="0"/>
        <w:spacing w:before="0" w:after="0" w:line="240" w:lineRule="auto"/>
        <w:rPr>
          <w:color w:val="auto"/>
          <w:sz w:val="28"/>
        </w:rPr>
      </w:pPr>
      <w:r>
        <w:rPr>
          <w:rFonts w:hint="eastAsia"/>
          <w:color w:val="auto"/>
          <w:sz w:val="28"/>
        </w:rPr>
        <w:t>一、积累运用（</w:t>
      </w:r>
      <w:r>
        <w:rPr>
          <w:color w:val="auto"/>
          <w:sz w:val="28"/>
        </w:rPr>
        <w:t>30</w:t>
      </w:r>
      <w:r>
        <w:rPr>
          <w:rFonts w:hint="eastAsia"/>
          <w:color w:val="auto"/>
          <w:sz w:val="28"/>
        </w:rPr>
        <w:t>分）</w:t>
      </w:r>
    </w:p>
    <w:p>
      <w:pPr>
        <w:spacing w:line="260" w:lineRule="exact"/>
        <w:rPr>
          <w:rFonts w:ascii="宋体" w:hAnsi="宋体" w:hint="eastAsia"/>
          <w:b/>
          <w:bCs/>
          <w:color w:val="auto"/>
          <w:kern w:val="0"/>
        </w:rPr>
      </w:pPr>
      <w:r>
        <w:rPr>
          <w:b/>
          <w:bCs/>
          <w:color w:val="auto"/>
        </w:rPr>
        <w:t>1．</w:t>
      </w:r>
      <w:r>
        <w:rPr>
          <w:rFonts w:hint="eastAsia"/>
          <w:b/>
          <w:bCs/>
          <w:color w:val="auto"/>
        </w:rPr>
        <w:t>默写古诗文。（共</w:t>
      </w:r>
      <w:r>
        <w:rPr>
          <w:b/>
          <w:bCs/>
          <w:color w:val="auto"/>
        </w:rPr>
        <w:t>10</w:t>
      </w:r>
      <w:r>
        <w:rPr>
          <w:rFonts w:hint="eastAsia"/>
          <w:b/>
          <w:bCs/>
          <w:color w:val="auto"/>
        </w:rPr>
        <w:t>分。答对一句得</w:t>
      </w:r>
      <w:r>
        <w:rPr>
          <w:b/>
          <w:bCs/>
          <w:color w:val="auto"/>
        </w:rPr>
        <w:t>1</w:t>
      </w:r>
      <w:r>
        <w:rPr>
          <w:rFonts w:hint="eastAsia"/>
          <w:b/>
          <w:bCs/>
          <w:color w:val="auto"/>
        </w:rPr>
        <w:t>分，满分不超过</w:t>
      </w:r>
      <w:r>
        <w:rPr>
          <w:b/>
          <w:bCs/>
          <w:color w:val="auto"/>
        </w:rPr>
        <w:t>10</w:t>
      </w:r>
      <w:r>
        <w:rPr>
          <w:rFonts w:hint="eastAsia"/>
          <w:b/>
          <w:bCs/>
          <w:color w:val="auto"/>
        </w:rPr>
        <w:t>分</w:t>
      </w:r>
      <w:r>
        <w:rPr>
          <w:rFonts w:hint="eastAsia"/>
          <w:b/>
          <w:bCs/>
          <w:color w:val="auto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每空1分，多写、错写、漏写，该空不得分，共10分）。（1）肯将衰朽惜残年（2）鸟下绿芜秦苑夕，蝉鸣黄叶汉宫秋（3）槲叶落山路（4）春蚕到死丝方尽，蜡炬成灰泪始干。晓镜但愁云鬓改，夜吟应觉月光寒。（5）沉舟侧畔千帆过，病树前头万木春。长风破浪会有时，直挂云帆济沧海。（请注意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朽</w:t>
      </w:r>
      <w:r>
        <w:rPr>
          <w:rFonts w:ascii="宋体" w:hAnsi="宋体" w:hint="eastAsia"/>
          <w:b/>
          <w:bCs/>
          <w:color w:val="auto"/>
          <w:kern w:val="0"/>
        </w:rPr>
        <w:t>”“</w:t>
      </w:r>
      <w:r>
        <w:rPr>
          <w:rFonts w:ascii="宋体" w:hAnsi="宋体" w:hint="eastAsia"/>
          <w:b/>
          <w:bCs/>
          <w:color w:val="auto"/>
          <w:kern w:val="0"/>
        </w:rPr>
        <w:t>芜</w:t>
      </w:r>
      <w:r>
        <w:rPr>
          <w:rFonts w:ascii="宋体" w:hAnsi="宋体" w:hint="eastAsia"/>
          <w:b/>
          <w:bCs/>
          <w:color w:val="auto"/>
          <w:kern w:val="0"/>
        </w:rPr>
        <w:t>”“</w:t>
      </w:r>
      <w:r>
        <w:rPr>
          <w:rFonts w:ascii="宋体" w:hAnsi="宋体" w:hint="eastAsia"/>
          <w:b/>
          <w:bCs/>
          <w:color w:val="auto"/>
          <w:kern w:val="0"/>
        </w:rPr>
        <w:t>苑</w:t>
      </w:r>
      <w:r>
        <w:rPr>
          <w:rFonts w:ascii="宋体" w:hAnsi="宋体" w:hint="eastAsia"/>
          <w:b/>
          <w:bCs/>
          <w:color w:val="auto"/>
          <w:kern w:val="0"/>
        </w:rPr>
        <w:t>”“</w:t>
      </w:r>
      <w:r>
        <w:rPr>
          <w:rFonts w:ascii="宋体" w:hAnsi="宋体" w:hint="eastAsia"/>
          <w:b/>
          <w:bCs/>
          <w:color w:val="auto"/>
          <w:kern w:val="0"/>
        </w:rPr>
        <w:t>槲</w:t>
      </w:r>
      <w:r>
        <w:rPr>
          <w:rFonts w:ascii="宋体" w:hAnsi="宋体" w:hint="eastAsia"/>
          <w:b/>
          <w:bCs/>
          <w:color w:val="auto"/>
          <w:kern w:val="0"/>
        </w:rPr>
        <w:t>”“</w:t>
      </w:r>
      <w:r>
        <w:rPr>
          <w:rFonts w:ascii="宋体" w:hAnsi="宋体" w:hint="eastAsia"/>
          <w:b/>
          <w:bCs/>
          <w:color w:val="auto"/>
          <w:kern w:val="0"/>
        </w:rPr>
        <w:t>蜡炬</w:t>
      </w:r>
      <w:r>
        <w:rPr>
          <w:rFonts w:ascii="宋体" w:hAnsi="宋体" w:hint="eastAsia"/>
          <w:b/>
          <w:bCs/>
          <w:color w:val="auto"/>
          <w:kern w:val="0"/>
        </w:rPr>
        <w:t>”“</w:t>
      </w:r>
      <w:r>
        <w:rPr>
          <w:rFonts w:ascii="宋体" w:hAnsi="宋体" w:hint="eastAsia"/>
          <w:b/>
          <w:bCs/>
          <w:color w:val="auto"/>
          <w:kern w:val="0"/>
        </w:rPr>
        <w:t>鬓</w:t>
      </w:r>
      <w:r>
        <w:rPr>
          <w:rFonts w:ascii="宋体" w:hAnsi="宋体" w:hint="eastAsia"/>
          <w:b/>
          <w:bCs/>
          <w:color w:val="auto"/>
          <w:kern w:val="0"/>
        </w:rPr>
        <w:t>”“</w:t>
      </w:r>
      <w:r>
        <w:rPr>
          <w:rFonts w:ascii="宋体" w:hAnsi="宋体" w:hint="eastAsia"/>
          <w:b/>
          <w:bCs/>
          <w:color w:val="auto"/>
          <w:kern w:val="0"/>
        </w:rPr>
        <w:t>沉舟</w:t>
      </w:r>
      <w:r>
        <w:rPr>
          <w:rFonts w:ascii="宋体" w:hAnsi="宋体" w:hint="eastAsia"/>
          <w:b/>
          <w:bCs/>
          <w:color w:val="auto"/>
          <w:kern w:val="0"/>
        </w:rPr>
        <w:t>”“</w:t>
      </w:r>
      <w:r>
        <w:rPr>
          <w:rFonts w:ascii="宋体" w:hAnsi="宋体" w:hint="eastAsia"/>
          <w:b/>
          <w:bCs/>
          <w:color w:val="auto"/>
          <w:kern w:val="0"/>
        </w:rPr>
        <w:t>长风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等字的写法。）</w:t>
      </w:r>
    </w:p>
    <w:p>
      <w:pPr>
        <w:widowControl/>
        <w:numPr>
          <w:ilvl w:val="0"/>
          <w:numId w:val="1"/>
        </w:numPr>
        <w:snapToGrid w:val="0"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（4分）</w:t>
      </w:r>
    </w:p>
    <w:p>
      <w:pPr>
        <w:widowControl/>
        <w:snapToGrid w:val="0"/>
        <w:spacing w:line="360" w:lineRule="exact"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（每空1分，多写、错写、漏写，该空不得分，共4分）。（1）诓骗（2）聒噪（3）根深蒂固（4）经世奇才。（请注意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诓</w:t>
      </w:r>
      <w:r>
        <w:rPr>
          <w:rFonts w:ascii="宋体" w:hAnsi="宋体" w:hint="eastAsia"/>
          <w:b/>
          <w:bCs/>
          <w:color w:val="auto"/>
          <w:kern w:val="0"/>
        </w:rPr>
        <w:t>”“</w:t>
      </w:r>
      <w:r>
        <w:rPr>
          <w:rFonts w:ascii="宋体" w:hAnsi="宋体" w:hint="eastAsia"/>
          <w:b/>
          <w:bCs/>
          <w:color w:val="auto"/>
          <w:kern w:val="0"/>
        </w:rPr>
        <w:t>聒噪</w:t>
      </w:r>
      <w:r>
        <w:rPr>
          <w:rFonts w:ascii="宋体" w:hAnsi="宋体" w:hint="eastAsia"/>
          <w:b/>
          <w:bCs/>
          <w:color w:val="auto"/>
          <w:kern w:val="0"/>
        </w:rPr>
        <w:t>”“</w:t>
      </w:r>
      <w:r>
        <w:rPr>
          <w:rFonts w:ascii="宋体" w:hAnsi="宋体" w:hint="eastAsia"/>
          <w:b/>
          <w:bCs/>
          <w:color w:val="auto"/>
          <w:kern w:val="0"/>
        </w:rPr>
        <w:t>蒂</w:t>
      </w:r>
      <w:r>
        <w:rPr>
          <w:rFonts w:ascii="宋体" w:hAnsi="宋体" w:hint="eastAsia"/>
          <w:b/>
          <w:bCs/>
          <w:color w:val="auto"/>
          <w:kern w:val="0"/>
        </w:rPr>
        <w:t>”“</w:t>
      </w:r>
      <w:r>
        <w:rPr>
          <w:rFonts w:ascii="宋体" w:hAnsi="宋体" w:hint="eastAsia"/>
          <w:b/>
          <w:bCs/>
          <w:color w:val="auto"/>
          <w:kern w:val="0"/>
        </w:rPr>
        <w:t>经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等字的写法。）</w:t>
      </w:r>
    </w:p>
    <w:p>
      <w:pPr>
        <w:widowControl/>
        <w:snapToGrid w:val="0"/>
        <w:ind w:left="309" w:hanging="309" w:hangingChars="147"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3. （3分）</w:t>
      </w:r>
      <w:r>
        <w:rPr>
          <w:rFonts w:ascii="宋体" w:hAnsi="宋体" w:hint="eastAsia"/>
          <w:b/>
          <w:bCs/>
          <w:color w:val="auto"/>
          <w:kern w:val="0"/>
        </w:rPr>
        <w:t>选C。不露声色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：</w:t>
      </w:r>
      <w:r>
        <w:rPr>
          <w:rFonts w:ascii="宋体" w:hAnsi="宋体" w:hint="eastAsia"/>
          <w:b/>
          <w:bCs/>
          <w:color w:val="auto"/>
          <w:kern w:val="0"/>
        </w:rPr>
        <w:t>心里的打算不在说话和脸色上显露出来，此处是说器物的工艺设计含蓄内敛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使用错误；A、彰显：鲜明地显示 ； B、归咎：把过错推给别人 ；  D、喜出望外：因遇到出乎意料的事情而高兴。</w:t>
      </w:r>
    </w:p>
    <w:p>
      <w:pPr>
        <w:widowControl/>
        <w:snapToGrid w:val="0"/>
        <w:spacing w:line="360" w:lineRule="exact"/>
        <w:rPr>
          <w:rFonts w:ascii="宋体" w:hAnsi="宋体" w:hint="eastAsia"/>
          <w:b/>
          <w:bCs/>
          <w:color w:val="auto"/>
          <w:kern w:val="0"/>
        </w:rPr>
      </w:pPr>
      <w:r>
        <w:rPr>
          <w:rFonts w:hint="eastAsia"/>
          <w:b/>
          <w:bCs/>
          <w:color w:val="auto"/>
        </w:rPr>
        <w:t>4．（3分）</w:t>
      </w:r>
      <w:r>
        <w:rPr>
          <w:rFonts w:ascii="宋体" w:hAnsi="宋体" w:hint="eastAsia"/>
          <w:b/>
          <w:bCs/>
          <w:color w:val="auto"/>
          <w:kern w:val="0"/>
        </w:rPr>
        <w:t>选A：  B搭配不当，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无论</w:t>
      </w:r>
      <w:r>
        <w:rPr>
          <w:rFonts w:ascii="宋体" w:hAnsi="宋体" w:hint="eastAsia"/>
          <w:b/>
          <w:bCs/>
          <w:color w:val="auto"/>
          <w:kern w:val="0"/>
        </w:rPr>
        <w:t>……</w:t>
      </w:r>
      <w:r>
        <w:rPr>
          <w:rFonts w:ascii="宋体" w:hAnsi="宋体" w:hint="eastAsia"/>
          <w:b/>
          <w:bCs/>
          <w:color w:val="auto"/>
          <w:kern w:val="0"/>
        </w:rPr>
        <w:t>所以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应改为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因为</w:t>
      </w:r>
      <w:r>
        <w:rPr>
          <w:rFonts w:ascii="宋体" w:hAnsi="宋体" w:hint="eastAsia"/>
          <w:b/>
          <w:bCs/>
          <w:color w:val="auto"/>
          <w:kern w:val="0"/>
        </w:rPr>
        <w:t>……</w:t>
      </w:r>
      <w:r>
        <w:rPr>
          <w:rFonts w:ascii="宋体" w:hAnsi="宋体" w:hint="eastAsia"/>
          <w:b/>
          <w:bCs/>
          <w:color w:val="auto"/>
          <w:kern w:val="0"/>
        </w:rPr>
        <w:t>所以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。</w:t>
      </w:r>
    </w:p>
    <w:p>
      <w:pPr>
        <w:widowControl/>
        <w:snapToGrid w:val="0"/>
        <w:spacing w:line="360" w:lineRule="exact"/>
        <w:ind w:firstLine="1470" w:firstLineChars="700"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C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分类不当造成</w:t>
      </w:r>
      <w:r>
        <w:rPr>
          <w:rFonts w:ascii="宋体" w:hAnsi="宋体" w:hint="eastAsia"/>
          <w:b/>
          <w:bCs/>
          <w:color w:val="auto"/>
          <w:kern w:val="0"/>
        </w:rPr>
        <w:t>不合逻辑，去掉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广大青少年和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或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和中学生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。</w:t>
      </w:r>
    </w:p>
    <w:p>
      <w:pPr>
        <w:widowControl/>
        <w:snapToGrid w:val="0"/>
        <w:spacing w:line="360" w:lineRule="exact"/>
        <w:ind w:firstLine="1470" w:firstLineChars="700"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D成分残缺，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缺主语，</w:t>
      </w:r>
      <w:r>
        <w:rPr>
          <w:rFonts w:ascii="宋体" w:hAnsi="宋体" w:hint="eastAsia"/>
          <w:b/>
          <w:bCs/>
          <w:color w:val="auto"/>
          <w:kern w:val="0"/>
        </w:rPr>
        <w:t>去掉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通过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或者去掉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使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。</w:t>
      </w:r>
    </w:p>
    <w:p>
      <w:pPr>
        <w:widowControl/>
        <w:snapToGrid w:val="0"/>
        <w:rPr>
          <w:rFonts w:ascii="宋体" w:hAnsi="宋体" w:hint="eastAsia"/>
          <w:b/>
          <w:bCs/>
          <w:color w:val="auto"/>
          <w:kern w:val="0"/>
        </w:rPr>
      </w:pPr>
    </w:p>
    <w:p>
      <w:pPr>
        <w:pStyle w:val="PlainText"/>
        <w:snapToGrid w:val="0"/>
        <w:rPr>
          <w:rFonts w:hAnsi="宋体" w:cs="Times New Roman"/>
          <w:b/>
          <w:bCs/>
          <w:color w:val="auto"/>
        </w:rPr>
      </w:pPr>
      <w:r>
        <w:rPr>
          <w:rFonts w:hAnsi="宋体" w:cs="Times New Roman" w:hint="eastAsia"/>
          <w:b/>
          <w:bCs/>
          <w:color w:val="auto"/>
        </w:rPr>
        <w:t>5. （10分）</w:t>
      </w:r>
    </w:p>
    <w:p>
      <w:pPr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  <w:lang w:eastAsia="zh-CN"/>
        </w:rPr>
        <w:t>（</w:t>
      </w:r>
      <w:r>
        <w:rPr>
          <w:rFonts w:ascii="宋体" w:hAnsi="宋体" w:hint="eastAsia"/>
          <w:b/>
          <w:bCs/>
          <w:color w:val="auto"/>
          <w:kern w:val="0"/>
          <w:lang w:val="en-US" w:eastAsia="zh-CN"/>
        </w:rPr>
        <w:t>1）</w:t>
      </w:r>
      <w:r>
        <w:rPr>
          <w:rFonts w:ascii="宋体" w:hAnsi="宋体" w:hint="eastAsia"/>
          <w:b/>
          <w:bCs/>
          <w:color w:val="auto"/>
          <w:kern w:val="0"/>
        </w:rPr>
        <w:t>示例1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：</w:t>
      </w:r>
      <w:r>
        <w:rPr>
          <w:rFonts w:ascii="宋体" w:hAnsi="宋体" w:hint="eastAsia"/>
          <w:b/>
          <w:bCs/>
          <w:color w:val="auto"/>
          <w:kern w:val="0"/>
        </w:rPr>
        <w:t>捡拾跑是跑步过程中捡拾生活垃圾(后将其分类投放)的健身方式。 示例2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：</w:t>
      </w:r>
      <w:r>
        <w:rPr>
          <w:rFonts w:ascii="宋体" w:hAnsi="宋体" w:hint="eastAsia"/>
          <w:b/>
          <w:bCs/>
          <w:color w:val="auto"/>
          <w:kern w:val="0"/>
        </w:rPr>
        <w:t>跑步过程中捡拾生活垃圾(后将其分类投放)的健身方式叫捡拾跑。[多采用判断单句的形式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格式多为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种概念是</w:t>
      </w:r>
      <w:r>
        <w:rPr>
          <w:rFonts w:ascii="宋体" w:hAnsi="宋体" w:hint="eastAsia"/>
          <w:b/>
          <w:bCs/>
          <w:color w:val="auto"/>
          <w:kern w:val="0"/>
        </w:rPr>
        <w:t>……</w:t>
      </w:r>
      <w:r>
        <w:rPr>
          <w:rFonts w:ascii="宋体" w:hAnsi="宋体" w:hint="eastAsia"/>
          <w:b/>
          <w:bCs/>
          <w:color w:val="auto"/>
          <w:kern w:val="0"/>
        </w:rPr>
        <w:t>(种差)的属概念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在这里指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捡拾跑是</w:t>
      </w:r>
      <w:r>
        <w:rPr>
          <w:rFonts w:ascii="宋体" w:hAnsi="宋体" w:hint="eastAsia"/>
          <w:b/>
          <w:bCs/>
          <w:color w:val="auto"/>
          <w:kern w:val="0"/>
        </w:rPr>
        <w:t>……”</w:t>
      </w:r>
      <w:r>
        <w:rPr>
          <w:rFonts w:ascii="宋体" w:hAnsi="宋体" w:hint="eastAsia"/>
          <w:b/>
          <w:bCs/>
          <w:color w:val="auto"/>
          <w:kern w:val="0"/>
        </w:rPr>
        <w:t>或</w:t>
      </w:r>
      <w:r>
        <w:rPr>
          <w:rFonts w:ascii="宋体" w:hAnsi="宋体" w:hint="eastAsia"/>
          <w:b/>
          <w:bCs/>
          <w:color w:val="auto"/>
          <w:kern w:val="0"/>
        </w:rPr>
        <w:t>“……</w:t>
      </w:r>
      <w:r>
        <w:rPr>
          <w:rFonts w:ascii="宋体" w:hAnsi="宋体" w:hint="eastAsia"/>
          <w:b/>
          <w:bCs/>
          <w:color w:val="auto"/>
          <w:kern w:val="0"/>
        </w:rPr>
        <w:t>叫捡拾跑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。句式1分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即</w:t>
      </w:r>
      <w:r>
        <w:rPr>
          <w:rFonts w:ascii="宋体" w:hAnsi="宋体" w:hint="eastAsia"/>
          <w:b/>
          <w:bCs/>
          <w:color w:val="auto"/>
          <w:kern w:val="0"/>
        </w:rPr>
        <w:t>“……</w:t>
      </w:r>
      <w:r>
        <w:rPr>
          <w:rFonts w:ascii="宋体" w:hAnsi="宋体" w:hint="eastAsia"/>
          <w:b/>
          <w:bCs/>
          <w:color w:val="auto"/>
          <w:kern w:val="0"/>
        </w:rPr>
        <w:t>的健身方式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。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跑步过程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、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捡拾垃圾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为其中的要素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要素1分。要素齐备，但句子不通顺扣1分。]</w:t>
      </w:r>
    </w:p>
    <w:p>
      <w:pPr>
        <w:widowControl/>
        <w:snapToGrid w:val="0"/>
        <w:spacing w:line="260" w:lineRule="exact"/>
        <w:rPr>
          <w:rFonts w:hint="eastAsia"/>
          <w:b/>
          <w:bCs/>
          <w:color w:val="auto"/>
        </w:rPr>
      </w:pPr>
      <w:r>
        <w:rPr>
          <w:rFonts w:ascii="宋体" w:hAnsi="宋体" w:hint="eastAsia"/>
          <w:bCs/>
          <w:color w:val="auto"/>
          <w:kern w:val="0"/>
        </w:rPr>
        <w:t>(2)(2分)</w:t>
      </w:r>
      <w:r>
        <w:rPr>
          <w:rFonts w:ascii="宋体" w:hAnsi="宋体" w:hint="eastAsia"/>
          <w:b/>
          <w:bCs/>
          <w:color w:val="auto"/>
          <w:kern w:val="0"/>
        </w:rPr>
        <w:t>示例1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：</w:t>
      </w:r>
      <w:r>
        <w:rPr>
          <w:rFonts w:ascii="宋体" w:hAnsi="宋体" w:hint="eastAsia"/>
          <w:b/>
          <w:bCs/>
          <w:color w:val="auto"/>
          <w:kern w:val="0"/>
        </w:rPr>
        <w:t>青春路上来捡拾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垃圾分类最环保。 示例2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：</w:t>
      </w:r>
      <w:r>
        <w:rPr>
          <w:rFonts w:ascii="宋体" w:hAnsi="宋体" w:hint="eastAsia"/>
          <w:b/>
          <w:bCs/>
          <w:color w:val="auto"/>
          <w:kern w:val="0"/>
        </w:rPr>
        <w:t>捡拾跑一路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健康行一生</w:t>
      </w:r>
    </w:p>
    <w:p>
      <w:pPr>
        <w:widowControl/>
        <w:snapToGrid w:val="0"/>
        <w:ind w:firstLine="315" w:firstLineChars="150"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Cs/>
          <w:color w:val="auto"/>
          <w:kern w:val="0"/>
        </w:rPr>
        <w:t>（3）</w:t>
      </w:r>
      <w:r>
        <w:rPr>
          <w:rFonts w:ascii="宋体" w:hAnsi="楷体" w:hint="eastAsia"/>
          <w:bCs/>
          <w:color w:val="auto"/>
          <w:kern w:val="0"/>
        </w:rPr>
        <w:t xml:space="preserve">(2分) </w:t>
      </w:r>
      <w:r>
        <w:rPr>
          <w:rFonts w:ascii="宋体" w:hAnsi="宋体" w:hint="eastAsia"/>
          <w:b/>
          <w:bCs/>
          <w:color w:val="auto"/>
          <w:kern w:val="0"/>
        </w:rPr>
        <w:t>选B，人物应该是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贺龙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。</w:t>
      </w:r>
    </w:p>
    <w:p>
      <w:pPr>
        <w:pStyle w:val="PlainText"/>
        <w:snapToGrid w:val="0"/>
        <w:spacing w:line="260" w:lineRule="exact"/>
        <w:rPr>
          <w:rFonts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Cs/>
          <w:color w:val="auto"/>
          <w:kern w:val="0"/>
        </w:rPr>
        <w:t>（4）(4分)</w:t>
      </w:r>
      <w:r>
        <w:rPr>
          <w:rFonts w:hAnsi="宋体" w:hint="eastAsia"/>
          <w:b/>
          <w:bCs/>
          <w:color w:val="auto"/>
          <w:kern w:val="0"/>
        </w:rPr>
        <w:t>示例一</w:t>
      </w:r>
      <w:r>
        <w:rPr>
          <w:rFonts w:hAnsi="宋体" w:hint="eastAsia"/>
          <w:b/>
          <w:bCs/>
          <w:color w:val="auto"/>
          <w:kern w:val="0"/>
          <w:lang w:eastAsia="zh-CN"/>
        </w:rPr>
        <w:t>：</w:t>
      </w:r>
      <w:r>
        <w:rPr>
          <w:rFonts w:hAnsi="宋体" w:hint="eastAsia"/>
          <w:b/>
          <w:bCs/>
          <w:color w:val="auto"/>
          <w:kern w:val="0"/>
        </w:rPr>
        <w:t>《艾青诗选》是一部诗集</w:t>
      </w:r>
      <w:r>
        <w:rPr>
          <w:rFonts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hAnsi="宋体" w:hint="eastAsia"/>
          <w:b/>
          <w:bCs/>
          <w:color w:val="auto"/>
          <w:kern w:val="0"/>
        </w:rPr>
        <w:t>“</w:t>
      </w:r>
      <w:r>
        <w:rPr>
          <w:rFonts w:hAnsi="宋体" w:hint="eastAsia"/>
          <w:b/>
          <w:bCs/>
          <w:color w:val="auto"/>
          <w:kern w:val="0"/>
        </w:rPr>
        <w:t>土地</w:t>
      </w:r>
      <w:r>
        <w:rPr>
          <w:rFonts w:hAnsi="宋体" w:hint="eastAsia"/>
          <w:b/>
          <w:bCs/>
          <w:color w:val="auto"/>
          <w:kern w:val="0"/>
        </w:rPr>
        <w:t>”“</w:t>
      </w:r>
      <w:r>
        <w:rPr>
          <w:rFonts w:hAnsi="宋体" w:hint="eastAsia"/>
          <w:b/>
          <w:bCs/>
          <w:color w:val="auto"/>
          <w:kern w:val="0"/>
        </w:rPr>
        <w:t>太阳</w:t>
      </w:r>
      <w:r>
        <w:rPr>
          <w:rFonts w:hAnsi="宋体" w:hint="eastAsia"/>
          <w:b/>
          <w:bCs/>
          <w:color w:val="auto"/>
          <w:kern w:val="0"/>
        </w:rPr>
        <w:t>”</w:t>
      </w:r>
      <w:r>
        <w:rPr>
          <w:rFonts w:hAnsi="宋体" w:hint="eastAsia"/>
          <w:b/>
          <w:bCs/>
          <w:color w:val="auto"/>
          <w:kern w:val="0"/>
        </w:rPr>
        <w:t>是其中常见的诗歌意象</w:t>
      </w:r>
      <w:r>
        <w:rPr>
          <w:rFonts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hAnsi="宋体" w:hint="eastAsia"/>
          <w:b/>
          <w:bCs/>
          <w:color w:val="auto"/>
          <w:kern w:val="0"/>
        </w:rPr>
        <w:t>寄托着诗人艾青对祖国真挚浓烈的热爱</w:t>
      </w:r>
      <w:r>
        <w:rPr>
          <w:rFonts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hAnsi="宋体" w:hint="eastAsia"/>
          <w:b/>
          <w:bCs/>
          <w:color w:val="auto"/>
          <w:kern w:val="0"/>
        </w:rPr>
        <w:t>以画入境</w:t>
      </w:r>
      <w:r>
        <w:rPr>
          <w:rFonts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hAnsi="宋体" w:hint="eastAsia"/>
          <w:b/>
          <w:bCs/>
          <w:color w:val="auto"/>
          <w:kern w:val="0"/>
        </w:rPr>
        <w:t>诗韵悠然。(2分)我希望收到这本书的你</w:t>
      </w:r>
      <w:r>
        <w:rPr>
          <w:rFonts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hAnsi="宋体" w:hint="eastAsia"/>
          <w:b/>
          <w:bCs/>
          <w:color w:val="auto"/>
          <w:kern w:val="0"/>
        </w:rPr>
        <w:t>能沉浸在艾青的</w:t>
      </w:r>
      <w:r>
        <w:rPr>
          <w:rFonts w:hAnsi="宋体" w:hint="eastAsia"/>
          <w:b/>
          <w:bCs/>
          <w:color w:val="auto"/>
          <w:kern w:val="0"/>
        </w:rPr>
        <w:t>“</w:t>
      </w:r>
      <w:r>
        <w:rPr>
          <w:rFonts w:hAnsi="宋体" w:hint="eastAsia"/>
          <w:b/>
          <w:bCs/>
          <w:color w:val="auto"/>
          <w:kern w:val="0"/>
        </w:rPr>
        <w:t>诗歌国度</w:t>
      </w:r>
      <w:r>
        <w:rPr>
          <w:rFonts w:hAnsi="宋体" w:hint="eastAsia"/>
          <w:b/>
          <w:bCs/>
          <w:color w:val="auto"/>
          <w:kern w:val="0"/>
        </w:rPr>
        <w:t>”</w:t>
      </w:r>
      <w:r>
        <w:rPr>
          <w:rFonts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hAnsi="宋体" w:hint="eastAsia"/>
          <w:b/>
          <w:bCs/>
          <w:color w:val="auto"/>
          <w:kern w:val="0"/>
        </w:rPr>
        <w:t>读诗</w:t>
      </w:r>
      <w:r>
        <w:rPr>
          <w:rFonts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hAnsi="宋体" w:hint="eastAsia"/>
          <w:b/>
          <w:bCs/>
          <w:color w:val="auto"/>
          <w:kern w:val="0"/>
        </w:rPr>
        <w:t>品画</w:t>
      </w:r>
      <w:r>
        <w:rPr>
          <w:rFonts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hAnsi="宋体" w:hint="eastAsia"/>
          <w:b/>
          <w:bCs/>
          <w:color w:val="auto"/>
          <w:kern w:val="0"/>
        </w:rPr>
        <w:t>入情。(2 分)</w:t>
      </w:r>
    </w:p>
    <w:p>
      <w:pPr>
        <w:pStyle w:val="PlainText"/>
        <w:snapToGrid w:val="0"/>
        <w:spacing w:line="260" w:lineRule="exact"/>
        <w:rPr>
          <w:rFonts w:hAnsi="宋体" w:hint="eastAsia"/>
          <w:b/>
          <w:bCs/>
          <w:color w:val="auto"/>
          <w:kern w:val="0"/>
        </w:rPr>
      </w:pPr>
      <w:r>
        <w:rPr>
          <w:rFonts w:hAnsi="宋体" w:hint="eastAsia"/>
          <w:b/>
          <w:bCs/>
          <w:color w:val="auto"/>
          <w:kern w:val="0"/>
        </w:rPr>
        <w:t>示例二</w:t>
      </w:r>
      <w:r>
        <w:rPr>
          <w:rFonts w:hAnsi="宋体" w:hint="eastAsia"/>
          <w:b/>
          <w:bCs/>
          <w:color w:val="auto"/>
          <w:kern w:val="0"/>
          <w:lang w:eastAsia="zh-CN"/>
        </w:rPr>
        <w:t>：</w:t>
      </w:r>
      <w:r>
        <w:rPr>
          <w:rFonts w:hAnsi="宋体" w:hint="eastAsia"/>
          <w:b/>
          <w:bCs/>
          <w:color w:val="auto"/>
          <w:kern w:val="0"/>
        </w:rPr>
        <w:t>《红星照耀中国》是一部纪实作品</w:t>
      </w:r>
      <w:r>
        <w:rPr>
          <w:rFonts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hAnsi="宋体" w:hint="eastAsia"/>
          <w:b/>
          <w:bCs/>
          <w:color w:val="auto"/>
          <w:kern w:val="0"/>
        </w:rPr>
        <w:t>记录了长征时期作者在我国西北革命根据地实地采访的所见所闻。(2 分)我希望收到这本书的你</w:t>
      </w:r>
      <w:r>
        <w:rPr>
          <w:rFonts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hAnsi="宋体" w:hint="eastAsia"/>
          <w:b/>
          <w:bCs/>
          <w:color w:val="auto"/>
          <w:kern w:val="0"/>
        </w:rPr>
        <w:t>永远铭记曾经在中国大地上</w:t>
      </w:r>
      <w:r>
        <w:rPr>
          <w:rFonts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hAnsi="宋体" w:hint="eastAsia"/>
          <w:b/>
          <w:bCs/>
          <w:color w:val="auto"/>
          <w:kern w:val="0"/>
        </w:rPr>
        <w:t>有一群红军战士抛头颅洒热血</w:t>
      </w:r>
      <w:r>
        <w:rPr>
          <w:rFonts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hAnsi="宋体" w:hint="eastAsia"/>
          <w:b/>
          <w:bCs/>
          <w:color w:val="auto"/>
          <w:kern w:val="0"/>
        </w:rPr>
        <w:t>他们艰苦奋斗、不畏牺牲</w:t>
      </w:r>
      <w:r>
        <w:rPr>
          <w:rFonts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hAnsi="宋体" w:hint="eastAsia"/>
          <w:b/>
          <w:bCs/>
          <w:color w:val="auto"/>
          <w:kern w:val="0"/>
        </w:rPr>
        <w:t>只为了让中国人民过上美好的生活。(2分)</w:t>
      </w:r>
    </w:p>
    <w:p>
      <w:pPr>
        <w:pStyle w:val="Heading2"/>
        <w:topLinePunct/>
        <w:adjustRightInd w:val="0"/>
        <w:spacing w:before="0" w:after="0" w:line="240" w:lineRule="auto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二、阅读（</w:t>
      </w:r>
      <w:r>
        <w:rPr>
          <w:color w:val="auto"/>
          <w:sz w:val="21"/>
          <w:szCs w:val="21"/>
        </w:rPr>
        <w:t>40</w:t>
      </w:r>
      <w:r>
        <w:rPr>
          <w:rFonts w:hint="eastAsia"/>
          <w:color w:val="auto"/>
          <w:sz w:val="21"/>
          <w:szCs w:val="21"/>
        </w:rPr>
        <w:t>分）</w:t>
      </w:r>
    </w:p>
    <w:p>
      <w:pPr>
        <w:pStyle w:val="Heading3"/>
        <w:topLinePunct/>
        <w:adjustRightInd w:val="0"/>
        <w:spacing w:before="0" w:after="0" w:line="240" w:lineRule="auto"/>
        <w:rPr>
          <w:b w:val="0"/>
          <w:bCs/>
          <w:color w:val="auto"/>
          <w:sz w:val="21"/>
          <w:szCs w:val="21"/>
        </w:rPr>
      </w:pPr>
      <w:r>
        <w:rPr>
          <w:rFonts w:hint="eastAsia"/>
          <w:b w:val="0"/>
          <w:bCs/>
          <w:color w:val="auto"/>
          <w:sz w:val="21"/>
          <w:szCs w:val="21"/>
        </w:rPr>
        <w:t>（一）（</w:t>
      </w:r>
      <w:r>
        <w:rPr>
          <w:b w:val="0"/>
          <w:bCs/>
          <w:color w:val="auto"/>
          <w:sz w:val="21"/>
          <w:szCs w:val="21"/>
        </w:rPr>
        <w:t>15</w:t>
      </w:r>
      <w:r>
        <w:rPr>
          <w:rFonts w:hint="eastAsia"/>
          <w:b w:val="0"/>
          <w:bCs/>
          <w:color w:val="auto"/>
          <w:sz w:val="21"/>
          <w:szCs w:val="21"/>
        </w:rPr>
        <w:t>分）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6.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3分）</w:t>
      </w:r>
      <w:r>
        <w:rPr>
          <w:rFonts w:ascii="宋体" w:hAnsi="宋体" w:hint="eastAsia"/>
          <w:b/>
          <w:bCs/>
          <w:color w:val="auto"/>
          <w:kern w:val="0"/>
        </w:rPr>
        <w:t>（</w:t>
      </w:r>
      <w:r>
        <w:rPr>
          <w:rFonts w:ascii="宋体" w:hAnsi="宋体"/>
          <w:b/>
          <w:bCs/>
          <w:color w:val="auto"/>
          <w:kern w:val="0"/>
        </w:rPr>
        <w:t>1</w:t>
      </w:r>
      <w:r>
        <w:rPr>
          <w:rFonts w:ascii="宋体" w:hAnsi="宋体" w:hint="eastAsia"/>
          <w:b/>
          <w:bCs/>
          <w:color w:val="auto"/>
          <w:kern w:val="0"/>
        </w:rPr>
        <w:t xml:space="preserve">）居高面下 </w:t>
      </w:r>
      <w:r>
        <w:rPr>
          <w:rFonts w:ascii="宋体" w:hAnsi="Courier New" w:cs="Courier New" w:hint="eastAsia"/>
          <w:b/>
          <w:bCs/>
          <w:color w:val="auto"/>
        </w:rPr>
        <w:t xml:space="preserve"> </w:t>
      </w:r>
      <w:r>
        <w:rPr>
          <w:rFonts w:ascii="宋体" w:hAnsi="宋体" w:hint="eastAsia"/>
          <w:b/>
          <w:bCs/>
          <w:color w:val="auto"/>
          <w:kern w:val="0"/>
        </w:rPr>
        <w:t>（</w:t>
      </w:r>
      <w:r>
        <w:rPr>
          <w:rFonts w:ascii="宋体" w:hAnsi="宋体"/>
          <w:b/>
          <w:bCs/>
          <w:color w:val="auto"/>
          <w:kern w:val="0"/>
        </w:rPr>
        <w:t>2</w:t>
      </w:r>
      <w:r>
        <w:rPr>
          <w:rFonts w:ascii="宋体" w:hAnsi="宋体" w:hint="eastAsia"/>
          <w:b/>
          <w:bCs/>
          <w:color w:val="auto"/>
          <w:kern w:val="0"/>
        </w:rPr>
        <w:t>）昏暗   （</w:t>
      </w:r>
      <w:r>
        <w:rPr>
          <w:rFonts w:ascii="宋体" w:hAnsi="宋体"/>
          <w:b/>
          <w:bCs/>
          <w:color w:val="auto"/>
          <w:kern w:val="0"/>
        </w:rPr>
        <w:t>3</w:t>
      </w:r>
      <w:r>
        <w:rPr>
          <w:rFonts w:ascii="宋体" w:hAnsi="宋体" w:hint="eastAsia"/>
          <w:b/>
          <w:bCs/>
          <w:color w:val="auto"/>
          <w:kern w:val="0"/>
        </w:rPr>
        <w:t>）茂盛</w:t>
      </w:r>
    </w:p>
    <w:p>
      <w:pPr>
        <w:rPr>
          <w:rFonts w:ascii="宋体" w:hAnsi="宋体" w:hint="eastAsia"/>
          <w:b/>
          <w:bCs/>
          <w:color w:val="auto"/>
          <w:kern w:val="0"/>
        </w:rPr>
      </w:pPr>
      <w:r>
        <w:rPr>
          <w:color w:val="auto"/>
        </w:rPr>
        <w:t>7．</w:t>
      </w:r>
      <w:r>
        <w:rPr>
          <w:rFonts w:hint="eastAsia"/>
          <w:color w:val="auto"/>
        </w:rPr>
        <w:t>（</w:t>
      </w:r>
      <w:r>
        <w:rPr>
          <w:color w:val="auto"/>
        </w:rPr>
        <w:t>4</w:t>
      </w:r>
      <w:r>
        <w:rPr>
          <w:rFonts w:hint="eastAsia"/>
          <w:color w:val="auto"/>
        </w:rPr>
        <w:t>分）</w:t>
      </w:r>
      <w:r>
        <w:rPr>
          <w:rFonts w:ascii="宋体" w:hAnsi="宋体" w:hint="eastAsia"/>
          <w:b/>
          <w:bCs/>
          <w:color w:val="auto"/>
          <w:kern w:val="0"/>
        </w:rPr>
        <w:t>（1）苍老的容颜、花白的头发，醉倒在众人中间，这是太守喝醉了。</w:t>
      </w:r>
    </w:p>
    <w:p>
      <w:pPr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（2）游人只知道跟着太守游玩的乐趣，却不知道太守以游人的快乐为快乐啊。</w:t>
      </w:r>
    </w:p>
    <w:p>
      <w:pPr>
        <w:ind w:firstLine="105" w:firstLineChars="50"/>
        <w:rPr>
          <w:color w:val="auto"/>
        </w:rPr>
      </w:pPr>
      <w:r>
        <w:rPr>
          <w:rFonts w:ascii="宋体" w:hAnsi="宋体" w:hint="eastAsia"/>
          <w:b/>
          <w:bCs/>
          <w:color w:val="auto"/>
          <w:kern w:val="0"/>
        </w:rPr>
        <w:t>（得分点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颓然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、句意、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乐其乐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、 句意。）</w:t>
      </w:r>
    </w:p>
    <w:p>
      <w:pPr>
        <w:rPr>
          <w:rFonts w:hint="eastAsia"/>
          <w:color w:val="auto"/>
        </w:rPr>
      </w:pPr>
      <w:r>
        <w:rPr>
          <w:color w:val="auto"/>
        </w:rPr>
        <w:t>8</w:t>
      </w:r>
      <w:r>
        <w:rPr>
          <w:rFonts w:hint="eastAsia"/>
          <w:color w:val="auto"/>
        </w:rPr>
        <w:t>、（2分）。</w:t>
      </w:r>
      <w:r>
        <w:rPr>
          <w:rFonts w:ascii="宋体" w:hAnsi="宋体" w:hint="eastAsia"/>
          <w:b/>
          <w:bCs/>
          <w:color w:val="auto"/>
          <w:kern w:val="0"/>
        </w:rPr>
        <w:t>（1）就  （2）让</w:t>
      </w:r>
    </w:p>
    <w:p>
      <w:pPr>
        <w:rPr>
          <w:rFonts w:ascii="宋体" w:hAnsi="宋体" w:hint="eastAsia"/>
          <w:b/>
          <w:bCs/>
          <w:color w:val="auto"/>
          <w:kern w:val="0"/>
        </w:rPr>
      </w:pPr>
      <w:r>
        <w:rPr>
          <w:color w:val="auto"/>
        </w:rPr>
        <w:t>9．</w:t>
      </w:r>
      <w:r>
        <w:rPr>
          <w:rFonts w:hint="eastAsia"/>
          <w:color w:val="auto"/>
        </w:rPr>
        <w:t>（</w:t>
      </w:r>
      <w:r>
        <w:rPr>
          <w:color w:val="auto"/>
        </w:rPr>
        <w:t>3</w:t>
      </w:r>
      <w:r>
        <w:rPr>
          <w:rFonts w:hint="eastAsia"/>
          <w:color w:val="auto"/>
        </w:rPr>
        <w:t>分）</w:t>
      </w:r>
      <w:r>
        <w:rPr>
          <w:rFonts w:ascii="宋体" w:hAnsi="宋体" w:hint="eastAsia"/>
          <w:b/>
          <w:bCs/>
          <w:color w:val="auto"/>
          <w:kern w:val="0"/>
        </w:rPr>
        <w:t>民乃可得食</w:t>
      </w:r>
      <w:r>
        <w:rPr>
          <w:rFonts w:ascii="宋体" w:hAnsi="宋体"/>
          <w:b/>
          <w:bCs/>
          <w:color w:val="auto"/>
          <w:kern w:val="0"/>
        </w:rPr>
        <w:t>/</w:t>
      </w:r>
      <w:r>
        <w:rPr>
          <w:rFonts w:ascii="宋体" w:hAnsi="宋体" w:hint="eastAsia"/>
          <w:b/>
          <w:bCs/>
          <w:color w:val="auto"/>
          <w:kern w:val="0"/>
        </w:rPr>
        <w:t>未报</w:t>
      </w:r>
      <w:r>
        <w:rPr>
          <w:rFonts w:ascii="宋体" w:hAnsi="宋体"/>
          <w:b/>
          <w:bCs/>
          <w:color w:val="auto"/>
          <w:kern w:val="0"/>
        </w:rPr>
        <w:t>/</w:t>
      </w:r>
      <w:r>
        <w:rPr>
          <w:rFonts w:ascii="宋体" w:hAnsi="宋体" w:hint="eastAsia"/>
          <w:b/>
          <w:bCs/>
          <w:color w:val="auto"/>
          <w:kern w:val="0"/>
        </w:rPr>
        <w:t>辄于下等减价十之二</w:t>
      </w:r>
      <w:r>
        <w:rPr>
          <w:rFonts w:ascii="宋体" w:hAnsi="宋体"/>
          <w:b/>
          <w:bCs/>
          <w:color w:val="auto"/>
          <w:kern w:val="0"/>
        </w:rPr>
        <w:t>/</w:t>
      </w:r>
      <w:r>
        <w:rPr>
          <w:rFonts w:ascii="宋体" w:hAnsi="宋体" w:hint="eastAsia"/>
          <w:b/>
          <w:bCs/>
          <w:color w:val="auto"/>
          <w:kern w:val="0"/>
        </w:rPr>
        <w:t>使民就粜</w:t>
      </w:r>
    </w:p>
    <w:p>
      <w:pPr>
        <w:rPr>
          <w:rFonts w:hint="eastAsia"/>
          <w:color w:val="auto"/>
        </w:rPr>
      </w:pPr>
      <w:r>
        <w:rPr>
          <w:rFonts w:ascii="宋体" w:hAnsi="宋体" w:hint="eastAsia"/>
          <w:b/>
          <w:bCs/>
          <w:color w:val="auto"/>
          <w:kern w:val="0"/>
        </w:rPr>
        <w:t>（断对</w:t>
      </w:r>
      <w:r>
        <w:rPr>
          <w:rFonts w:ascii="宋体" w:hAnsi="宋体"/>
          <w:b/>
          <w:bCs/>
          <w:color w:val="auto"/>
          <w:kern w:val="0"/>
        </w:rPr>
        <w:t>1</w:t>
      </w:r>
      <w:r>
        <w:rPr>
          <w:rFonts w:ascii="宋体" w:hAnsi="宋体" w:hint="eastAsia"/>
          <w:b/>
          <w:bCs/>
          <w:color w:val="auto"/>
          <w:kern w:val="0"/>
        </w:rPr>
        <w:t>处给</w:t>
      </w:r>
      <w:r>
        <w:rPr>
          <w:rFonts w:ascii="宋体" w:hAnsi="宋体"/>
          <w:b/>
          <w:bCs/>
          <w:color w:val="auto"/>
          <w:kern w:val="0"/>
        </w:rPr>
        <w:t>1</w:t>
      </w:r>
      <w:r>
        <w:rPr>
          <w:rFonts w:ascii="宋体" w:hAnsi="宋体" w:hint="eastAsia"/>
          <w:b/>
          <w:bCs/>
          <w:color w:val="auto"/>
          <w:kern w:val="0"/>
        </w:rPr>
        <w:t>分。每断错</w:t>
      </w:r>
      <w:r>
        <w:rPr>
          <w:rFonts w:ascii="宋体" w:hAnsi="宋体"/>
          <w:b/>
          <w:bCs/>
          <w:color w:val="auto"/>
          <w:kern w:val="0"/>
        </w:rPr>
        <w:t>1</w:t>
      </w:r>
      <w:r>
        <w:rPr>
          <w:rFonts w:ascii="宋体" w:hAnsi="宋体" w:hint="eastAsia"/>
          <w:b/>
          <w:bCs/>
          <w:color w:val="auto"/>
          <w:kern w:val="0"/>
        </w:rPr>
        <w:t>处扣</w:t>
      </w:r>
      <w:r>
        <w:rPr>
          <w:rFonts w:ascii="宋体" w:hAnsi="宋体"/>
          <w:b/>
          <w:bCs/>
          <w:color w:val="auto"/>
          <w:kern w:val="0"/>
        </w:rPr>
        <w:t>1</w:t>
      </w:r>
      <w:r>
        <w:rPr>
          <w:rFonts w:ascii="宋体" w:hAnsi="宋体" w:hint="eastAsia"/>
          <w:b/>
          <w:bCs/>
          <w:color w:val="auto"/>
          <w:kern w:val="0"/>
        </w:rPr>
        <w:t>分，扣至本题得分</w:t>
      </w:r>
      <w:r>
        <w:rPr>
          <w:rFonts w:ascii="宋体" w:hAnsi="宋体"/>
          <w:b/>
          <w:bCs/>
          <w:color w:val="auto"/>
          <w:kern w:val="0"/>
        </w:rPr>
        <w:t>0</w:t>
      </w:r>
      <w:r>
        <w:rPr>
          <w:rFonts w:ascii="宋体" w:hAnsi="宋体" w:hint="eastAsia"/>
          <w:b/>
          <w:bCs/>
          <w:color w:val="auto"/>
          <w:kern w:val="0"/>
        </w:rPr>
        <w:t>分为止。）</w:t>
      </w:r>
    </w:p>
    <w:p>
      <w:pPr>
        <w:rPr>
          <w:rFonts w:ascii="宋体" w:hAnsi="宋体" w:hint="eastAsia"/>
          <w:b/>
          <w:bCs/>
          <w:color w:val="auto"/>
          <w:kern w:val="0"/>
        </w:rPr>
      </w:pPr>
      <w:r>
        <w:rPr>
          <w:rFonts w:hint="eastAsia"/>
          <w:color w:val="auto"/>
        </w:rPr>
        <w:t>10.(3分)</w:t>
      </w:r>
      <w:r>
        <w:rPr>
          <w:rFonts w:ascii="宋体" w:hAnsi="宋体" w:hint="eastAsia"/>
          <w:b/>
          <w:bCs/>
          <w:color w:val="auto"/>
          <w:kern w:val="0"/>
        </w:rPr>
        <w:t>①</w:t>
      </w:r>
      <w:r>
        <w:rPr>
          <w:rFonts w:ascii="宋体" w:hAnsi="宋体" w:hint="eastAsia"/>
          <w:b/>
          <w:bCs/>
          <w:color w:val="auto"/>
          <w:kern w:val="0"/>
        </w:rPr>
        <w:t>欧阳修的思想性格特点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：</w:t>
      </w:r>
      <w:r>
        <w:rPr>
          <w:rFonts w:ascii="宋体" w:hAnsi="宋体" w:hint="eastAsia"/>
          <w:b/>
          <w:bCs/>
          <w:color w:val="auto"/>
          <w:kern w:val="0"/>
        </w:rPr>
        <w:t>随遇而安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与民同乐;(1分)王都中的思想性格特点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：</w:t>
      </w:r>
      <w:r>
        <w:rPr>
          <w:rFonts w:ascii="宋体" w:hAnsi="宋体" w:hint="eastAsia"/>
          <w:b/>
          <w:bCs/>
          <w:color w:val="auto"/>
          <w:kern w:val="0"/>
        </w:rPr>
        <w:t>为民请命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甘愿受罪(1分)</w:t>
      </w:r>
      <w:r>
        <w:rPr>
          <w:rFonts w:ascii="宋体" w:hAnsi="宋体" w:hint="eastAsia"/>
          <w:b/>
          <w:bCs/>
          <w:color w:val="auto"/>
          <w:kern w:val="0"/>
        </w:rPr>
        <w:t>②</w:t>
      </w:r>
      <w:r>
        <w:rPr>
          <w:rFonts w:ascii="宋体" w:hAnsi="宋体" w:hint="eastAsia"/>
          <w:b/>
          <w:bCs/>
          <w:color w:val="auto"/>
          <w:kern w:val="0"/>
        </w:rPr>
        <w:t>两者的共同点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：</w:t>
      </w:r>
      <w:r>
        <w:rPr>
          <w:rFonts w:ascii="宋体" w:hAnsi="宋体" w:hint="eastAsia"/>
          <w:b/>
          <w:bCs/>
          <w:color w:val="auto"/>
          <w:kern w:val="0"/>
        </w:rPr>
        <w:t>为政一方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造福百姓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具有儒家济世情怀。(1分)</w:t>
      </w:r>
    </w:p>
    <w:p>
      <w:pPr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将两个文段进行分析比较，找出其情感的共通之处即可。</w:t>
      </w:r>
    </w:p>
    <w:p>
      <w:pPr>
        <w:rPr>
          <w:rFonts w:ascii="宋体" w:hAnsi="宋体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【参考译文】饶州路遭大饥荒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米价暴涨，总管王都中将官仓的米分定为三等价格，向江浙行省上言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认为必须按下等价出卖，百姓才能吃得上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还未得答复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就按下等价又减价十分之二，让百姓来买。行省对他擅作主张的行为十分恼怒，王都中说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：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饶州距杭州差不多两千里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等到决定了再返回来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非半个月的时间不可。可是人七天不吃东西就会死，怎么能够忍心看着百姓饿死来等待呢!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那里的百姓一起对他说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：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您为我们减了米价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您果真因此获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罪，</w:t>
      </w:r>
      <w:r>
        <w:rPr>
          <w:rFonts w:ascii="宋体" w:hAnsi="宋体" w:hint="eastAsia"/>
          <w:b/>
          <w:bCs/>
          <w:color w:val="auto"/>
          <w:kern w:val="0"/>
        </w:rPr>
        <w:t>我们就是卖了妻子儿女也要替您偿还。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行省这时才省悟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王都中于是得以免罪。</w:t>
      </w:r>
    </w:p>
    <w:p>
      <w:pPr>
        <w:rPr>
          <w:rFonts w:hint="eastAsia"/>
          <w:color w:val="auto"/>
        </w:rPr>
      </w:pPr>
    </w:p>
    <w:p>
      <w:pPr>
        <w:pStyle w:val="Heading3"/>
        <w:topLinePunct/>
        <w:adjustRightInd w:val="0"/>
        <w:spacing w:before="0" w:after="0" w:line="240" w:lineRule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（二）（</w:t>
      </w:r>
      <w:r>
        <w:rPr>
          <w:color w:val="auto"/>
          <w:sz w:val="21"/>
          <w:szCs w:val="21"/>
        </w:rPr>
        <w:t>10</w:t>
      </w:r>
      <w:r>
        <w:rPr>
          <w:rFonts w:hint="eastAsia"/>
          <w:color w:val="auto"/>
          <w:sz w:val="21"/>
          <w:szCs w:val="21"/>
        </w:rPr>
        <w:t>分）</w:t>
      </w:r>
    </w:p>
    <w:p>
      <w:pPr>
        <w:pStyle w:val="PlainText"/>
        <w:adjustRightInd w:val="0"/>
        <w:snapToGrid w:val="0"/>
        <w:rPr>
          <w:rFonts w:ascii="宋体" w:hAnsi="宋体" w:hint="eastAsia"/>
          <w:b/>
          <w:bCs/>
          <w:color w:val="auto"/>
          <w:kern w:val="0"/>
        </w:rPr>
      </w:pPr>
      <w:r>
        <w:rPr>
          <w:rFonts w:hAnsi="宋体" w:cs="Times New Roman" w:hint="eastAsia"/>
          <w:bCs/>
          <w:color w:val="auto"/>
          <w:kern w:val="0"/>
        </w:rPr>
        <w:t>11.</w:t>
      </w:r>
      <w:r>
        <w:rPr>
          <w:rFonts w:hAnsi="宋体" w:cs="宋体" w:hint="eastAsia"/>
          <w:color w:val="auto"/>
          <w:kern w:val="0"/>
        </w:rPr>
        <w:t>（3分）</w:t>
      </w:r>
      <w:r>
        <w:rPr>
          <w:rFonts w:hAnsi="宋体" w:hint="eastAsia"/>
          <w:b/>
          <w:bCs/>
          <w:color w:val="auto"/>
          <w:kern w:val="0"/>
        </w:rPr>
        <w:t>B</w:t>
      </w:r>
      <w:r>
        <w:rPr>
          <w:rFonts w:ascii="宋体" w:hAnsi="宋体" w:hint="eastAsia"/>
          <w:b/>
          <w:bCs/>
          <w:color w:val="auto"/>
          <w:kern w:val="0"/>
        </w:rPr>
        <w:t>(原文是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很多人关心，理想的作业管理是怎么样的呢?其实省教育厅在 2015 年的中小学作业管理指导意见中已经有所表述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，所以并非是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特级教师喻伯军认为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。)</w:t>
      </w:r>
    </w:p>
    <w:p>
      <w:pPr>
        <w:pStyle w:val="PlainText"/>
        <w:adjustRightInd w:val="0"/>
        <w:snapToGrid w:val="0"/>
        <w:ind w:left="309" w:hanging="309" w:hangingChars="147"/>
        <w:rPr>
          <w:rFonts w:ascii="Times New Roman" w:hAnsi="Times New Roman" w:cs="Times New Roman" w:hint="eastAsia"/>
          <w:color w:val="auto"/>
        </w:rPr>
      </w:pPr>
    </w:p>
    <w:p>
      <w:pPr>
        <w:rPr>
          <w:rFonts w:ascii="宋体" w:hAnsi="宋体" w:hint="eastAsia"/>
          <w:b/>
          <w:bCs/>
          <w:color w:val="auto"/>
          <w:kern w:val="0"/>
        </w:rPr>
      </w:pPr>
      <w:r>
        <w:rPr>
          <w:rFonts w:hAnsi="宋体" w:hint="eastAsia"/>
          <w:bCs/>
          <w:color w:val="auto"/>
          <w:kern w:val="0"/>
        </w:rPr>
        <w:t>12..(3分)</w:t>
      </w:r>
      <w:r>
        <w:rPr>
          <w:rFonts w:ascii="宋体" w:hAnsi="宋体" w:hint="eastAsia"/>
          <w:b/>
          <w:bCs/>
          <w:color w:val="auto"/>
          <w:kern w:val="0"/>
        </w:rPr>
        <w:t>放在</w:t>
      </w:r>
      <w:r>
        <w:rPr>
          <w:rFonts w:ascii="宋体" w:hAnsi="宋体" w:hint="eastAsia"/>
          <w:b/>
          <w:bCs/>
          <w:color w:val="auto"/>
          <w:kern w:val="0"/>
        </w:rPr>
        <w:t>②</w:t>
      </w:r>
      <w:r>
        <w:rPr>
          <w:rFonts w:ascii="宋体" w:hAnsi="宋体" w:hint="eastAsia"/>
          <w:b/>
          <w:bCs/>
          <w:color w:val="auto"/>
          <w:kern w:val="0"/>
        </w:rPr>
        <w:t>处。(1分)这则道理论据论述了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教育的本原是育人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与</w:t>
      </w:r>
      <w:r>
        <w:rPr>
          <w:rFonts w:ascii="宋体" w:hAnsi="宋体" w:hint="eastAsia"/>
          <w:b/>
          <w:bCs/>
          <w:color w:val="auto"/>
          <w:kern w:val="0"/>
        </w:rPr>
        <w:t>②</w:t>
      </w:r>
      <w:r>
        <w:rPr>
          <w:rFonts w:ascii="宋体" w:hAnsi="宋体" w:hint="eastAsia"/>
          <w:b/>
          <w:bCs/>
          <w:color w:val="auto"/>
          <w:kern w:val="0"/>
        </w:rPr>
        <w:t>后文所阐述的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学校是一所大课堂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需要回归育人的初心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观点一致。(2分)</w:t>
      </w:r>
    </w:p>
    <w:p>
      <w:pPr>
        <w:rPr>
          <w:rFonts w:ascii="宋体" w:hAnsi="宋体" w:cs="宋体" w:hint="eastAsia"/>
          <w:b/>
          <w:color w:val="auto"/>
          <w:kern w:val="0"/>
        </w:rPr>
      </w:pPr>
    </w:p>
    <w:p>
      <w:pPr>
        <w:rPr>
          <w:rFonts w:ascii="宋体" w:hAnsi="宋体"/>
          <w:b/>
          <w:bCs/>
          <w:color w:val="auto"/>
          <w:kern w:val="0"/>
        </w:rPr>
      </w:pPr>
      <w:r>
        <w:rPr>
          <w:rFonts w:hAnsi="宋体" w:hint="eastAsia"/>
          <w:bCs/>
          <w:color w:val="auto"/>
          <w:kern w:val="0"/>
        </w:rPr>
        <w:t>13. (4分)</w:t>
      </w:r>
      <w:r>
        <w:rPr>
          <w:rFonts w:ascii="宋体" w:hAnsi="宋体" w:hint="eastAsia"/>
          <w:b/>
          <w:bCs/>
          <w:color w:val="auto"/>
          <w:kern w:val="0"/>
        </w:rPr>
        <w:t>成绩最重要的还是要回归课堂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提高课堂学习效率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，提高</w:t>
      </w:r>
      <w:r>
        <w:rPr>
          <w:rFonts w:ascii="宋体" w:hAnsi="宋体" w:hint="eastAsia"/>
          <w:b/>
          <w:bCs/>
          <w:color w:val="auto"/>
          <w:kern w:val="0"/>
        </w:rPr>
        <w:t>作业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完成质量，</w:t>
      </w:r>
      <w:r>
        <w:rPr>
          <w:rFonts w:ascii="宋体" w:hAnsi="宋体" w:hint="eastAsia"/>
          <w:b/>
          <w:bCs/>
          <w:color w:val="auto"/>
          <w:kern w:val="0"/>
        </w:rPr>
        <w:t>培养良好的学习习惯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这才是根本问题。(2分)你看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我从小学开始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一直没有报过任何课外辅导班，我的成绩不是一直不错嘛。所以不要再舍本逐末，迷信课外辅导班了。(2分)</w:t>
      </w:r>
    </w:p>
    <w:p>
      <w:pPr>
        <w:pStyle w:val="Heading3"/>
        <w:topLinePunct/>
        <w:adjustRightInd w:val="0"/>
        <w:spacing w:before="0" w:after="0" w:line="240" w:lineRule="auto"/>
        <w:rPr>
          <w:rFonts w:ascii="宋体" w:hAnsi="宋体" w:hint="eastAsia"/>
          <w:b w:val="0"/>
          <w:bCs/>
          <w:color w:val="auto"/>
          <w:kern w:val="0"/>
        </w:rPr>
      </w:pPr>
      <w:r>
        <w:rPr>
          <w:rFonts w:hint="eastAsia"/>
          <w:color w:val="auto"/>
          <w:sz w:val="21"/>
          <w:szCs w:val="21"/>
        </w:rPr>
        <w:t>（三）（</w:t>
      </w:r>
      <w:r>
        <w:rPr>
          <w:color w:val="auto"/>
          <w:sz w:val="21"/>
          <w:szCs w:val="21"/>
        </w:rPr>
        <w:t>15</w:t>
      </w:r>
      <w:r>
        <w:rPr>
          <w:rFonts w:hint="eastAsia"/>
          <w:color w:val="auto"/>
          <w:sz w:val="21"/>
          <w:szCs w:val="21"/>
        </w:rPr>
        <w:t>分）</w:t>
      </w:r>
    </w:p>
    <w:p>
      <w:pPr>
        <w:topLinePunct/>
        <w:spacing w:line="260" w:lineRule="exact"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Cs/>
          <w:color w:val="auto"/>
          <w:kern w:val="0"/>
        </w:rPr>
        <w:t>14.</w:t>
      </w:r>
      <w:r>
        <w:rPr>
          <w:rFonts w:ascii="宋体" w:hAnsi="宋体" w:hint="eastAsia"/>
          <w:color w:val="auto"/>
        </w:rPr>
        <w:t>(4分)</w:t>
      </w:r>
      <w:r>
        <w:rPr>
          <w:rFonts w:ascii="宋体" w:hAnsi="宋体" w:hint="eastAsia"/>
          <w:b/>
          <w:bCs/>
          <w:color w:val="auto"/>
          <w:kern w:val="0"/>
        </w:rPr>
        <w:t>①</w:t>
      </w:r>
      <w:r>
        <w:rPr>
          <w:rFonts w:ascii="宋体" w:hAnsi="宋体" w:hint="eastAsia"/>
          <w:b/>
          <w:bCs/>
          <w:color w:val="auto"/>
          <w:kern w:val="0"/>
        </w:rPr>
        <w:t xml:space="preserve">欣然出山(2分)   </w:t>
      </w:r>
      <w:r>
        <w:rPr>
          <w:rFonts w:ascii="宋体" w:hAnsi="宋体"/>
          <w:b/>
          <w:bCs/>
          <w:color w:val="auto"/>
          <w:kern w:val="0"/>
        </w:rPr>
        <w:fldChar w:fldCharType="begin"/>
      </w:r>
      <w:r>
        <w:rPr>
          <w:rFonts w:ascii="宋体" w:hAnsi="宋体"/>
          <w:b/>
          <w:bCs/>
          <w:color w:val="auto"/>
          <w:kern w:val="0"/>
        </w:rPr>
        <w:instrText xml:space="preserve"> </w:instrText>
      </w:r>
      <w:r>
        <w:rPr>
          <w:rFonts w:ascii="宋体" w:hAnsi="宋体" w:hint="eastAsia"/>
          <w:b/>
          <w:bCs/>
          <w:color w:val="auto"/>
          <w:kern w:val="0"/>
        </w:rPr>
        <w:instrText>= 2 \* GB3</w:instrText>
      </w:r>
      <w:r>
        <w:rPr>
          <w:rFonts w:ascii="宋体" w:hAnsi="宋体"/>
          <w:b/>
          <w:bCs/>
          <w:color w:val="auto"/>
          <w:kern w:val="0"/>
        </w:rPr>
        <w:instrText xml:space="preserve"> </w:instrText>
      </w:r>
      <w:r>
        <w:rPr>
          <w:rFonts w:ascii="宋体" w:hAnsi="宋体"/>
          <w:b/>
          <w:bCs/>
          <w:color w:val="auto"/>
          <w:kern w:val="0"/>
        </w:rPr>
        <w:fldChar w:fldCharType="separate"/>
      </w:r>
      <w:r>
        <w:rPr>
          <w:rFonts w:ascii="宋体" w:hAnsi="宋体" w:hint="eastAsia"/>
          <w:b/>
          <w:bCs/>
          <w:color w:val="auto"/>
          <w:kern w:val="0"/>
        </w:rPr>
        <w:t>②</w:t>
      </w:r>
      <w:r>
        <w:rPr>
          <w:rFonts w:ascii="宋体" w:hAnsi="宋体"/>
          <w:b/>
          <w:bCs/>
          <w:color w:val="auto"/>
          <w:kern w:val="0"/>
        </w:rPr>
        <w:fldChar w:fldCharType="end"/>
      </w:r>
      <w:r>
        <w:rPr>
          <w:rFonts w:ascii="宋体" w:hAnsi="宋体" w:hint="eastAsia"/>
          <w:b/>
          <w:bCs/>
          <w:color w:val="auto"/>
          <w:kern w:val="0"/>
        </w:rPr>
        <w:t>心怀感恩(由衷感激) (2 分)</w:t>
      </w:r>
    </w:p>
    <w:p>
      <w:pPr>
        <w:spacing w:line="260" w:lineRule="exact"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color w:val="auto"/>
        </w:rPr>
        <w:t>15.（4分）</w:t>
      </w:r>
      <w:r>
        <w:rPr>
          <w:rFonts w:ascii="宋体" w:hAnsi="宋体" w:hint="eastAsia"/>
          <w:b/>
          <w:bCs/>
          <w:color w:val="auto"/>
          <w:kern w:val="0"/>
        </w:rPr>
        <w:t>（1）通过写布的自然气息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表现了传统工艺发于自然、融于自然的独特之美;（2）通过写布面灵动的图案，表现了老徐染布技艺的高超;（3）侧面烘托出文中人物轻松愉悦的心情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也暗含着作者对传统工艺的欣赏与支持。(每点2分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答出任意 2点即可)</w:t>
      </w:r>
    </w:p>
    <w:p>
      <w:pPr>
        <w:rPr>
          <w:rFonts w:ascii="宋体" w:hAnsi="宋体" w:hint="eastAsia"/>
          <w:b/>
          <w:color w:val="auto"/>
        </w:rPr>
      </w:pPr>
      <w:r>
        <w:rPr>
          <w:rFonts w:ascii="宋体" w:hAnsi="宋体" w:hint="eastAsia"/>
          <w:color w:val="auto"/>
        </w:rPr>
        <w:t xml:space="preserve">16.(2分) </w:t>
      </w:r>
      <w:r>
        <w:rPr>
          <w:rFonts w:ascii="宋体" w:hAnsi="宋体" w:hint="eastAsia"/>
          <w:b/>
          <w:bCs/>
          <w:color w:val="auto"/>
          <w:kern w:val="0"/>
        </w:rPr>
        <w:t>爽朗地笑(眉开眼笑)(1 分)因为联系上下文可知老徐此时是舒心惬意的。(1分)</w:t>
      </w:r>
    </w:p>
    <w:p>
      <w:pPr>
        <w:topLinePunct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color w:val="auto"/>
        </w:rPr>
        <w:t>17．(5 分)</w:t>
      </w:r>
      <w:r>
        <w:rPr>
          <w:rFonts w:ascii="宋体" w:hAnsi="宋体" w:hint="eastAsia"/>
          <w:b/>
          <w:bCs/>
          <w:color w:val="auto"/>
          <w:kern w:val="0"/>
        </w:rPr>
        <w:t>答案：示例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：</w:t>
      </w:r>
      <w:r>
        <w:rPr>
          <w:rFonts w:ascii="宋体" w:hAnsi="宋体" w:hint="eastAsia"/>
          <w:b/>
          <w:bCs/>
          <w:color w:val="auto"/>
          <w:kern w:val="0"/>
        </w:rPr>
        <w:t>我要</w:t>
      </w:r>
      <w:r>
        <w:rPr>
          <w:rFonts w:ascii="宋体" w:hAnsi="宋体" w:hint="eastAsia"/>
          <w:b/>
          <w:bCs/>
          <w:color w:val="auto"/>
          <w:kern w:val="0"/>
        </w:rPr>
        <w:t>①</w:t>
      </w:r>
      <w:r>
        <w:rPr>
          <w:rFonts w:ascii="宋体" w:hAnsi="宋体" w:hint="eastAsia"/>
          <w:b/>
          <w:bCs/>
          <w:color w:val="auto"/>
          <w:kern w:val="0"/>
        </w:rPr>
        <w:t>感谢那些肯用蓝印花布的人和机构，能让自己在退休后发挥余热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一展所长；</w:t>
      </w:r>
      <w:r>
        <w:rPr>
          <w:rFonts w:ascii="宋体" w:hAnsi="宋体"/>
          <w:b/>
          <w:bCs/>
          <w:color w:val="auto"/>
          <w:kern w:val="0"/>
        </w:rPr>
        <w:fldChar w:fldCharType="begin"/>
      </w:r>
      <w:r>
        <w:rPr>
          <w:rFonts w:ascii="宋体" w:hAnsi="宋体"/>
          <w:b/>
          <w:bCs/>
          <w:color w:val="auto"/>
          <w:kern w:val="0"/>
        </w:rPr>
        <w:instrText xml:space="preserve"> </w:instrText>
      </w:r>
      <w:r>
        <w:rPr>
          <w:rFonts w:ascii="宋体" w:hAnsi="宋体" w:hint="eastAsia"/>
          <w:b/>
          <w:bCs/>
          <w:color w:val="auto"/>
          <w:kern w:val="0"/>
        </w:rPr>
        <w:instrText>= 2 \* GB3</w:instrText>
      </w:r>
      <w:r>
        <w:rPr>
          <w:rFonts w:ascii="宋体" w:hAnsi="宋体"/>
          <w:b/>
          <w:bCs/>
          <w:color w:val="auto"/>
          <w:kern w:val="0"/>
        </w:rPr>
        <w:instrText xml:space="preserve"> </w:instrText>
      </w:r>
      <w:r>
        <w:rPr>
          <w:rFonts w:ascii="宋体" w:hAnsi="宋体"/>
          <w:b/>
          <w:bCs/>
          <w:color w:val="auto"/>
          <w:kern w:val="0"/>
        </w:rPr>
        <w:fldChar w:fldCharType="separate"/>
      </w:r>
      <w:r>
        <w:rPr>
          <w:rFonts w:ascii="宋体" w:hAnsi="宋体" w:hint="eastAsia"/>
          <w:b/>
          <w:bCs/>
          <w:color w:val="auto"/>
          <w:kern w:val="0"/>
        </w:rPr>
        <w:t>②</w:t>
      </w:r>
      <w:r>
        <w:rPr>
          <w:rFonts w:ascii="宋体" w:hAnsi="宋体"/>
          <w:b/>
          <w:bCs/>
          <w:color w:val="auto"/>
          <w:kern w:val="0"/>
        </w:rPr>
        <w:fldChar w:fldCharType="end"/>
      </w:r>
      <w:r>
        <w:rPr>
          <w:rFonts w:ascii="宋体" w:hAnsi="宋体" w:hint="eastAsia"/>
          <w:b/>
          <w:bCs/>
          <w:color w:val="auto"/>
          <w:kern w:val="0"/>
        </w:rPr>
        <w:t>感谢他们肯用蓝印花布，从行动上支持了环保;</w:t>
      </w:r>
      <w:r>
        <w:rPr>
          <w:rFonts w:ascii="宋体" w:hAnsi="宋体" w:hint="eastAsia"/>
          <w:b/>
          <w:bCs/>
          <w:color w:val="auto"/>
          <w:kern w:val="0"/>
        </w:rPr>
        <w:t>③</w:t>
      </w:r>
      <w:r>
        <w:rPr>
          <w:rFonts w:ascii="宋体" w:hAnsi="宋体" w:hint="eastAsia"/>
          <w:b/>
          <w:bCs/>
          <w:color w:val="auto"/>
          <w:kern w:val="0"/>
        </w:rPr>
        <w:t>感谢社会对传统手工技艺的理解和包容，让它们得以生存和延续。(答对1点2分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2点3分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3点4分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使用第一人称得1分)</w:t>
      </w:r>
    </w:p>
    <w:p>
      <w:pPr>
        <w:topLinePunct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答题模板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：</w:t>
      </w:r>
      <w:r>
        <w:rPr>
          <w:rFonts w:ascii="宋体" w:hAnsi="宋体" w:hint="eastAsia"/>
          <w:b/>
          <w:bCs/>
          <w:color w:val="auto"/>
          <w:kern w:val="0"/>
        </w:rPr>
        <w:t>此题考查描绘人物的心理活动。此种类型的题目，解答时要联系上下文的内容，揣摩人物当时的心理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再用第一人称进行描绘。</w:t>
      </w:r>
    </w:p>
    <w:p>
      <w:pPr>
        <w:topLinePunct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1.揣摩心理活动要符合文中人物身份及所处情境。</w:t>
      </w:r>
    </w:p>
    <w:p>
      <w:pPr>
        <w:topLinePunct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2.注意题目的要求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要用对人称(如有题目要求以第一人称写出来)。</w:t>
      </w:r>
    </w:p>
    <w:p>
      <w:pPr>
        <w:topLinePunct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3.要求描写心理活动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则要采用描述性语言，而不用概述性语言。要求理解心理活动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则要结合相关内容进行分析、推论，最后得出结果。</w:t>
      </w:r>
    </w:p>
    <w:p>
      <w:pPr>
        <w:topLinePunct/>
        <w:rPr>
          <w:rFonts w:ascii="宋体" w:hAnsi="宋体" w:hint="eastAsia"/>
          <w:b/>
          <w:bCs/>
          <w:color w:val="auto"/>
          <w:kern w:val="0"/>
        </w:rPr>
      </w:pPr>
    </w:p>
    <w:p>
      <w:pPr>
        <w:topLinePunct/>
        <w:rPr>
          <w:rFonts w:ascii="宋体" w:hAnsi="宋体" w:hint="eastAsia"/>
          <w:b/>
          <w:bCs/>
          <w:color w:val="auto"/>
          <w:sz w:val="24"/>
          <w:szCs w:val="24"/>
        </w:rPr>
      </w:pPr>
      <w:r>
        <w:rPr>
          <w:rFonts w:ascii="宋体" w:hAnsi="宋体" w:hint="eastAsia"/>
          <w:b/>
          <w:bCs/>
          <w:color w:val="auto"/>
          <w:sz w:val="24"/>
          <w:szCs w:val="24"/>
        </w:rPr>
        <w:t>三、作文（50分）</w:t>
      </w:r>
    </w:p>
    <w:p>
      <w:pPr>
        <w:topLinePunct/>
        <w:spacing w:line="260" w:lineRule="exact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</w:rPr>
        <w:t>18</w:t>
      </w:r>
      <w:r>
        <w:rPr>
          <w:rFonts w:ascii="宋体" w:eastAsia="宋体" w:hAnsi="宋体" w:cs="宋体" w:hint="eastAsia"/>
          <w:color w:val="auto"/>
          <w:lang w:val="en-US" w:eastAsia="zh-CN"/>
        </w:rPr>
        <w:t>.</w:t>
      </w:r>
      <w:r>
        <w:rPr>
          <w:rFonts w:ascii="宋体" w:eastAsia="宋体" w:hAnsi="宋体" w:cs="宋体" w:hint="eastAsia"/>
          <w:color w:val="auto"/>
        </w:rPr>
        <w:t>阅读下面的材料</w:t>
      </w:r>
      <w:r>
        <w:rPr>
          <w:rFonts w:ascii="宋体" w:eastAsia="宋体" w:hAnsi="宋体" w:cs="宋体" w:hint="eastAsia"/>
          <w:color w:val="auto"/>
          <w:lang w:eastAsia="zh-CN"/>
        </w:rPr>
        <w:t>，</w:t>
      </w:r>
      <w:r>
        <w:rPr>
          <w:rFonts w:ascii="宋体" w:eastAsia="宋体" w:hAnsi="宋体" w:cs="宋体" w:hint="eastAsia"/>
          <w:color w:val="auto"/>
        </w:rPr>
        <w:t>根据要求写作。</w:t>
      </w:r>
    </w:p>
    <w:p>
      <w:pPr>
        <w:spacing w:line="260" w:lineRule="exact"/>
        <w:ind w:firstLine="420" w:firstLineChars="200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</w:rPr>
        <w:t>历史是勇敢者创造的。</w:t>
      </w:r>
      <w:r>
        <w:rPr>
          <w:rFonts w:ascii="楷体" w:eastAsia="楷体" w:hAnsi="楷体" w:cs="楷体" w:hint="eastAsia"/>
          <w:color w:val="auto"/>
          <w:lang w:val="en-US" w:eastAsia="zh-CN"/>
        </w:rPr>
        <w:t xml:space="preserve">     </w:t>
      </w:r>
      <w:r>
        <w:rPr>
          <w:rFonts w:ascii="楷体" w:eastAsia="楷体" w:hAnsi="楷体" w:cs="楷体" w:hint="eastAsia"/>
          <w:color w:val="auto"/>
          <w:lang w:val="en-US" w:eastAsia="zh-CN"/>
        </w:rPr>
        <w:t>——</w:t>
      </w:r>
      <w:r>
        <w:rPr>
          <w:rFonts w:ascii="楷体" w:eastAsia="楷体" w:hAnsi="楷体" w:cs="楷体" w:hint="eastAsia"/>
          <w:color w:val="auto"/>
        </w:rPr>
        <w:t>习近平</w:t>
      </w:r>
    </w:p>
    <w:p>
      <w:pPr>
        <w:spacing w:line="260" w:lineRule="exact"/>
        <w:ind w:firstLine="480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</w:rPr>
        <w:t>一个有坚强心志的人</w:t>
      </w:r>
      <w:r>
        <w:rPr>
          <w:rFonts w:ascii="楷体" w:eastAsia="楷体" w:hAnsi="楷体" w:cs="楷体" w:hint="eastAsia"/>
          <w:color w:val="auto"/>
          <w:lang w:eastAsia="zh-CN"/>
        </w:rPr>
        <w:t>，</w:t>
      </w:r>
      <w:r>
        <w:rPr>
          <w:rFonts w:ascii="楷体" w:eastAsia="楷体" w:hAnsi="楷体" w:cs="楷体" w:hint="eastAsia"/>
          <w:color w:val="auto"/>
        </w:rPr>
        <w:t>财产可以被人掠夺</w:t>
      </w:r>
      <w:r>
        <w:rPr>
          <w:rFonts w:ascii="楷体" w:eastAsia="楷体" w:hAnsi="楷体" w:cs="楷体" w:hint="eastAsia"/>
          <w:color w:val="auto"/>
          <w:lang w:eastAsia="zh-CN"/>
        </w:rPr>
        <w:t>，</w:t>
      </w:r>
      <w:r>
        <w:rPr>
          <w:rFonts w:ascii="楷体" w:eastAsia="楷体" w:hAnsi="楷体" w:cs="楷体" w:hint="eastAsia"/>
          <w:color w:val="auto"/>
        </w:rPr>
        <w:t>勇气却不能被人剥夺。</w:t>
      </w:r>
      <w:r>
        <w:rPr>
          <w:rFonts w:ascii="楷体" w:eastAsia="楷体" w:hAnsi="楷体" w:cs="楷体" w:hint="eastAsia"/>
          <w:color w:val="auto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lang w:val="en-US" w:eastAsia="zh-CN"/>
        </w:rPr>
        <w:t>——</w:t>
      </w:r>
      <w:r>
        <w:rPr>
          <w:rFonts w:ascii="楷体" w:eastAsia="楷体" w:hAnsi="楷体" w:cs="楷体" w:hint="eastAsia"/>
          <w:color w:val="auto"/>
        </w:rPr>
        <w:t>雨果</w:t>
      </w:r>
    </w:p>
    <w:p>
      <w:pPr>
        <w:spacing w:line="260" w:lineRule="exact"/>
        <w:ind w:firstLine="480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</w:rPr>
        <w:t>勇敢来自于斗争</w:t>
      </w:r>
      <w:r>
        <w:rPr>
          <w:rFonts w:ascii="楷体" w:eastAsia="楷体" w:hAnsi="楷体" w:cs="楷体" w:hint="eastAsia"/>
          <w:color w:val="auto"/>
          <w:lang w:eastAsia="zh-CN"/>
        </w:rPr>
        <w:t>，</w:t>
      </w:r>
      <w:r>
        <w:rPr>
          <w:rFonts w:ascii="楷体" w:eastAsia="楷体" w:hAnsi="楷体" w:cs="楷体" w:hint="eastAsia"/>
          <w:color w:val="auto"/>
        </w:rPr>
        <w:t>勇敢在同困难顽强奋斗中逐渐形成。我们青年人的座右铭就是勇敢、顽强、坚定</w:t>
      </w:r>
      <w:r>
        <w:rPr>
          <w:rFonts w:ascii="楷体" w:eastAsia="楷体" w:hAnsi="楷体" w:cs="楷体" w:hint="eastAsia"/>
          <w:color w:val="auto"/>
          <w:lang w:eastAsia="zh-CN"/>
        </w:rPr>
        <w:t>，</w:t>
      </w:r>
      <w:r>
        <w:rPr>
          <w:rFonts w:ascii="楷体" w:eastAsia="楷体" w:hAnsi="楷体" w:cs="楷体" w:hint="eastAsia"/>
          <w:color w:val="auto"/>
        </w:rPr>
        <w:t>就是克服艰难险阻</w:t>
      </w:r>
      <w:r>
        <w:rPr>
          <w:rFonts w:ascii="楷体" w:eastAsia="楷体" w:hAnsi="楷体" w:cs="楷体" w:hint="eastAsia"/>
          <w:color w:val="auto"/>
        </w:rPr>
        <w:t>……</w:t>
      </w:r>
      <w:r>
        <w:rPr>
          <w:rFonts w:ascii="楷体" w:eastAsia="楷体" w:hAnsi="楷体" w:cs="楷体" w:hint="eastAsia"/>
          <w:color w:val="auto"/>
          <w:lang w:val="en-US" w:eastAsia="zh-CN"/>
        </w:rPr>
        <w:t xml:space="preserve">                     </w:t>
      </w:r>
      <w:r>
        <w:rPr>
          <w:rFonts w:ascii="楷体" w:eastAsia="楷体" w:hAnsi="楷体" w:cs="楷体" w:hint="eastAsia"/>
          <w:color w:val="auto"/>
          <w:lang w:eastAsia="zh-CN"/>
        </w:rPr>
        <w:t>——</w:t>
      </w:r>
      <w:r>
        <w:rPr>
          <w:rFonts w:ascii="楷体" w:eastAsia="楷体" w:hAnsi="楷体" w:cs="楷体" w:hint="eastAsia"/>
          <w:color w:val="auto"/>
        </w:rPr>
        <w:t>奥斯特洛夫斯基</w:t>
      </w:r>
    </w:p>
    <w:p>
      <w:pPr>
        <w:spacing w:line="260" w:lineRule="exact"/>
        <w:ind w:firstLine="420" w:firstLineChars="200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同学们</w:t>
      </w:r>
      <w:r>
        <w:rPr>
          <w:rFonts w:ascii="宋体" w:eastAsia="宋体" w:hAnsi="宋体" w:cs="宋体" w:hint="eastAsia"/>
          <w:color w:val="auto"/>
          <w:lang w:eastAsia="zh-CN"/>
        </w:rPr>
        <w:t>，</w:t>
      </w:r>
      <w:r>
        <w:rPr>
          <w:rFonts w:ascii="宋体" w:eastAsia="宋体" w:hAnsi="宋体" w:cs="宋体" w:hint="eastAsia"/>
          <w:color w:val="auto"/>
        </w:rPr>
        <w:t>读了上面的句子</w:t>
      </w:r>
      <w:r>
        <w:rPr>
          <w:rFonts w:ascii="宋体" w:eastAsia="宋体" w:hAnsi="宋体" w:cs="宋体" w:hint="eastAsia"/>
          <w:color w:val="auto"/>
          <w:lang w:eastAsia="zh-CN"/>
        </w:rPr>
        <w:t>，</w:t>
      </w:r>
      <w:r>
        <w:rPr>
          <w:rFonts w:ascii="宋体" w:eastAsia="宋体" w:hAnsi="宋体" w:cs="宋体" w:hint="eastAsia"/>
          <w:color w:val="auto"/>
        </w:rPr>
        <w:t>你有什么感想吗?请从下面两个写作任务中任选一个</w:t>
      </w:r>
      <w:r>
        <w:rPr>
          <w:rFonts w:ascii="宋体" w:eastAsia="宋体" w:hAnsi="宋体" w:cs="宋体" w:hint="eastAsia"/>
          <w:color w:val="auto"/>
          <w:lang w:eastAsia="zh-CN"/>
        </w:rPr>
        <w:t>，</w:t>
      </w:r>
      <w:r>
        <w:rPr>
          <w:rFonts w:ascii="宋体" w:eastAsia="宋体" w:hAnsi="宋体" w:cs="宋体" w:hint="eastAsia"/>
          <w:color w:val="auto"/>
        </w:rPr>
        <w:t>写一篇作文。</w:t>
      </w:r>
    </w:p>
    <w:p>
      <w:pPr>
        <w:spacing w:line="260" w:lineRule="exact"/>
        <w:rPr>
          <w:rFonts w:ascii="宋体" w:eastAsia="宋体" w:hAnsi="宋体" w:cs="宋体" w:hint="eastAsia"/>
          <w:color w:val="auto"/>
        </w:rPr>
      </w:pPr>
    </w:p>
    <w:p>
      <w:pPr>
        <w:spacing w:line="260" w:lineRule="exact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(1)请以</w:t>
      </w:r>
      <w:r>
        <w:rPr>
          <w:rFonts w:ascii="宋体" w:eastAsia="宋体" w:hAnsi="宋体" w:cs="宋体" w:hint="eastAsia"/>
          <w:color w:val="auto"/>
        </w:rPr>
        <w:t>“</w:t>
      </w:r>
      <w:r>
        <w:rPr>
          <w:rFonts w:ascii="宋体" w:eastAsia="宋体" w:hAnsi="宋体" w:cs="宋体" w:hint="eastAsia"/>
          <w:color w:val="auto"/>
        </w:rPr>
        <w:t>勇敢</w:t>
      </w:r>
      <w:r>
        <w:rPr>
          <w:rFonts w:ascii="宋体" w:eastAsia="宋体" w:hAnsi="宋体" w:cs="宋体" w:hint="eastAsia"/>
          <w:color w:val="auto"/>
        </w:rPr>
        <w:t>”</w:t>
      </w:r>
      <w:r>
        <w:rPr>
          <w:rFonts w:ascii="宋体" w:eastAsia="宋体" w:hAnsi="宋体" w:cs="宋体" w:hint="eastAsia"/>
          <w:color w:val="auto"/>
        </w:rPr>
        <w:t>为主题</w:t>
      </w:r>
      <w:r>
        <w:rPr>
          <w:rFonts w:ascii="宋体" w:eastAsia="宋体" w:hAnsi="宋体" w:cs="宋体" w:hint="eastAsia"/>
          <w:color w:val="auto"/>
          <w:lang w:eastAsia="zh-CN"/>
        </w:rPr>
        <w:t>，</w:t>
      </w:r>
      <w:r>
        <w:rPr>
          <w:rFonts w:ascii="宋体" w:eastAsia="宋体" w:hAnsi="宋体" w:cs="宋体" w:hint="eastAsia"/>
          <w:color w:val="auto"/>
        </w:rPr>
        <w:t>写一篇记叙文</w:t>
      </w:r>
      <w:r>
        <w:rPr>
          <w:rFonts w:ascii="宋体" w:eastAsia="宋体" w:hAnsi="宋体" w:cs="宋体" w:hint="eastAsia"/>
          <w:color w:val="auto"/>
          <w:lang w:eastAsia="zh-CN"/>
        </w:rPr>
        <w:t>，</w:t>
      </w:r>
      <w:r>
        <w:rPr>
          <w:rFonts w:ascii="宋体" w:eastAsia="宋体" w:hAnsi="宋体" w:cs="宋体" w:hint="eastAsia"/>
          <w:color w:val="auto"/>
        </w:rPr>
        <w:t>谈谈你的故事。</w:t>
      </w:r>
    </w:p>
    <w:p>
      <w:pPr>
        <w:spacing w:line="260" w:lineRule="exact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(2)请写一篇以</w:t>
      </w:r>
      <w:r>
        <w:rPr>
          <w:rFonts w:ascii="宋体" w:eastAsia="宋体" w:hAnsi="宋体" w:cs="宋体" w:hint="eastAsia"/>
          <w:color w:val="auto"/>
        </w:rPr>
        <w:t>“</w:t>
      </w:r>
      <w:r>
        <w:rPr>
          <w:rFonts w:ascii="宋体" w:eastAsia="宋体" w:hAnsi="宋体" w:cs="宋体" w:hint="eastAsia"/>
          <w:color w:val="auto"/>
        </w:rPr>
        <w:t>勇敢</w:t>
      </w:r>
      <w:r>
        <w:rPr>
          <w:rFonts w:ascii="宋体" w:eastAsia="宋体" w:hAnsi="宋体" w:cs="宋体" w:hint="eastAsia"/>
          <w:color w:val="auto"/>
        </w:rPr>
        <w:t>”</w:t>
      </w:r>
      <w:r>
        <w:rPr>
          <w:rFonts w:ascii="宋体" w:eastAsia="宋体" w:hAnsi="宋体" w:cs="宋体" w:hint="eastAsia"/>
          <w:color w:val="auto"/>
        </w:rPr>
        <w:t>为主题的演讲稿</w:t>
      </w:r>
      <w:r>
        <w:rPr>
          <w:rFonts w:ascii="宋体" w:eastAsia="宋体" w:hAnsi="宋体" w:cs="宋体" w:hint="eastAsia"/>
          <w:color w:val="auto"/>
          <w:lang w:eastAsia="zh-CN"/>
        </w:rPr>
        <w:t>，</w:t>
      </w:r>
      <w:r>
        <w:rPr>
          <w:rFonts w:ascii="宋体" w:eastAsia="宋体" w:hAnsi="宋体" w:cs="宋体" w:hint="eastAsia"/>
          <w:color w:val="auto"/>
        </w:rPr>
        <w:t>鼓励正在成长的同学们。</w:t>
      </w:r>
    </w:p>
    <w:p>
      <w:pPr>
        <w:spacing w:line="260" w:lineRule="exact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要求</w:t>
      </w:r>
      <w:r>
        <w:rPr>
          <w:rFonts w:ascii="宋体" w:eastAsia="宋体" w:hAnsi="宋体" w:cs="宋体" w:hint="eastAsia"/>
          <w:color w:val="auto"/>
          <w:lang w:eastAsia="zh-CN"/>
        </w:rPr>
        <w:t>：</w:t>
      </w:r>
      <w:r>
        <w:rPr>
          <w:rFonts w:ascii="宋体" w:eastAsia="宋体" w:hAnsi="宋体" w:cs="宋体" w:hint="eastAsia"/>
          <w:color w:val="auto"/>
        </w:rPr>
        <w:t>①</w:t>
      </w:r>
      <w:r>
        <w:rPr>
          <w:rFonts w:ascii="宋体" w:eastAsia="宋体" w:hAnsi="宋体" w:cs="宋体" w:hint="eastAsia"/>
          <w:color w:val="auto"/>
        </w:rPr>
        <w:t>按文体要求作文</w:t>
      </w:r>
      <w:r>
        <w:rPr>
          <w:rFonts w:ascii="宋体" w:eastAsia="宋体" w:hAnsi="宋体" w:cs="宋体" w:hint="eastAsia"/>
          <w:color w:val="auto"/>
          <w:lang w:eastAsia="zh-CN"/>
        </w:rPr>
        <w:t>，</w:t>
      </w:r>
      <w:r>
        <w:rPr>
          <w:rFonts w:ascii="宋体" w:eastAsia="宋体" w:hAnsi="宋体" w:cs="宋体" w:hint="eastAsia"/>
          <w:color w:val="auto"/>
        </w:rPr>
        <w:t>不少于500 字。</w:t>
      </w: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宋体" w:eastAsia="宋体" w:hAnsi="宋体" w:cs="宋体" w:hint="eastAsia"/>
          <w:color w:val="auto"/>
        </w:rPr>
        <w:t>不要套作</w:t>
      </w:r>
      <w:r>
        <w:rPr>
          <w:rFonts w:ascii="宋体" w:eastAsia="宋体" w:hAnsi="宋体" w:cs="宋体" w:hint="eastAsia"/>
          <w:color w:val="auto"/>
          <w:lang w:eastAsia="zh-CN"/>
        </w:rPr>
        <w:t>，</w:t>
      </w:r>
      <w:r>
        <w:rPr>
          <w:rFonts w:ascii="宋体" w:eastAsia="宋体" w:hAnsi="宋体" w:cs="宋体" w:hint="eastAsia"/>
          <w:color w:val="auto"/>
        </w:rPr>
        <w:t>不得抄袭。</w:t>
      </w:r>
      <w:r>
        <w:rPr>
          <w:rFonts w:ascii="宋体" w:eastAsia="宋体" w:hAnsi="宋体" w:cs="宋体" w:hint="eastAsia"/>
          <w:color w:val="auto"/>
        </w:rPr>
        <w:t>③</w:t>
      </w:r>
      <w:r>
        <w:rPr>
          <w:rFonts w:ascii="宋体" w:eastAsia="宋体" w:hAnsi="宋体" w:cs="宋体" w:hint="eastAsia"/>
          <w:color w:val="auto"/>
        </w:rPr>
        <w:t>文中不能出现真实的人名、校名</w:t>
      </w:r>
    </w:p>
    <w:p>
      <w:pPr>
        <w:topLinePunct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答案：请针对此作文写具体评分点。</w:t>
      </w:r>
    </w:p>
    <w:p>
      <w:pPr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/>
          <w:color w:val="auto"/>
          <w:kern w:val="0"/>
        </w:rPr>
        <w:t xml:space="preserve"> </w:t>
      </w:r>
      <w:r>
        <w:rPr>
          <w:color w:val="auto"/>
        </w:rPr>
        <w:t xml:space="preserve"> </w:t>
      </w:r>
      <w:r>
        <w:rPr>
          <w:rFonts w:ascii="宋体" w:hAnsi="宋体" w:hint="eastAsia"/>
          <w:b/>
          <w:bCs/>
          <w:color w:val="auto"/>
          <w:kern w:val="0"/>
        </w:rPr>
        <w:t>【写作指导】</w:t>
      </w:r>
    </w:p>
    <w:p>
      <w:pPr>
        <w:ind w:firstLine="630" w:firstLineChars="300"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这道作文题由提示语、写作任务和写作要求三部分组成。提示语紧扣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勇敢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这个关键词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用三则名言揭示了勇敢者对历史的价值、勇敢对人的作用和勇敢的形成源泉，意在打开考生的思路。写作任务二选一即可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考生应当快速取舍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选取自己擅长的任务去写。</w:t>
      </w:r>
    </w:p>
    <w:p>
      <w:pPr>
        <w:ind w:firstLine="315" w:firstLineChars="150"/>
        <w:rPr>
          <w:rFonts w:ascii="宋体" w:hAnsi="宋体" w:hint="eastAsia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写作任务的关键词是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勇敢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或者谈谈关于勇敢的故事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或者鼓励正在成长的同学，即无论遇到任何困难都应勇敢面对。因此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必须先准确把握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勇敢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的意思。所谓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勇敢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是指不怕危险和困难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有胆量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不退缩。</w:t>
      </w:r>
    </w:p>
    <w:p>
      <w:pPr>
        <w:widowControl/>
        <w:snapToGrid w:val="0"/>
        <w:spacing w:line="360" w:lineRule="exact"/>
        <w:ind w:firstLine="420" w:firstLineChars="200"/>
        <w:rPr>
          <w:rFonts w:ascii="宋体" w:hAnsi="宋体"/>
          <w:b/>
          <w:bCs/>
          <w:color w:val="auto"/>
          <w:kern w:val="0"/>
        </w:rPr>
      </w:pPr>
      <w:r>
        <w:rPr>
          <w:rFonts w:ascii="宋体" w:hAnsi="宋体" w:hint="eastAsia"/>
          <w:b/>
          <w:bCs/>
          <w:color w:val="auto"/>
          <w:kern w:val="0"/>
        </w:rPr>
        <w:t>可见，写记叙文，应当以典型的事件揭示勇敢的价值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必须要交代清楚</w:t>
      </w:r>
      <w:r>
        <w:rPr>
          <w:rFonts w:ascii="宋体" w:hAnsi="宋体" w:hint="eastAsia"/>
          <w:b/>
          <w:bCs/>
          <w:color w:val="auto"/>
          <w:kern w:val="0"/>
        </w:rPr>
        <w:t>“</w:t>
      </w:r>
      <w:r>
        <w:rPr>
          <w:rFonts w:ascii="宋体" w:hAnsi="宋体" w:hint="eastAsia"/>
          <w:b/>
          <w:bCs/>
          <w:color w:val="auto"/>
          <w:kern w:val="0"/>
        </w:rPr>
        <w:t>我</w:t>
      </w:r>
      <w:r>
        <w:rPr>
          <w:rFonts w:ascii="宋体" w:hAnsi="宋体" w:hint="eastAsia"/>
          <w:b/>
          <w:bCs/>
          <w:color w:val="auto"/>
          <w:kern w:val="0"/>
        </w:rPr>
        <w:t>”</w:t>
      </w:r>
      <w:r>
        <w:rPr>
          <w:rFonts w:ascii="宋体" w:hAnsi="宋体" w:hint="eastAsia"/>
          <w:b/>
          <w:bCs/>
          <w:color w:val="auto"/>
          <w:kern w:val="0"/>
        </w:rPr>
        <w:t>曾经面临怎样的危险和困难的考验，为什么不肯退缩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经历怎样的事情之后表现得有胆量。如战胜顾虑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勇敢地跟爸爸妈妈坦诚交流;克服胆怯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勇敢地向老师同学请教;消除畏惧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勇敢地跟不良习气斗争</w:t>
      </w:r>
      <w:r>
        <w:rPr>
          <w:rFonts w:ascii="宋体" w:hAnsi="宋体" w:hint="eastAsia"/>
          <w:b/>
          <w:bCs/>
          <w:color w:val="auto"/>
          <w:kern w:val="0"/>
        </w:rPr>
        <w:t>……</w:t>
      </w:r>
      <w:r>
        <w:rPr>
          <w:rFonts w:ascii="宋体" w:hAnsi="宋体" w:hint="eastAsia"/>
          <w:b/>
          <w:bCs/>
          <w:color w:val="auto"/>
          <w:kern w:val="0"/>
        </w:rPr>
        <w:t>写演讲稿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应针对正在成长的同学们常常会遇到的困难，如成绩下滑的压力、对前途命运的迷惘、时间精力的不夜以继日的疲惫</w:t>
      </w:r>
      <w:r>
        <w:rPr>
          <w:rFonts w:ascii="宋体" w:hAnsi="宋体" w:hint="eastAsia"/>
          <w:b/>
          <w:bCs/>
          <w:color w:val="auto"/>
          <w:kern w:val="0"/>
        </w:rPr>
        <w:t>……</w:t>
      </w:r>
      <w:r>
        <w:rPr>
          <w:rFonts w:ascii="宋体" w:hAnsi="宋体" w:hint="eastAsia"/>
          <w:b/>
          <w:bCs/>
          <w:color w:val="auto"/>
          <w:kern w:val="0"/>
        </w:rPr>
        <w:t>从什么是勇敢、为什么要勇敢、怎样勇往直前等角度摆事实、讲道理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激励听众迎难而上。要留意演讲应有现场交流的意识，多用短句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在晓之以理的同时动之以情</w:t>
      </w:r>
      <w:r>
        <w:rPr>
          <w:rFonts w:ascii="宋体" w:hAnsi="宋体" w:hint="eastAsia"/>
          <w:b/>
          <w:bCs/>
          <w:color w:val="auto"/>
          <w:kern w:val="0"/>
          <w:lang w:eastAsia="zh-CN"/>
        </w:rPr>
        <w:t>，</w:t>
      </w:r>
      <w:r>
        <w:rPr>
          <w:rFonts w:ascii="宋体" w:hAnsi="宋体" w:hint="eastAsia"/>
          <w:b/>
          <w:bCs/>
          <w:color w:val="auto"/>
          <w:kern w:val="0"/>
        </w:rPr>
        <w:t>起鼓动作用</w:t>
      </w:r>
      <w:r>
        <w:rPr>
          <w:rFonts w:ascii="宋体" w:hAnsi="宋体"/>
          <w:b/>
          <w:bCs/>
          <w:color w:val="auto"/>
          <w:kern w:val="0"/>
        </w:rPr>
        <w:t xml:space="preserve"> </w:t>
      </w:r>
      <w:r>
        <w:rPr>
          <w:rFonts w:ascii="宋体" w:hAnsi="宋体" w:hint="eastAsia"/>
          <w:b/>
          <w:bCs/>
          <w:color w:val="auto"/>
          <w:kern w:val="0"/>
        </w:rPr>
        <w:t>。</w:t>
      </w:r>
      <w:r>
        <w:rPr>
          <w:rFonts w:ascii="宋体" w:hAnsi="宋体"/>
          <w:b/>
          <w:bCs/>
          <w:color w:val="auto"/>
          <w:kern w:val="0"/>
        </w:rPr>
        <w:t xml:space="preserve">  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1701"/>
        <w:gridCol w:w="6521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作文等级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评分标准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 w:val="restart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一类卷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（45～50分）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1．切合题意，立意明确，中心突出，材料具体生动，富有真情实感。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2．结构严谨，注意照应，详略得当。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3．语言得体、流畅。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 w:val="restart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二类卷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（40～44分）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1．符合题意，立意明确，中心突出，材料具体，有真情实感。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2．结构完整，条理清楚。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3．语言规范、通顺。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 w:val="restart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三类卷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（30～39%）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1．基本符合题意，立意明确，材料能表现中心，有情感。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2．结构基本完整，有条理。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3．语言基本通顺，错别字较少。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 w:val="restart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四类卷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（15～29分）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1．不符合题意，立意不明确，材料难以表现中心，缺乏情感。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2．结构不完整，条理不清楚。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3．语言不通顺，错别字较多。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 w:val="restart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五类卷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（0～14分）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1．没有中心，空洞无物，严重离题。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2．结构残缺，不成篇章。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cantSplit/>
          <w:jc w:val="center"/>
        </w:trPr>
        <w:tc>
          <w:tcPr>
            <w:tcW w:w="1701" w:type="dxa"/>
            <w:vMerge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3．文理不通，错别字较多。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jc w:val="center"/>
        </w:trPr>
        <w:tc>
          <w:tcPr>
            <w:tcW w:w="170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加分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符合如下条件之一，可酌情加1～3分（加至本题满分为止）：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1．情真意切，立意深刻。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2．构思独特，富有创意。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3．语言优美，富有个性。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4．文面整洁，书写优美。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28" w:type="dxa"/>
            <w:bottom w:w="0" w:type="dxa"/>
            <w:right w:w="28" w:type="dxa"/>
          </w:tblCellMar>
          <w:tblLook w:val="0000"/>
        </w:tblPrEx>
        <w:trPr>
          <w:jc w:val="center"/>
        </w:trPr>
        <w:tc>
          <w:tcPr>
            <w:tcW w:w="170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扣分</w:t>
            </w:r>
          </w:p>
        </w:tc>
        <w:tc>
          <w:tcPr>
            <w:tcW w:w="6521" w:type="dxa"/>
          </w:tcPr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1．没有标题扣2分；没有以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“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我不由得加快了脚步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”</w:t>
            </w: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为开头，扣2分。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2．不足500字者，每少50字扣1分。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3．错别字每3个扣1分（重复的错别字不计），最多扣3分。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4．不能正确使用标点扣1～3分。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5．文面脏乱，字迹潦草、难以辨认者扣1～3分。</w:t>
            </w:r>
          </w:p>
          <w:p>
            <w:pP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6．出现暴露身份的真实校名、地名、人名的，扣1～3分。</w:t>
            </w:r>
          </w:p>
        </w:tc>
      </w:tr>
    </w:tbl>
    <w:p>
      <w:pPr>
        <w:widowControl/>
        <w:snapToGrid w:val="0"/>
        <w:spacing w:line="360" w:lineRule="exact"/>
        <w:ind w:firstLine="420" w:firstLineChars="200"/>
        <w:rPr>
          <w:rFonts w:ascii="宋体" w:hAnsi="宋体" w:hint="eastAsia"/>
          <w:color w:val="auto"/>
          <w:kern w:val="0"/>
        </w:rPr>
      </w:pPr>
      <w:r>
        <w:rPr>
          <w:rFonts w:ascii="宋体" w:hAnsi="宋体"/>
          <w:b/>
          <w:bCs/>
          <w:color w:val="auto"/>
          <w:kern w:val="0"/>
        </w:rPr>
        <w:t xml:space="preserve">                     </w:t>
      </w:r>
    </w:p>
    <w:p>
      <w:pPr>
        <w:widowControl/>
        <w:snapToGrid w:val="0"/>
        <w:rPr>
          <w:rFonts w:ascii="宋体" w:hAnsi="宋体" w:hint="eastAsia"/>
          <w:b/>
          <w:bCs/>
          <w:color w:val="auto"/>
          <w:kern w:val="0"/>
        </w:rPr>
      </w:pPr>
    </w:p>
    <w:p>
      <w:pPr>
        <w:widowControl/>
        <w:snapToGrid w:val="0"/>
        <w:rPr>
          <w:rFonts w:ascii="宋体" w:hAnsi="宋体" w:hint="eastAsia"/>
          <w:b/>
          <w:bCs/>
          <w:color w:val="auto"/>
          <w:kern w:val="0"/>
        </w:rPr>
      </w:pPr>
    </w:p>
    <w:p>
      <w:pPr>
        <w:widowControl/>
        <w:snapToGrid w:val="0"/>
        <w:rPr>
          <w:rFonts w:ascii="宋体" w:hAnsi="宋体" w:hint="eastAsia"/>
          <w:b/>
          <w:bCs/>
          <w:color w:val="auto"/>
          <w:kern w:val="0"/>
        </w:rPr>
      </w:pPr>
    </w:p>
    <w:p>
      <w:pPr>
        <w:ind w:firstLine="315" w:firstLineChars="150"/>
        <w:rPr>
          <w:rFonts w:ascii="宋体" w:hint="eastAsia"/>
          <w:color w:val="auto"/>
          <w:sz w:val="24"/>
          <w:szCs w:val="24"/>
        </w:rPr>
        <w:sectPr>
          <w:headerReference w:type="default" r:id="rId5"/>
          <w:footerReference w:type="default" r:id="rId6"/>
          <w:pgSz w:w="10431" w:h="14740"/>
          <w:pgMar w:top="1020" w:right="1134" w:bottom="1020" w:left="1134" w:header="851" w:footer="992" w:gutter="0"/>
          <w:cols w:space="708"/>
          <w:docGrid w:type="lines" w:linePitch="312"/>
        </w:sectPr>
      </w:pPr>
      <w:r>
        <w:rPr>
          <w:rFonts w:ascii="宋体"/>
          <w:color w:val="auto"/>
          <w:kern w:val="0"/>
          <w:u w:val="single"/>
        </w:rPr>
        <w:t xml:space="preserve">             </w:t>
      </w:r>
      <w:r>
        <w:rPr>
          <w:rFonts w:ascii="宋体" w:hint="eastAsia"/>
          <w:color w:val="auto"/>
          <w:kern w:val="0"/>
          <w:u w:val="single"/>
        </w:rPr>
        <w:t xml:space="preserve"> </w:t>
      </w:r>
      <w:r>
        <w:rPr>
          <w:rFonts w:ascii="宋体"/>
          <w:color w:val="auto"/>
          <w:kern w:val="0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宋体" w:hint="eastAsia"/>
          <w:color w:val="auto"/>
          <w:kern w:val="0"/>
          <w:u w:val="single"/>
        </w:rPr>
        <w:t xml:space="preserve"> </w:t>
      </w:r>
      <w:r>
        <w:rPr>
          <w:color w:val="auto"/>
          <w:kern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r>
        <w:rPr>
          <w:rFonts w:ascii="宋体" w:hint="eastAsia"/>
          <w:color w:val="auto"/>
          <w:sz w:val="24"/>
          <w:szCs w:val="24"/>
        </w:rPr>
        <w:drawing>
          <wp:inline>
            <wp:extent cx="5183505" cy="6203485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650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620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onospac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firstLine="180" w:firstLineChars="100"/>
      <w:jc w:val="center"/>
      <w:rPr>
        <w:rFonts w:hint="eastAsia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ind w:firstLine="180" w:firstLineChars="100"/>
                  <w:jc w:val="center"/>
                </w:pPr>
                <w:r>
                  <w:rPr>
                    <w:rFonts w:ascii="宋体" w:eastAsia="宋体" w:hAnsi="宋体" w:cs="宋体" w:hint="eastAsia"/>
                    <w:b w:val="0"/>
                    <w:bCs w:val="0"/>
                    <w:sz w:val="18"/>
                    <w:szCs w:val="18"/>
                  </w:rPr>
                  <w:t>202</w:t>
                </w:r>
                <w:r>
                  <w:rPr>
                    <w:rFonts w:ascii="宋体" w:eastAsia="宋体" w:hAnsi="宋体" w:cs="宋体" w:hint="eastAsia"/>
                    <w:b w:val="0"/>
                    <w:bCs w:val="0"/>
                    <w:sz w:val="18"/>
                    <w:szCs w:val="18"/>
                    <w:lang w:val="en-US" w:eastAsia="zh-CN"/>
                  </w:rPr>
                  <w:t>2</w:t>
                </w:r>
                <w:r>
                  <w:rPr>
                    <w:rFonts w:ascii="宋体" w:eastAsia="宋体" w:hAnsi="宋体" w:cs="宋体" w:hint="eastAsia"/>
                    <w:b w:val="0"/>
                    <w:bCs w:val="0"/>
                    <w:sz w:val="18"/>
                    <w:szCs w:val="18"/>
                  </w:rPr>
                  <w:t>学年</w:t>
                </w:r>
                <w:r>
                  <w:rPr>
                    <w:rFonts w:ascii="宋体" w:eastAsia="宋体" w:hAnsi="宋体" w:cs="宋体" w:hint="eastAsia"/>
                    <w:b w:val="0"/>
                    <w:bCs w:val="0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ascii="宋体" w:eastAsia="宋体" w:hAnsi="宋体" w:cs="宋体" w:hint="eastAsia"/>
                    <w:b w:val="0"/>
                    <w:bCs w:val="0"/>
                    <w:sz w:val="18"/>
                    <w:szCs w:val="18"/>
                    <w:lang w:val="en-US" w:eastAsia="zh-CN"/>
                  </w:rPr>
                  <w:t>一</w:t>
                </w:r>
                <w:r>
                  <w:rPr>
                    <w:rFonts w:ascii="宋体" w:eastAsia="宋体" w:hAnsi="宋体" w:cs="宋体" w:hint="eastAsia"/>
                    <w:b w:val="0"/>
                    <w:bCs w:val="0"/>
                    <w:sz w:val="18"/>
                    <w:szCs w:val="18"/>
                    <w:lang w:eastAsia="zh-CN"/>
                  </w:rPr>
                  <w:t>学期</w:t>
                </w:r>
                <w:r>
                  <w:rPr>
                    <w:rFonts w:ascii="宋体" w:hAnsi="宋体" w:cs="宋体" w:hint="eastAsia"/>
                    <w:b w:val="0"/>
                    <w:bCs w:val="0"/>
                    <w:color w:val="auto"/>
                    <w:sz w:val="18"/>
                    <w:szCs w:val="18"/>
                    <w:lang w:val="en-US" w:eastAsia="zh-CN"/>
                  </w:rPr>
                  <w:t>九</w:t>
                </w:r>
                <w:r>
                  <w:rPr>
                    <w:rFonts w:ascii="宋体" w:eastAsia="宋体" w:hAnsi="宋体" w:cs="宋体" w:hint="eastAsia"/>
                    <w:b w:val="0"/>
                    <w:bCs w:val="0"/>
                    <w:color w:val="auto"/>
                    <w:sz w:val="18"/>
                    <w:szCs w:val="18"/>
                  </w:rPr>
                  <w:t>年</w:t>
                </w:r>
                <w:r>
                  <w:rPr>
                    <w:rFonts w:ascii="宋体" w:eastAsia="宋体" w:hAnsi="宋体" w:cs="宋体" w:hint="eastAsia"/>
                    <w:b w:val="0"/>
                    <w:bCs w:val="0"/>
                    <w:sz w:val="18"/>
                    <w:szCs w:val="18"/>
                  </w:rPr>
                  <w:t>级语文</w:t>
                </w:r>
                <w:r>
                  <w:rPr>
                    <w:rFonts w:ascii="宋体" w:hAnsi="宋体" w:hint="eastAsia"/>
                    <w:bCs/>
                  </w:rPr>
                  <w:t>第3、5、6单元试卷</w:t>
                </w:r>
                <w:r>
                  <w:rPr>
                    <w:rFonts w:hint="eastAsia"/>
                    <w:kern w:val="0"/>
                    <w:szCs w:val="21"/>
                  </w:rPr>
                  <w:t xml:space="preserve">  第 </w:t>
                </w:r>
                <w:r>
                  <w:rPr>
                    <w:kern w:val="0"/>
                    <w:szCs w:val="21"/>
                  </w:rPr>
                  <w:fldChar w:fldCharType="begin"/>
                </w:r>
                <w:r>
                  <w:rPr>
                    <w:kern w:val="0"/>
                    <w:szCs w:val="21"/>
                  </w:rPr>
                  <w:instrText xml:space="preserve"> PAGE </w:instrText>
                </w:r>
                <w:r>
                  <w:rPr>
                    <w:kern w:val="0"/>
                    <w:szCs w:val="21"/>
                  </w:rPr>
                  <w:fldChar w:fldCharType="separate"/>
                </w:r>
                <w:r>
                  <w:rPr>
                    <w:kern w:val="0"/>
                    <w:szCs w:val="21"/>
                  </w:rPr>
                  <w:t>2</w:t>
                </w:r>
                <w:r>
                  <w:rPr>
                    <w:kern w:val="0"/>
                    <w:szCs w:val="21"/>
                  </w:rPr>
                  <w:fldChar w:fldCharType="end"/>
                </w:r>
                <w:r>
                  <w:rPr>
                    <w:rFonts w:hint="eastAsia"/>
                    <w:kern w:val="0"/>
                    <w:szCs w:val="21"/>
                  </w:rPr>
                  <w:t xml:space="preserve"> 页 （共 9页）</w:t>
                </w:r>
              </w:p>
            </w:txbxContent>
          </v:textbox>
          <w10:wrap anchorx="margin"/>
        </v:shape>
      </w:pict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FFF1F"/>
    <w:multiLevelType w:val="singleLevel"/>
    <w:tmpl w:val="2F9FFF1F"/>
    <w:lvl w:ilvl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EA7B115C"/>
    <w:rsid w:val="00007138"/>
    <w:rsid w:val="000238E8"/>
    <w:rsid w:val="00034B5C"/>
    <w:rsid w:val="00086018"/>
    <w:rsid w:val="000A0166"/>
    <w:rsid w:val="000D61F0"/>
    <w:rsid w:val="000E48F7"/>
    <w:rsid w:val="000E4F3D"/>
    <w:rsid w:val="0013597E"/>
    <w:rsid w:val="00140898"/>
    <w:rsid w:val="00151A6A"/>
    <w:rsid w:val="00156478"/>
    <w:rsid w:val="001760D4"/>
    <w:rsid w:val="00177F73"/>
    <w:rsid w:val="00182E78"/>
    <w:rsid w:val="001B117C"/>
    <w:rsid w:val="001B2B86"/>
    <w:rsid w:val="00226423"/>
    <w:rsid w:val="0026625C"/>
    <w:rsid w:val="00283312"/>
    <w:rsid w:val="002959AC"/>
    <w:rsid w:val="002A31E4"/>
    <w:rsid w:val="002B254D"/>
    <w:rsid w:val="002B2DA9"/>
    <w:rsid w:val="002C1026"/>
    <w:rsid w:val="002D7411"/>
    <w:rsid w:val="002D7648"/>
    <w:rsid w:val="002E4F0B"/>
    <w:rsid w:val="00316D06"/>
    <w:rsid w:val="00333A87"/>
    <w:rsid w:val="0036140D"/>
    <w:rsid w:val="00386268"/>
    <w:rsid w:val="003B224A"/>
    <w:rsid w:val="003C0410"/>
    <w:rsid w:val="003C3E01"/>
    <w:rsid w:val="003E1D8B"/>
    <w:rsid w:val="003F63A0"/>
    <w:rsid w:val="004151FC"/>
    <w:rsid w:val="00450912"/>
    <w:rsid w:val="00463BA0"/>
    <w:rsid w:val="00485FC6"/>
    <w:rsid w:val="00494C8F"/>
    <w:rsid w:val="0049545F"/>
    <w:rsid w:val="004A66D0"/>
    <w:rsid w:val="004E089F"/>
    <w:rsid w:val="0057059C"/>
    <w:rsid w:val="0057380B"/>
    <w:rsid w:val="005D3202"/>
    <w:rsid w:val="005F6A0D"/>
    <w:rsid w:val="00605359"/>
    <w:rsid w:val="00692A81"/>
    <w:rsid w:val="006A1F52"/>
    <w:rsid w:val="006B404E"/>
    <w:rsid w:val="006B6DE6"/>
    <w:rsid w:val="006C26F2"/>
    <w:rsid w:val="006D518F"/>
    <w:rsid w:val="006E66CC"/>
    <w:rsid w:val="006F5AF4"/>
    <w:rsid w:val="006F5FDD"/>
    <w:rsid w:val="007274C4"/>
    <w:rsid w:val="007C49BB"/>
    <w:rsid w:val="007D225D"/>
    <w:rsid w:val="007E230E"/>
    <w:rsid w:val="0081715C"/>
    <w:rsid w:val="008250FC"/>
    <w:rsid w:val="008354D4"/>
    <w:rsid w:val="00836EE3"/>
    <w:rsid w:val="00867CD6"/>
    <w:rsid w:val="00870A23"/>
    <w:rsid w:val="00883A6E"/>
    <w:rsid w:val="008A6A60"/>
    <w:rsid w:val="008E6A79"/>
    <w:rsid w:val="0090239D"/>
    <w:rsid w:val="00905082"/>
    <w:rsid w:val="00911B90"/>
    <w:rsid w:val="009124D2"/>
    <w:rsid w:val="009226A6"/>
    <w:rsid w:val="0093128C"/>
    <w:rsid w:val="00954A63"/>
    <w:rsid w:val="00963F03"/>
    <w:rsid w:val="009914A0"/>
    <w:rsid w:val="009B1E50"/>
    <w:rsid w:val="009B7209"/>
    <w:rsid w:val="009D2335"/>
    <w:rsid w:val="009D59EA"/>
    <w:rsid w:val="009E0817"/>
    <w:rsid w:val="00A52AFC"/>
    <w:rsid w:val="00A652A0"/>
    <w:rsid w:val="00AA0E77"/>
    <w:rsid w:val="00AE0672"/>
    <w:rsid w:val="00AE1566"/>
    <w:rsid w:val="00AE56E1"/>
    <w:rsid w:val="00AF6942"/>
    <w:rsid w:val="00B21551"/>
    <w:rsid w:val="00B25099"/>
    <w:rsid w:val="00B34B9C"/>
    <w:rsid w:val="00B56EF6"/>
    <w:rsid w:val="00B62A56"/>
    <w:rsid w:val="00B670EE"/>
    <w:rsid w:val="00B8219E"/>
    <w:rsid w:val="00B91EA6"/>
    <w:rsid w:val="00BC6614"/>
    <w:rsid w:val="00BD4818"/>
    <w:rsid w:val="00BF0880"/>
    <w:rsid w:val="00BF5438"/>
    <w:rsid w:val="00BF7A22"/>
    <w:rsid w:val="00C02FC6"/>
    <w:rsid w:val="00C20D39"/>
    <w:rsid w:val="00C40F3A"/>
    <w:rsid w:val="00C56B8A"/>
    <w:rsid w:val="00C8249C"/>
    <w:rsid w:val="00C8381F"/>
    <w:rsid w:val="00CA4747"/>
    <w:rsid w:val="00CD070B"/>
    <w:rsid w:val="00CE1641"/>
    <w:rsid w:val="00D333A9"/>
    <w:rsid w:val="00D53C36"/>
    <w:rsid w:val="00D917EF"/>
    <w:rsid w:val="00D942BB"/>
    <w:rsid w:val="00DB7EBF"/>
    <w:rsid w:val="00DD29AE"/>
    <w:rsid w:val="00E43923"/>
    <w:rsid w:val="00E601B3"/>
    <w:rsid w:val="00E815A3"/>
    <w:rsid w:val="00E84E9B"/>
    <w:rsid w:val="00ED373F"/>
    <w:rsid w:val="00EE4FDF"/>
    <w:rsid w:val="00EF6B40"/>
    <w:rsid w:val="00EF6ECA"/>
    <w:rsid w:val="00F43C25"/>
    <w:rsid w:val="00F72BCE"/>
    <w:rsid w:val="00F907CF"/>
    <w:rsid w:val="00FA561B"/>
    <w:rsid w:val="00FB44F3"/>
    <w:rsid w:val="00FE1942"/>
    <w:rsid w:val="00FF6FA9"/>
    <w:rsid w:val="014B08FF"/>
    <w:rsid w:val="018B4BCB"/>
    <w:rsid w:val="01964270"/>
    <w:rsid w:val="028E4F47"/>
    <w:rsid w:val="032A0A86"/>
    <w:rsid w:val="04051239"/>
    <w:rsid w:val="042042C5"/>
    <w:rsid w:val="04221DEB"/>
    <w:rsid w:val="05620A8A"/>
    <w:rsid w:val="060C3604"/>
    <w:rsid w:val="064841F7"/>
    <w:rsid w:val="075F5104"/>
    <w:rsid w:val="0805510F"/>
    <w:rsid w:val="08AA1840"/>
    <w:rsid w:val="0ACF38CA"/>
    <w:rsid w:val="0BDA2FAB"/>
    <w:rsid w:val="0D800D49"/>
    <w:rsid w:val="0E133F5E"/>
    <w:rsid w:val="0FA615FD"/>
    <w:rsid w:val="102D5D9F"/>
    <w:rsid w:val="104E5D16"/>
    <w:rsid w:val="10FF1B93"/>
    <w:rsid w:val="11186BFB"/>
    <w:rsid w:val="11765524"/>
    <w:rsid w:val="11DF4B58"/>
    <w:rsid w:val="1231768D"/>
    <w:rsid w:val="132578DD"/>
    <w:rsid w:val="14096B23"/>
    <w:rsid w:val="144311E7"/>
    <w:rsid w:val="1459163A"/>
    <w:rsid w:val="149A3F2A"/>
    <w:rsid w:val="14D61B69"/>
    <w:rsid w:val="14FF4965"/>
    <w:rsid w:val="16096967"/>
    <w:rsid w:val="163D4862"/>
    <w:rsid w:val="16440CEC"/>
    <w:rsid w:val="165F30CF"/>
    <w:rsid w:val="16D451C7"/>
    <w:rsid w:val="16F2564D"/>
    <w:rsid w:val="174A23DA"/>
    <w:rsid w:val="17AC5766"/>
    <w:rsid w:val="17E05DED"/>
    <w:rsid w:val="188A1C36"/>
    <w:rsid w:val="193C7053"/>
    <w:rsid w:val="1AD5150D"/>
    <w:rsid w:val="1B886580"/>
    <w:rsid w:val="1B996C08"/>
    <w:rsid w:val="1BBF788B"/>
    <w:rsid w:val="1BF81957"/>
    <w:rsid w:val="1C281B11"/>
    <w:rsid w:val="1C4526C3"/>
    <w:rsid w:val="1C6B01CC"/>
    <w:rsid w:val="1C72388E"/>
    <w:rsid w:val="1CE60AA2"/>
    <w:rsid w:val="1CEA2573"/>
    <w:rsid w:val="1E357746"/>
    <w:rsid w:val="1E7D6144"/>
    <w:rsid w:val="1EA8073D"/>
    <w:rsid w:val="1ED0096A"/>
    <w:rsid w:val="1FFF3C44"/>
    <w:rsid w:val="2059498F"/>
    <w:rsid w:val="20CA3BD7"/>
    <w:rsid w:val="20D867E2"/>
    <w:rsid w:val="210466A8"/>
    <w:rsid w:val="21050673"/>
    <w:rsid w:val="21371421"/>
    <w:rsid w:val="21DC7625"/>
    <w:rsid w:val="223C7837"/>
    <w:rsid w:val="22AF0873"/>
    <w:rsid w:val="22C677D0"/>
    <w:rsid w:val="2308218E"/>
    <w:rsid w:val="232A5C25"/>
    <w:rsid w:val="243C108D"/>
    <w:rsid w:val="244E7359"/>
    <w:rsid w:val="246472D9"/>
    <w:rsid w:val="24A21970"/>
    <w:rsid w:val="24AF0F0F"/>
    <w:rsid w:val="25E00271"/>
    <w:rsid w:val="28794EA3"/>
    <w:rsid w:val="28E96B59"/>
    <w:rsid w:val="29727D7B"/>
    <w:rsid w:val="29E6595E"/>
    <w:rsid w:val="2A6B1546"/>
    <w:rsid w:val="2A954815"/>
    <w:rsid w:val="2AE83BCC"/>
    <w:rsid w:val="2AFE1533"/>
    <w:rsid w:val="2B0E6960"/>
    <w:rsid w:val="2B5E554F"/>
    <w:rsid w:val="2BC247DC"/>
    <w:rsid w:val="2C1A2033"/>
    <w:rsid w:val="2C475FE3"/>
    <w:rsid w:val="2C9D0E95"/>
    <w:rsid w:val="2CD6687E"/>
    <w:rsid w:val="2D1B0C07"/>
    <w:rsid w:val="2D2B069D"/>
    <w:rsid w:val="2DA57465"/>
    <w:rsid w:val="2DEE76D4"/>
    <w:rsid w:val="2EDE6F00"/>
    <w:rsid w:val="2EFF3DDC"/>
    <w:rsid w:val="2FC31E25"/>
    <w:rsid w:val="3024190F"/>
    <w:rsid w:val="304C5976"/>
    <w:rsid w:val="309D2676"/>
    <w:rsid w:val="30A71A28"/>
    <w:rsid w:val="312C0E43"/>
    <w:rsid w:val="312F7772"/>
    <w:rsid w:val="31592A40"/>
    <w:rsid w:val="324048F2"/>
    <w:rsid w:val="328B0788"/>
    <w:rsid w:val="32A52B43"/>
    <w:rsid w:val="33D43FA4"/>
    <w:rsid w:val="35853D47"/>
    <w:rsid w:val="365216F1"/>
    <w:rsid w:val="36643A88"/>
    <w:rsid w:val="36CD02C0"/>
    <w:rsid w:val="370E2B8E"/>
    <w:rsid w:val="37EB016A"/>
    <w:rsid w:val="385E0795"/>
    <w:rsid w:val="389C54E6"/>
    <w:rsid w:val="393B68AA"/>
    <w:rsid w:val="39F04D99"/>
    <w:rsid w:val="3A110563"/>
    <w:rsid w:val="3A361B71"/>
    <w:rsid w:val="3AEC1036"/>
    <w:rsid w:val="3BCB0097"/>
    <w:rsid w:val="3DD3511F"/>
    <w:rsid w:val="3E4B0A87"/>
    <w:rsid w:val="3EB017C6"/>
    <w:rsid w:val="3ECD4126"/>
    <w:rsid w:val="3EDE519D"/>
    <w:rsid w:val="3EEA4CD8"/>
    <w:rsid w:val="3EED5E56"/>
    <w:rsid w:val="3F20022F"/>
    <w:rsid w:val="3F41161D"/>
    <w:rsid w:val="40DE226F"/>
    <w:rsid w:val="412922E5"/>
    <w:rsid w:val="42C70692"/>
    <w:rsid w:val="43B575AD"/>
    <w:rsid w:val="43F42155"/>
    <w:rsid w:val="44055BE3"/>
    <w:rsid w:val="44540AE8"/>
    <w:rsid w:val="44A26055"/>
    <w:rsid w:val="44B06872"/>
    <w:rsid w:val="44C712C0"/>
    <w:rsid w:val="456E3B75"/>
    <w:rsid w:val="45A2455E"/>
    <w:rsid w:val="46227145"/>
    <w:rsid w:val="467970F4"/>
    <w:rsid w:val="467F664E"/>
    <w:rsid w:val="469D2F78"/>
    <w:rsid w:val="46A71700"/>
    <w:rsid w:val="475C24EB"/>
    <w:rsid w:val="47C36A0E"/>
    <w:rsid w:val="47ED75E7"/>
    <w:rsid w:val="482A4397"/>
    <w:rsid w:val="482C6E96"/>
    <w:rsid w:val="48672959"/>
    <w:rsid w:val="48BF6C90"/>
    <w:rsid w:val="49205448"/>
    <w:rsid w:val="4A190447"/>
    <w:rsid w:val="4A1C5470"/>
    <w:rsid w:val="4A211EFE"/>
    <w:rsid w:val="4B062E59"/>
    <w:rsid w:val="4B0705A7"/>
    <w:rsid w:val="4C4243A5"/>
    <w:rsid w:val="4D907392"/>
    <w:rsid w:val="4F2B70AC"/>
    <w:rsid w:val="4F587A3C"/>
    <w:rsid w:val="4F63005E"/>
    <w:rsid w:val="4F7C258C"/>
    <w:rsid w:val="4FFF0B0E"/>
    <w:rsid w:val="503E6C32"/>
    <w:rsid w:val="513E2C61"/>
    <w:rsid w:val="522B768A"/>
    <w:rsid w:val="52883BCE"/>
    <w:rsid w:val="531719BC"/>
    <w:rsid w:val="53B36D6F"/>
    <w:rsid w:val="53BB67EB"/>
    <w:rsid w:val="54863AF1"/>
    <w:rsid w:val="54DE4E87"/>
    <w:rsid w:val="54FB0914"/>
    <w:rsid w:val="551C28B0"/>
    <w:rsid w:val="556A2277"/>
    <w:rsid w:val="55F43710"/>
    <w:rsid w:val="56C445F0"/>
    <w:rsid w:val="584506EC"/>
    <w:rsid w:val="58C87546"/>
    <w:rsid w:val="59AB4C6E"/>
    <w:rsid w:val="5B7E6A7C"/>
    <w:rsid w:val="5BAD110F"/>
    <w:rsid w:val="5BB029AE"/>
    <w:rsid w:val="5BC32F49"/>
    <w:rsid w:val="5BD00BAF"/>
    <w:rsid w:val="5C003D4E"/>
    <w:rsid w:val="5C205D94"/>
    <w:rsid w:val="5C43082C"/>
    <w:rsid w:val="5C5569E8"/>
    <w:rsid w:val="5D2C769A"/>
    <w:rsid w:val="5D3F6BC1"/>
    <w:rsid w:val="5DF44F0D"/>
    <w:rsid w:val="5E2A6685"/>
    <w:rsid w:val="5E371164"/>
    <w:rsid w:val="5E3B0C54"/>
    <w:rsid w:val="5E6C3504"/>
    <w:rsid w:val="5E6F6B50"/>
    <w:rsid w:val="5EB427B5"/>
    <w:rsid w:val="5EC7698C"/>
    <w:rsid w:val="5F095D2C"/>
    <w:rsid w:val="600C2E54"/>
    <w:rsid w:val="601A7ADE"/>
    <w:rsid w:val="60784708"/>
    <w:rsid w:val="60CA4511"/>
    <w:rsid w:val="617F52FC"/>
    <w:rsid w:val="62AD2E8D"/>
    <w:rsid w:val="62C15ACA"/>
    <w:rsid w:val="62D35FE1"/>
    <w:rsid w:val="62FC4296"/>
    <w:rsid w:val="635D78BF"/>
    <w:rsid w:val="63A94092"/>
    <w:rsid w:val="63FB0C2B"/>
    <w:rsid w:val="652E1513"/>
    <w:rsid w:val="66E86CF7"/>
    <w:rsid w:val="67AB48A3"/>
    <w:rsid w:val="67F87867"/>
    <w:rsid w:val="68ED5241"/>
    <w:rsid w:val="69853107"/>
    <w:rsid w:val="69DC6AE5"/>
    <w:rsid w:val="69E77EE2"/>
    <w:rsid w:val="6A107439"/>
    <w:rsid w:val="6A704ECF"/>
    <w:rsid w:val="6ADE7537"/>
    <w:rsid w:val="6C0E129A"/>
    <w:rsid w:val="6C354F35"/>
    <w:rsid w:val="6C49747A"/>
    <w:rsid w:val="6D043BB0"/>
    <w:rsid w:val="6D062D75"/>
    <w:rsid w:val="6D1E00BF"/>
    <w:rsid w:val="6DA34120"/>
    <w:rsid w:val="6DAA4484"/>
    <w:rsid w:val="6DD96A30"/>
    <w:rsid w:val="6EDC5B3C"/>
    <w:rsid w:val="6EEB5DB6"/>
    <w:rsid w:val="6F871F4B"/>
    <w:rsid w:val="6FC84312"/>
    <w:rsid w:val="6FCD3EDE"/>
    <w:rsid w:val="714A04B0"/>
    <w:rsid w:val="718439E8"/>
    <w:rsid w:val="71921183"/>
    <w:rsid w:val="72805EE8"/>
    <w:rsid w:val="731A0DEE"/>
    <w:rsid w:val="73C9178E"/>
    <w:rsid w:val="74111D7F"/>
    <w:rsid w:val="747E736A"/>
    <w:rsid w:val="74831487"/>
    <w:rsid w:val="74AE1F59"/>
    <w:rsid w:val="74CD54C2"/>
    <w:rsid w:val="75072D41"/>
    <w:rsid w:val="751C683D"/>
    <w:rsid w:val="75BB2415"/>
    <w:rsid w:val="76254476"/>
    <w:rsid w:val="76775C2F"/>
    <w:rsid w:val="768B3D3A"/>
    <w:rsid w:val="76F61765"/>
    <w:rsid w:val="770E2A62"/>
    <w:rsid w:val="7750356B"/>
    <w:rsid w:val="776B4782"/>
    <w:rsid w:val="795B1D53"/>
    <w:rsid w:val="79D20538"/>
    <w:rsid w:val="79FE5AF0"/>
    <w:rsid w:val="7A1212E8"/>
    <w:rsid w:val="7C660262"/>
    <w:rsid w:val="7CB82C6B"/>
    <w:rsid w:val="7CC65D44"/>
    <w:rsid w:val="7DF02D7F"/>
    <w:rsid w:val="7E1626EC"/>
    <w:rsid w:val="7E2F0A73"/>
    <w:rsid w:val="7E4E50D3"/>
    <w:rsid w:val="7E861620"/>
    <w:rsid w:val="7E9D59AF"/>
    <w:rsid w:val="7ED31379"/>
    <w:rsid w:val="7F4D17C6"/>
    <w:rsid w:val="7F6E1CED"/>
  </w:rsids>
  <w:docVars>
    <w:docVar w:name="commondata" w:val="eyJoZGlkIjoiYTk3NTA0YWVkYjU0NjY4MTg4YzVmZjkzZjZjMzUzYj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2034" w:unhideWhenUsed="0" w:qFormat="1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lockText"/>
    <w:qFormat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paragraph" w:styleId="Heading2">
    <w:name w:val="heading 2"/>
    <w:basedOn w:val="Normal"/>
    <w:next w:val="NormalIndent"/>
    <w:uiPriority w:val="2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Indent"/>
    <w:uiPriority w:val="2"/>
    <w:qFormat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qFormat/>
    <w:pPr>
      <w:spacing w:after="120"/>
      <w:ind w:left="1440" w:right="700" w:leftChars="700" w:rightChars="700"/>
    </w:pPr>
  </w:style>
  <w:style w:type="paragraph" w:styleId="NormalIndent">
    <w:name w:val="Normal Indent"/>
    <w:basedOn w:val="Normal"/>
    <w:uiPriority w:val="2034"/>
    <w:qFormat/>
    <w:pPr>
      <w:ind w:firstLine="420"/>
    </w:pPr>
  </w:style>
  <w:style w:type="paragraph" w:styleId="PlainText">
    <w:name w:val="Plain Text"/>
    <w:basedOn w:val="Normal"/>
    <w:rPr>
      <w:rFonts w:ascii="宋体" w:hAnsi="Courier New" w:cs="Courier New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 w:hint="eastAsia"/>
      <w:kern w:val="0"/>
      <w:sz w:val="24"/>
      <w:szCs w:val="24"/>
      <w:lang w:val="en-US" w:eastAsia="zh-CN" w:bidi="ar"/>
    </w:rPr>
  </w:style>
  <w:style w:type="paragraph" w:styleId="NormalWeb">
    <w:name w:val="Normal (Web)"/>
    <w:basedOn w:val="Normal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beforeLines="0" w:beforeAutospacing="0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Pr>
      <w:b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basedOn w:val="DefaultParagraphFont"/>
    <w:rPr>
      <w:color w:val="2D64B3"/>
      <w:u w:val="none"/>
    </w:rPr>
  </w:style>
  <w:style w:type="character" w:styleId="HTMLDefinition">
    <w:name w:val="HTML Definition"/>
    <w:basedOn w:val="DefaultParagraphFont"/>
    <w:rPr>
      <w:i/>
    </w:rPr>
  </w:style>
  <w:style w:type="character" w:styleId="Hyperlink">
    <w:name w:val="Hyperlink"/>
    <w:basedOn w:val="DefaultParagraphFont"/>
    <w:rPr>
      <w:color w:val="2D64B3"/>
      <w:u w:val="none"/>
    </w:rPr>
  </w:style>
  <w:style w:type="character" w:styleId="HTMLCode">
    <w:name w:val="HTML Code"/>
    <w:basedOn w:val="DefaultParagraphFont"/>
    <w:rPr>
      <w:rFonts w:ascii="monospace" w:eastAsia="monospace" w:hAnsi="monospace" w:cs="monospace" w:hint="default"/>
      <w:sz w:val="21"/>
      <w:szCs w:val="21"/>
    </w:rPr>
  </w:style>
  <w:style w:type="character" w:styleId="HTMLKeyboard">
    <w:name w:val="HTML Keyboard"/>
    <w:basedOn w:val="DefaultParagraphFont"/>
    <w:rPr>
      <w:rFonts w:ascii="monospace" w:eastAsia="monospace" w:hAnsi="monospace" w:cs="monospace" w:hint="default"/>
      <w:sz w:val="21"/>
      <w:szCs w:val="21"/>
    </w:rPr>
  </w:style>
  <w:style w:type="character" w:styleId="HTMLSample">
    <w:name w:val="HTML Sample"/>
    <w:basedOn w:val="DefaultParagraphFont"/>
    <w:rPr>
      <w:rFonts w:ascii="monospace" w:eastAsia="monospace" w:hAnsi="monospace" w:cs="monospace"/>
      <w:sz w:val="21"/>
      <w:szCs w:val="21"/>
    </w:rPr>
  </w:style>
  <w:style w:type="character" w:customStyle="1" w:styleId="layui-layer-tabnow">
    <w:name w:val="layui-layer-tabnow"/>
    <w:basedOn w:val="DefaultParagraphFont"/>
    <w:rPr>
      <w:bdr w:val="single" w:sz="6" w:space="0" w:color="CCCCCC"/>
      <w:shd w:val="clear" w:color="auto" w:fill="FFFFFF"/>
    </w:rPr>
  </w:style>
  <w:style w:type="character" w:customStyle="1" w:styleId="disabled1">
    <w:name w:val="disabled1"/>
    <w:basedOn w:val="DefaultParagraphFont"/>
    <w:rPr>
      <w:bdr w:val="single" w:sz="6" w:space="0" w:color="E0E0E0"/>
      <w:shd w:val="clear" w:color="auto" w:fill="FFFFFF"/>
    </w:rPr>
  </w:style>
  <w:style w:type="character" w:customStyle="1" w:styleId="current2">
    <w:name w:val="current2"/>
    <w:basedOn w:val="DefaultParagraphFont"/>
    <w:rPr>
      <w:color w:val="FFFFFF"/>
      <w:bdr w:val="single" w:sz="6" w:space="0" w:color="188EEE"/>
      <w:shd w:val="clear" w:color="auto" w:fill="188EEE"/>
    </w:rPr>
  </w:style>
  <w:style w:type="character" w:customStyle="1" w:styleId="first-child">
    <w:name w:val="first-child"/>
    <w:basedOn w:val="DefaultParagraphFont"/>
  </w:style>
  <w:style w:type="character" w:customStyle="1" w:styleId="15">
    <w:name w:val="15"/>
    <w:basedOn w:val="DefaultParagraphFont"/>
    <w:rPr>
      <w:rFonts w:ascii="Times New Roman" w:hAnsi="Times New Roman" w:cs="Times New Roman" w:hint="default"/>
      <w:color w:val="0000FF"/>
      <w:u w:val="single"/>
    </w:rPr>
  </w:style>
  <w:style w:type="paragraph" w:customStyle="1" w:styleId="p0">
    <w:name w:val="p0"/>
    <w:basedOn w:val="Normal"/>
    <w:pPr>
      <w:widowControl/>
    </w:pPr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4</Pages>
  <Words>3589</Words>
  <Characters>3682</Characters>
  <Application>Microsoft Office Word</Application>
  <DocSecurity>0</DocSecurity>
  <Lines>89</Lines>
  <Paragraphs>25</Paragraphs>
  <ScaleCrop>false</ScaleCrop>
  <Company>CHINA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2016学年龙门县九年级语文单元卷（三）</dc:title>
  <dc:creator>黄文安</dc:creator>
  <cp:lastModifiedBy>Admin</cp:lastModifiedBy>
  <cp:revision>44</cp:revision>
  <dcterms:created xsi:type="dcterms:W3CDTF">2019-01-04T02:35:00Z</dcterms:created>
  <dcterms:modified xsi:type="dcterms:W3CDTF">2022-09-22T09:02:22Z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