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680"/>
          <w:tab w:val="left" w:pos="5580"/>
        </w:tabs>
        <w:spacing w:line="480" w:lineRule="auto"/>
        <w:jc w:val="center"/>
        <w:rPr>
          <w:rFonts w:eastAsiaTheme="majorEastAsia"/>
          <w:b/>
          <w:sz w:val="24"/>
        </w:rPr>
      </w:pPr>
      <w:r>
        <w:rPr>
          <w:rFonts w:hint="eastAsia" w:eastAsiaTheme="majorEastAsia"/>
          <w:b/>
          <w:sz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10718800</wp:posOffset>
            </wp:positionV>
            <wp:extent cx="368300" cy="4826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ajorEastAsia"/>
          <w:b/>
          <w:sz w:val="24"/>
          <w:lang w:val="en-US"/>
        </w:rPr>
        <w:t>太原市外国语</w:t>
      </w:r>
      <w:r>
        <w:rPr>
          <w:rFonts w:eastAsiaTheme="majorEastAsia"/>
          <w:b/>
          <w:sz w:val="24"/>
        </w:rPr>
        <w:t>2022-2023学年</w:t>
      </w:r>
      <w:r>
        <w:rPr>
          <w:rFonts w:hint="eastAsia" w:eastAsiaTheme="majorEastAsia"/>
          <w:b/>
          <w:sz w:val="24"/>
          <w:lang w:val="en-US"/>
        </w:rPr>
        <w:t>七</w:t>
      </w:r>
      <w:r>
        <w:rPr>
          <w:rFonts w:eastAsiaTheme="majorEastAsia"/>
          <w:b/>
          <w:sz w:val="24"/>
        </w:rPr>
        <w:t>年级第</w:t>
      </w:r>
      <w:r>
        <w:rPr>
          <w:rFonts w:hint="eastAsia" w:eastAsiaTheme="majorEastAsia"/>
          <w:b/>
          <w:sz w:val="24"/>
          <w:lang w:val="en-US"/>
        </w:rPr>
        <w:t>一</w:t>
      </w:r>
      <w:r>
        <w:rPr>
          <w:rFonts w:eastAsiaTheme="majorEastAsia"/>
          <w:b/>
          <w:sz w:val="24"/>
        </w:rPr>
        <w:t>学期</w:t>
      </w:r>
      <w:r>
        <w:rPr>
          <w:rFonts w:hint="eastAsia" w:eastAsiaTheme="majorEastAsia"/>
          <w:b/>
          <w:sz w:val="24"/>
          <w:lang w:val="en-US"/>
        </w:rPr>
        <w:t>第一次月考</w:t>
      </w:r>
      <w:r>
        <w:rPr>
          <w:rFonts w:eastAsiaTheme="majorEastAsia"/>
          <w:b/>
          <w:sz w:val="24"/>
        </w:rPr>
        <w:t>英语试卷答案</w:t>
      </w: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 xml:space="preserve">I. 单项选择（每小题1分，共15分）  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1-5 BBBAB</w:t>
            </w:r>
          </w:p>
        </w:tc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6-10 BACBA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11-15 BBBAA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</w:tr>
    </w:tbl>
    <w:p>
      <w:pPr>
        <w:spacing w:line="276" w:lineRule="auto"/>
        <w:rPr>
          <w:rFonts w:eastAsiaTheme="majorEastAsia"/>
        </w:rPr>
      </w:pP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 xml:space="preserve">II. </w:t>
      </w:r>
      <w:r>
        <w:rPr>
          <w:rFonts w:hint="eastAsia" w:eastAsiaTheme="majorEastAsia"/>
          <w:lang w:val="en-US"/>
        </w:rPr>
        <w:t>语音题</w:t>
      </w:r>
      <w:r>
        <w:rPr>
          <w:rFonts w:eastAsiaTheme="majorEastAsia"/>
        </w:rPr>
        <w:t xml:space="preserve">（每小题1分，共6分）  </w:t>
      </w:r>
    </w:p>
    <w:tbl>
      <w:tblPr>
        <w:tblStyle w:val="6"/>
        <w:tblW w:w="63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16-20 CCCCC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21 B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</w:tr>
    </w:tbl>
    <w:p>
      <w:pPr>
        <w:pStyle w:val="2"/>
      </w:pP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 xml:space="preserve">III. </w:t>
      </w:r>
      <w:r>
        <w:rPr>
          <w:rFonts w:hint="eastAsia" w:eastAsiaTheme="majorEastAsia"/>
          <w:lang w:val="en-US"/>
        </w:rPr>
        <w:t>从</w:t>
      </w:r>
      <w:r>
        <w:rPr>
          <w:rFonts w:hint="default" w:eastAsiaTheme="majorEastAsia"/>
        </w:rPr>
        <w:t>A</w:t>
      </w:r>
      <w:r>
        <w:rPr>
          <w:rFonts w:hint="eastAsia" w:eastAsiaTheme="majorEastAsia"/>
          <w:lang w:val="en-US"/>
        </w:rPr>
        <w:t>栏中找出</w:t>
      </w:r>
      <w:r>
        <w:rPr>
          <w:rFonts w:hint="default" w:eastAsiaTheme="majorEastAsia"/>
        </w:rPr>
        <w:t>B</w:t>
      </w:r>
      <w:r>
        <w:rPr>
          <w:rFonts w:hint="eastAsia" w:eastAsiaTheme="majorEastAsia"/>
          <w:lang w:val="en-US"/>
        </w:rPr>
        <w:t>栏中相应的答语，将其代号写在括号内。（</w:t>
      </w:r>
      <w:r>
        <w:rPr>
          <w:rFonts w:eastAsiaTheme="majorEastAsia"/>
        </w:rPr>
        <w:t xml:space="preserve">每小题1分，共5分） </w:t>
      </w:r>
    </w:p>
    <w:tbl>
      <w:tblPr>
        <w:tblStyle w:val="6"/>
        <w:tblW w:w="639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22-26 BDCAE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</w:tr>
    </w:tbl>
    <w:p>
      <w:pPr>
        <w:pStyle w:val="2"/>
      </w:pP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>IV. 完形填空（每小题1分，共10分）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27-31 BCACC</w:t>
            </w:r>
          </w:p>
        </w:tc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32-34 BBA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</w:tr>
    </w:tbl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 xml:space="preserve"> </w:t>
      </w: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 xml:space="preserve">V. </w:t>
      </w:r>
      <w:r>
        <w:rPr>
          <w:rFonts w:hint="eastAsia" w:eastAsiaTheme="majorEastAsia"/>
          <w:lang w:val="en-US"/>
        </w:rPr>
        <w:t>根据汉语意思完成句子。（</w:t>
      </w:r>
      <w:r>
        <w:rPr>
          <w:rFonts w:eastAsiaTheme="majorEastAsia"/>
        </w:rPr>
        <w:t>每</w:t>
      </w:r>
      <w:r>
        <w:rPr>
          <w:rFonts w:hint="eastAsia" w:eastAsiaTheme="majorEastAsia"/>
          <w:lang w:val="en-US"/>
        </w:rPr>
        <w:t>空一词，每空</w:t>
      </w:r>
      <w:r>
        <w:rPr>
          <w:rFonts w:eastAsiaTheme="majorEastAsia"/>
        </w:rPr>
        <w:t>1分，共16分）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35.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S</w:t>
            </w:r>
            <w:r>
              <w:rPr>
                <w:rFonts w:hint="eastAsia"/>
                <w:vertAlign w:val="baseline"/>
                <w:lang w:val="en-US"/>
              </w:rPr>
              <w:t>pell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; </w:t>
            </w:r>
            <w:r>
              <w:rPr>
                <w:rFonts w:hint="eastAsia"/>
                <w:vertAlign w:val="baseline"/>
                <w:lang w:val="en-US"/>
              </w:rPr>
              <w:t>please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36.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What</w:t>
            </w:r>
            <w:r>
              <w:rPr>
                <w:rFonts w:hint="default"/>
                <w:vertAlign w:val="baseline"/>
              </w:rPr>
              <w:t>’s;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vertAlign w:val="baseline"/>
              </w:rPr>
              <w:t>in English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37.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What</w:t>
            </w:r>
            <w:r>
              <w:rPr>
                <w:rFonts w:hint="default"/>
                <w:vertAlign w:val="baseline"/>
              </w:rPr>
              <w:t>’s;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rFonts w:hint="default"/>
                <w:vertAlign w:val="baseline"/>
              </w:rPr>
              <w:t>It’s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38. My cup is purple.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39. an English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2"/>
              <w:rPr>
                <w:vertAlign w:val="baseline"/>
              </w:rPr>
            </w:pPr>
            <w:r>
              <w:rPr>
                <w:vertAlign w:val="baseline"/>
              </w:rPr>
              <w:t>40.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quilt;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white;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  <w:r>
              <w:rPr>
                <w:vertAlign w:val="baseline"/>
              </w:rPr>
              <w:t>blue</w:t>
            </w:r>
          </w:p>
        </w:tc>
      </w:tr>
    </w:tbl>
    <w:p>
      <w:pPr>
        <w:pStyle w:val="2"/>
      </w:pPr>
    </w:p>
    <w:p>
      <w:pPr>
        <w:spacing w:line="276" w:lineRule="auto"/>
        <w:rPr>
          <w:rFonts w:eastAsiaTheme="majorEastAsia"/>
        </w:rPr>
      </w:pPr>
      <w:r>
        <w:rPr>
          <w:rFonts w:eastAsiaTheme="majorEastAsia"/>
        </w:rPr>
        <w:t>VI. 阅读理解（每小题2分，共20分）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(A) 41-45 CAAAC</w:t>
            </w:r>
          </w:p>
        </w:tc>
        <w:tc>
          <w:tcPr>
            <w:tcW w:w="2130" w:type="dxa"/>
          </w:tcPr>
          <w:p>
            <w:pPr>
              <w:spacing w:line="276" w:lineRule="auto"/>
              <w:rPr>
                <w:rFonts w:eastAsiaTheme="majorEastAsia"/>
              </w:rPr>
            </w:pPr>
            <w:r>
              <w:rPr>
                <w:rFonts w:eastAsiaTheme="majorEastAsia"/>
              </w:rPr>
              <w:t>(B) 46-50 ABCBA</w:t>
            </w: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  <w:tc>
          <w:tcPr>
            <w:tcW w:w="2131" w:type="dxa"/>
          </w:tcPr>
          <w:p>
            <w:pPr>
              <w:spacing w:line="276" w:lineRule="auto"/>
              <w:rPr>
                <w:rFonts w:eastAsiaTheme="majorEastAsia"/>
              </w:rPr>
            </w:pPr>
          </w:p>
        </w:tc>
      </w:tr>
    </w:tbl>
    <w:p>
      <w:pPr>
        <w:spacing w:line="276" w:lineRule="auto"/>
        <w:rPr>
          <w:rFonts w:eastAsiaTheme="majorEastAsia"/>
        </w:rPr>
      </w:pPr>
    </w:p>
    <w:p>
      <w:pPr>
        <w:spacing w:line="23" w:lineRule="atLeas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lPZD6x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FFC000" w:sz="4" w:space="5"/>
      </w:pBdr>
      <w:ind w:right="210" w:rightChars="100"/>
      <w:jc w:val="left"/>
      <w:rPr>
        <w:rFonts w:ascii="微软雅黑" w:hAnsi="微软雅黑" w:eastAsia="微软雅黑"/>
        <w:b/>
        <w:color w:val="808080"/>
      </w:rPr>
    </w:pPr>
    <w:r>
      <w:t xml:space="preserve">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hYzZiMDcxYmIxZDg2OTcxMjk2Nzg2ZTdkNWQwMDUifQ=="/>
  </w:docVars>
  <w:rsids>
    <w:rsidRoot w:val="3DCD73E6"/>
    <w:rsid w:val="000536AE"/>
    <w:rsid w:val="004151FC"/>
    <w:rsid w:val="00492479"/>
    <w:rsid w:val="009F7569"/>
    <w:rsid w:val="00B819AD"/>
    <w:rsid w:val="00C02FC6"/>
    <w:rsid w:val="00D20D83"/>
    <w:rsid w:val="02E8540A"/>
    <w:rsid w:val="03E53869"/>
    <w:rsid w:val="05965F49"/>
    <w:rsid w:val="05FF952E"/>
    <w:rsid w:val="098E3A7F"/>
    <w:rsid w:val="0DAE8968"/>
    <w:rsid w:val="156404B5"/>
    <w:rsid w:val="159C6C4B"/>
    <w:rsid w:val="19C42AEA"/>
    <w:rsid w:val="1B166CF7"/>
    <w:rsid w:val="1D0C37A4"/>
    <w:rsid w:val="2B5244B4"/>
    <w:rsid w:val="2BCC24B9"/>
    <w:rsid w:val="2CAF63AA"/>
    <w:rsid w:val="2EB35B62"/>
    <w:rsid w:val="2FBB7811"/>
    <w:rsid w:val="325767EA"/>
    <w:rsid w:val="388E7474"/>
    <w:rsid w:val="38B95B73"/>
    <w:rsid w:val="39B85737"/>
    <w:rsid w:val="3A8E1E36"/>
    <w:rsid w:val="3A943F10"/>
    <w:rsid w:val="3DCD73E6"/>
    <w:rsid w:val="3E474B17"/>
    <w:rsid w:val="42267E76"/>
    <w:rsid w:val="47084895"/>
    <w:rsid w:val="4CBD57DA"/>
    <w:rsid w:val="4D761E2D"/>
    <w:rsid w:val="671C04C0"/>
    <w:rsid w:val="68772EC5"/>
    <w:rsid w:val="6DCF2AAE"/>
    <w:rsid w:val="6F845A8A"/>
    <w:rsid w:val="736B1B84"/>
    <w:rsid w:val="77F82164"/>
    <w:rsid w:val="7F5F2A40"/>
    <w:rsid w:val="7FFB98B3"/>
    <w:rsid w:val="8B779B8E"/>
    <w:rsid w:val="BBE3AA9B"/>
    <w:rsid w:val="CB7ECD90"/>
    <w:rsid w:val="D6FE8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table" w:customStyle="1" w:styleId="10">
    <w:name w:val="网格型1"/>
    <w:basedOn w:val="5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">
    <w:name w:val="网格型5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Body text|2"/>
    <w:basedOn w:val="1"/>
    <w:qFormat/>
    <w:uiPriority w:val="0"/>
    <w:pPr>
      <w:spacing w:after="130" w:line="341" w:lineRule="exact"/>
      <w:ind w:firstLine="190"/>
    </w:pPr>
    <w:rPr>
      <w:rFonts w:ascii="宋体" w:hAnsi="宋体" w:cs="宋体"/>
      <w:color w:val="25201C"/>
      <w:sz w:val="18"/>
      <w:szCs w:val="18"/>
    </w:rPr>
  </w:style>
  <w:style w:type="paragraph" w:customStyle="1" w:styleId="13">
    <w:name w:val="Body text|1"/>
    <w:basedOn w:val="1"/>
    <w:qFormat/>
    <w:uiPriority w:val="0"/>
    <w:pPr>
      <w:spacing w:line="360" w:lineRule="auto"/>
      <w:ind w:firstLine="400"/>
    </w:pPr>
    <w:rPr>
      <w:color w:val="25201C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367</Characters>
  <Lines>145</Lines>
  <Paragraphs>40</Paragraphs>
  <TotalTime>3</TotalTime>
  <ScaleCrop>false</ScaleCrop>
  <LinksUpToDate>false</LinksUpToDate>
  <CharactersWithSpaces>407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2022-05-09T04:01:00Z</dcterms:created>
  <dc:creator>奔向最遥远城镇</dc:creator>
  <cp:lastModifiedBy>Administrator</cp:lastModifiedBy>
  <dcterms:modified xsi:type="dcterms:W3CDTF">2022-11-29T05:45:18Z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