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sz w:val="32"/>
          <w:szCs w:val="32"/>
          <w:lang w:eastAsia="zh-CN"/>
        </w:rPr>
      </w:pPr>
      <w:r>
        <w:rPr>
          <w:rFonts w:hint="eastAsia"/>
          <w:sz w:val="32"/>
          <w:szCs w:val="32"/>
          <w:lang w:eastAsia="zh-CN"/>
        </w:rPr>
        <w:drawing>
          <wp:anchor distT="0" distB="0" distL="114300" distR="114300" simplePos="0" relativeHeight="251658240" behindDoc="0" locked="0" layoutInCell="1" allowOverlap="1">
            <wp:simplePos x="0" y="0"/>
            <wp:positionH relativeFrom="page">
              <wp:posOffset>11722100</wp:posOffset>
            </wp:positionH>
            <wp:positionV relativeFrom="topMargin">
              <wp:posOffset>10998200</wp:posOffset>
            </wp:positionV>
            <wp:extent cx="419100" cy="4953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6"/>
                    <a:stretch>
                      <a:fillRect/>
                    </a:stretch>
                  </pic:blipFill>
                  <pic:spPr>
                    <a:xfrm>
                      <a:off x="0" y="0"/>
                      <a:ext cx="419100" cy="495300"/>
                    </a:xfrm>
                    <a:prstGeom prst="rect">
                      <a:avLst/>
                    </a:prstGeom>
                  </pic:spPr>
                </pic:pic>
              </a:graphicData>
            </a:graphic>
          </wp:anchor>
        </w:drawing>
      </w:r>
      <w:r>
        <w:rPr>
          <w:rFonts w:hint="eastAsia"/>
          <w:sz w:val="32"/>
          <w:szCs w:val="32"/>
          <w:lang w:eastAsia="zh-CN"/>
        </w:rPr>
        <w:t>吉林省双辽市2021-2022学年七年级下学期期末考试语文试题</w:t>
      </w:r>
    </w:p>
    <w:p>
      <w:pPr>
        <w:rPr>
          <w:rFonts w:hint="eastAsia"/>
          <w:lang w:eastAsia="zh-CN"/>
        </w:rPr>
      </w:pPr>
      <w:r>
        <w:rPr>
          <w:rFonts w:hint="eastAsia"/>
          <w:lang w:eastAsia="zh-CN"/>
        </w:rPr>
        <w:t>一、积累与运用（15分）</w:t>
      </w:r>
    </w:p>
    <w:p>
      <w:pPr>
        <w:rPr>
          <w:rFonts w:hint="eastAsia"/>
          <w:lang w:eastAsia="zh-CN"/>
        </w:rPr>
      </w:pPr>
      <w:r>
        <w:rPr>
          <w:rFonts w:hint="eastAsia"/>
          <w:lang w:eastAsia="zh-CN"/>
        </w:rPr>
        <w:t>请在相应的横线上端正地书写正确答案或填写相应选项。（第1——3题每句1分，第4题第（1）小题1分，第（2）—（4）每小题2分，第5题2分）</w:t>
      </w:r>
    </w:p>
    <w:p>
      <w:pPr>
        <w:numPr>
          <w:ilvl w:val="0"/>
          <w:numId w:val="1"/>
        </w:numPr>
        <w:rPr>
          <w:rFonts w:hint="eastAsia"/>
          <w:lang w:eastAsia="zh-CN"/>
        </w:rPr>
      </w:pPr>
      <w:r>
        <w:rPr>
          <w:rFonts w:hint="eastAsia"/>
          <w:u w:val="single"/>
          <w:lang w:val="en-US" w:eastAsia="zh-CN"/>
        </w:rPr>
        <w:t xml:space="preserve">       </w:t>
      </w:r>
      <w:r>
        <w:rPr>
          <w:rFonts w:hint="eastAsia"/>
          <w:lang w:val="en-US" w:eastAsia="zh-CN"/>
        </w:rPr>
        <w:t xml:space="preserve"> </w:t>
      </w:r>
      <w:r>
        <w:rPr>
          <w:rFonts w:hint="eastAsia"/>
          <w:lang w:eastAsia="zh-CN"/>
        </w:rPr>
        <w:t>寒光照铁衣。《木兰诗》</w:t>
      </w:r>
    </w:p>
    <w:p>
      <w:pPr>
        <w:rPr>
          <w:rFonts w:hint="eastAsia"/>
          <w:lang w:eastAsia="zh-CN"/>
        </w:rPr>
      </w:pPr>
      <w:r>
        <w:rPr>
          <w:rFonts w:hint="eastAsia"/>
          <w:lang w:eastAsia="zh-CN"/>
        </w:rPr>
        <w:t>2.念天地之悠悠，</w:t>
      </w:r>
      <w:r>
        <w:rPr>
          <w:rFonts w:hint="eastAsia"/>
          <w:u w:val="single"/>
          <w:lang w:val="en-US" w:eastAsia="zh-CN"/>
        </w:rPr>
        <w:t xml:space="preserve">      </w:t>
      </w:r>
      <w:r>
        <w:rPr>
          <w:rFonts w:hint="eastAsia"/>
          <w:lang w:val="en-US" w:eastAsia="zh-CN"/>
        </w:rPr>
        <w:t xml:space="preserve"> 。</w:t>
      </w:r>
      <w:r>
        <w:rPr>
          <w:rFonts w:hint="eastAsia"/>
          <w:lang w:eastAsia="zh-CN"/>
        </w:rPr>
        <w:t>（陈子昂《登幽州台歌》）</w:t>
      </w:r>
    </w:p>
    <w:p>
      <w:pPr>
        <w:rPr>
          <w:rFonts w:hint="eastAsia"/>
          <w:lang w:eastAsia="zh-CN"/>
        </w:rPr>
      </w:pPr>
      <w:r>
        <w:rPr>
          <w:rFonts w:hint="eastAsia"/>
          <w:lang w:eastAsia="zh-CN"/>
        </w:rPr>
        <w:t>3.勇攀登，困难踩脚下，壮志凌云登高望，万物收眼底，豪情满怀。为此杜甫在《望岳》中写出了“</w:t>
      </w:r>
      <w:r>
        <w:rPr>
          <w:rFonts w:hint="eastAsia"/>
          <w:u w:val="single"/>
          <w:lang w:val="en-US" w:eastAsia="zh-CN"/>
        </w:rPr>
        <w:t xml:space="preserve">     ，    </w:t>
      </w:r>
      <w:r>
        <w:rPr>
          <w:rFonts w:hint="eastAsia"/>
          <w:lang w:eastAsia="zh-CN"/>
        </w:rPr>
        <w:t>”的诗句，王安石在《登飞来峰》中写出了“</w:t>
      </w:r>
      <w:r>
        <w:rPr>
          <w:rFonts w:hint="eastAsia"/>
          <w:u w:val="single"/>
          <w:lang w:val="en-US" w:eastAsia="zh-CN"/>
        </w:rPr>
        <w:t xml:space="preserve">    ，      </w:t>
      </w:r>
      <w:r>
        <w:rPr>
          <w:rFonts w:hint="eastAsia"/>
          <w:lang w:eastAsia="zh-CN"/>
        </w:rPr>
        <w:t>”</w:t>
      </w:r>
      <w:r>
        <w:rPr>
          <w:rFonts w:hint="eastAsia"/>
          <w:lang w:val="en-US" w:eastAsia="zh-CN"/>
        </w:rPr>
        <w:t xml:space="preserve"> </w:t>
      </w:r>
      <w:r>
        <w:rPr>
          <w:rFonts w:hint="eastAsia"/>
          <w:lang w:eastAsia="zh-CN"/>
        </w:rPr>
        <w:t>的诗句，与之有异曲同工之妙。</w:t>
      </w:r>
    </w:p>
    <w:p>
      <w:pPr>
        <w:rPr>
          <w:rFonts w:hint="eastAsia"/>
          <w:lang w:eastAsia="zh-CN"/>
        </w:rPr>
      </w:pPr>
      <w:r>
        <w:rPr>
          <w:rFonts w:hint="eastAsia"/>
          <w:lang w:eastAsia="zh-CN"/>
        </w:rPr>
        <w:t>4.阅读语段，按要求完成下面各题。</w:t>
      </w:r>
    </w:p>
    <w:p>
      <w:pPr>
        <w:ind w:firstLine="420" w:firstLineChars="200"/>
        <w:rPr>
          <w:rFonts w:hint="eastAsia"/>
          <w:lang w:eastAsia="zh-CN"/>
        </w:rPr>
      </w:pPr>
      <w:r>
        <w:rPr>
          <w:rFonts w:hint="eastAsia"/>
          <w:lang w:eastAsia="zh-CN"/>
        </w:rPr>
        <w:t>中华民族是历史悠久、饱经沧桑的古老民族，更是自强不息、朝气蓬勃的青春民族。在5000多年源远流长的文明历史中，</w:t>
      </w:r>
      <w:r>
        <w:rPr>
          <w:rFonts w:hint="eastAsia"/>
          <w:u w:val="single"/>
          <w:lang w:eastAsia="zh-CN"/>
        </w:rPr>
        <w:t>中华民族始终有着“自古英雄出少年”的传统，始终有着“长江后浪推前浪”的情怀，始终有着“少年强则国强，少年进步则国进步”的信念，始终有着希望 j</w:t>
      </w:r>
      <w:r>
        <w:rPr>
          <w:rFonts w:hint="eastAsia" w:ascii="微软雅黑" w:hAnsi="微软雅黑" w:eastAsia="微软雅黑" w:cs="微软雅黑"/>
          <w:u w:val="single"/>
          <w:lang w:eastAsia="zh-CN"/>
        </w:rPr>
        <w:t>ì</w:t>
      </w:r>
      <w:r>
        <w:rPr>
          <w:rFonts w:hint="eastAsia"/>
          <w:u w:val="single"/>
          <w:lang w:eastAsia="zh-CN"/>
        </w:rPr>
        <w:t>①</w:t>
      </w:r>
      <w:r>
        <w:rPr>
          <w:rFonts w:hint="eastAsia"/>
          <w:u w:val="single"/>
          <w:lang w:val="en-US" w:eastAsia="zh-CN"/>
        </w:rPr>
        <w:t xml:space="preserve"> </w:t>
      </w:r>
      <w:r>
        <w:rPr>
          <w:rFonts w:hint="eastAsia"/>
          <w:u w:val="single"/>
          <w:lang w:eastAsia="zh-CN"/>
        </w:rPr>
        <w:t xml:space="preserve"> 托在你们身上的期 ② </w:t>
      </w:r>
      <w:r>
        <w:rPr>
          <w:rFonts w:hint="eastAsia"/>
          <w:u w:val="single"/>
          <w:em w:val="dot"/>
          <w:lang w:eastAsia="zh-CN"/>
        </w:rPr>
        <w:t>待</w:t>
      </w:r>
      <w:r>
        <w:rPr>
          <w:rFonts w:hint="eastAsia"/>
          <w:lang w:eastAsia="zh-CN"/>
        </w:rPr>
        <w:t>。千百年来，青春的力量，青春的涌动，青春的创造，始终是</w:t>
      </w:r>
      <w:r>
        <w:rPr>
          <w:rFonts w:ascii="Wingdings" w:hAnsi="Wingdings"/>
          <w:lang w:eastAsia="zh-CN"/>
        </w:rPr>
        <w:sym w:font="Wingdings" w:char="F0A8"/>
      </w:r>
      <w:r>
        <w:rPr>
          <w:rFonts w:hint="eastAsia"/>
          <w:lang w:eastAsia="zh-CN"/>
        </w:rPr>
        <w:t>中华民族勇毅前行、</w:t>
      </w:r>
      <w:r>
        <w:rPr>
          <w:rFonts w:ascii="Wingdings" w:hAnsi="Wingdings"/>
          <w:lang w:eastAsia="zh-CN"/>
        </w:rPr>
        <w:sym w:font="Wingdings" w:char="F0A8"/>
      </w:r>
      <w:r>
        <w:rPr>
          <w:rFonts w:hint="eastAsia"/>
          <w:lang w:eastAsia="zh-CN"/>
        </w:rPr>
        <w:t>于世界民族之林的磅礴力量。</w:t>
      </w:r>
    </w:p>
    <w:p>
      <w:pPr>
        <w:rPr>
          <w:rFonts w:hint="eastAsia"/>
          <w:lang w:eastAsia="zh-CN"/>
        </w:rPr>
      </w:pPr>
      <w:r>
        <w:rPr>
          <w:rFonts w:hint="eastAsia"/>
          <w:lang w:eastAsia="zh-CN"/>
        </w:rPr>
        <w:t>（1）将语段中①②处正确的汉字和拼音填写在下面横线上。</w:t>
      </w:r>
    </w:p>
    <w:p>
      <w:pPr>
        <w:rPr>
          <w:rFonts w:hint="default"/>
          <w:lang w:val="en-US" w:eastAsia="zh-CN"/>
        </w:rPr>
      </w:pPr>
      <w:r>
        <w:rPr>
          <w:rFonts w:hint="eastAsia"/>
          <w:lang w:eastAsia="zh-CN"/>
        </w:rPr>
        <w:t>①j</w:t>
      </w:r>
      <w:r>
        <w:rPr>
          <w:rFonts w:hint="eastAsia" w:ascii="微软雅黑" w:hAnsi="微软雅黑" w:eastAsia="微软雅黑" w:cs="微软雅黑"/>
          <w:lang w:eastAsia="zh-CN"/>
        </w:rPr>
        <w:t>ì</w:t>
      </w:r>
      <w:r>
        <w:rPr>
          <w:rFonts w:hint="eastAsia"/>
          <w:lang w:eastAsia="zh-CN"/>
        </w:rPr>
        <w:t>托_</w:t>
      </w:r>
      <w:r>
        <w:rPr>
          <w:rFonts w:hint="eastAsia"/>
          <w:lang w:val="en-US" w:eastAsia="zh-CN"/>
        </w:rPr>
        <w:t xml:space="preserve">     </w:t>
      </w:r>
      <w:r>
        <w:rPr>
          <w:rFonts w:hint="eastAsia"/>
          <w:lang w:eastAsia="zh-CN"/>
        </w:rPr>
        <w:t>②期</w:t>
      </w:r>
      <w:r>
        <w:rPr>
          <w:rFonts w:hint="eastAsia"/>
          <w:em w:val="dot"/>
          <w:lang w:eastAsia="zh-CN"/>
        </w:rPr>
        <w:t>待</w:t>
      </w:r>
    </w:p>
    <w:p>
      <w:pPr>
        <w:rPr>
          <w:rFonts w:hint="eastAsia"/>
          <w:lang w:eastAsia="zh-CN"/>
        </w:rPr>
      </w:pPr>
      <w:r>
        <w:rPr>
          <w:rFonts w:hint="eastAsia"/>
          <w:lang w:eastAsia="zh-CN"/>
        </w:rPr>
        <w:t>（2）语段中画线句子使用的修辞方法是（）</w:t>
      </w:r>
    </w:p>
    <w:p>
      <w:pPr>
        <w:rPr>
          <w:rFonts w:hint="eastAsia"/>
          <w:lang w:eastAsia="zh-CN"/>
        </w:rPr>
      </w:pPr>
      <w:r>
        <w:rPr>
          <w:rFonts w:hint="eastAsia"/>
          <w:lang w:eastAsia="zh-CN"/>
        </w:rPr>
        <w:t>A. 反问B. 排比C. 拟人D. 对偶</w:t>
      </w:r>
    </w:p>
    <w:p>
      <w:pPr>
        <w:rPr>
          <w:rFonts w:hint="eastAsia"/>
          <w:lang w:eastAsia="zh-CN"/>
        </w:rPr>
      </w:pPr>
      <w:r>
        <w:rPr>
          <w:rFonts w:hint="eastAsia"/>
          <w:lang w:eastAsia="zh-CN"/>
        </w:rPr>
        <w:t>（3）语段中“古老民族”属于下列哪一短语类型（）</w:t>
      </w:r>
    </w:p>
    <w:p>
      <w:pPr>
        <w:rPr>
          <w:rFonts w:hint="eastAsia"/>
          <w:lang w:eastAsia="zh-CN"/>
        </w:rPr>
      </w:pPr>
      <w:r>
        <w:rPr>
          <w:rFonts w:hint="eastAsia"/>
          <w:lang w:eastAsia="zh-CN"/>
        </w:rPr>
        <w:t>A. 并列短语B. 动宾短语C. 主谓短语D. 偏正短语</w:t>
      </w:r>
    </w:p>
    <w:p>
      <w:pPr>
        <w:rPr>
          <w:rFonts w:hint="eastAsia"/>
          <w:lang w:eastAsia="zh-CN"/>
        </w:rPr>
      </w:pPr>
      <w:r>
        <w:rPr>
          <w:rFonts w:hint="eastAsia"/>
          <w:lang w:eastAsia="zh-CN"/>
        </w:rPr>
        <w:t>（4）在语段</w:t>
      </w:r>
      <w:r>
        <w:rPr>
          <w:rFonts w:ascii="Wingdings" w:hAnsi="Wingdings"/>
          <w:lang w:eastAsia="zh-CN"/>
        </w:rPr>
        <w:sym w:font="Wingdings" w:char="F0A8"/>
      </w:r>
      <w:r>
        <w:rPr>
          <w:rFonts w:hint="eastAsia"/>
          <w:lang w:eastAsia="zh-CN"/>
        </w:rPr>
        <w:t>处填入词语，恰当的一项是（）</w:t>
      </w:r>
    </w:p>
    <w:p>
      <w:pPr>
        <w:rPr>
          <w:rFonts w:hint="eastAsia"/>
          <w:lang w:eastAsia="zh-CN"/>
        </w:rPr>
      </w:pPr>
      <w:r>
        <w:rPr>
          <w:rFonts w:hint="eastAsia"/>
          <w:lang w:eastAsia="zh-CN"/>
        </w:rPr>
        <w:t>A. 推动  屹立</w:t>
      </w:r>
      <w:r>
        <w:rPr>
          <w:rFonts w:hint="eastAsia"/>
          <w:lang w:val="en-US" w:eastAsia="zh-CN"/>
        </w:rPr>
        <w:t xml:space="preserve">   </w:t>
      </w:r>
      <w:r>
        <w:rPr>
          <w:rFonts w:hint="eastAsia"/>
          <w:lang w:eastAsia="zh-CN"/>
        </w:rPr>
        <w:t>B. 挪动     矗立</w:t>
      </w:r>
    </w:p>
    <w:p>
      <w:pPr>
        <w:rPr>
          <w:rFonts w:hint="eastAsia"/>
          <w:lang w:eastAsia="zh-CN"/>
        </w:rPr>
      </w:pPr>
      <w:r>
        <w:rPr>
          <w:rFonts w:hint="eastAsia"/>
          <w:lang w:eastAsia="zh-CN"/>
        </w:rPr>
        <w:t>5.下列关于文学文化常识的表述有误的一项是（）</w:t>
      </w:r>
    </w:p>
    <w:p>
      <w:pPr>
        <w:rPr>
          <w:rFonts w:hint="eastAsia"/>
          <w:lang w:eastAsia="zh-CN"/>
        </w:rPr>
      </w:pPr>
      <w:r>
        <w:rPr>
          <w:rFonts w:hint="eastAsia"/>
          <w:lang w:eastAsia="zh-CN"/>
        </w:rPr>
        <w:t>A. 古代刻在器物上用来警戒自己或称述功德的文字，叫“铭”。</w:t>
      </w:r>
    </w:p>
    <w:p>
      <w:pPr>
        <w:rPr>
          <w:rFonts w:hint="eastAsia"/>
          <w:lang w:eastAsia="zh-CN"/>
        </w:rPr>
      </w:pPr>
      <w:r>
        <w:rPr>
          <w:rFonts w:hint="eastAsia"/>
          <w:lang w:eastAsia="zh-CN"/>
        </w:rPr>
        <w:t>B. 北京冬奥会闭幕式上的“十二生肖冰车”，采用虎头鞋的形状，取意2022年是中国虎年。C. 农历五月初五，俗称“清明节”，有吃粽子和赛龙舟的习俗。</w:t>
      </w:r>
    </w:p>
    <w:p>
      <w:pPr>
        <w:rPr>
          <w:rFonts w:hint="eastAsia"/>
          <w:lang w:eastAsia="zh-CN"/>
        </w:rPr>
      </w:pPr>
      <w:r>
        <w:rPr>
          <w:rFonts w:hint="eastAsia"/>
          <w:lang w:eastAsia="zh-CN"/>
        </w:rPr>
        <w:t>D. 我国有“二十四节气”是表明气候变化和农事季节的。</w:t>
      </w:r>
    </w:p>
    <w:p>
      <w:pPr>
        <w:rPr>
          <w:rFonts w:hint="eastAsia"/>
          <w:lang w:eastAsia="zh-CN"/>
        </w:rPr>
      </w:pPr>
      <w:r>
        <w:rPr>
          <w:rFonts w:hint="eastAsia"/>
          <w:lang w:eastAsia="zh-CN"/>
        </w:rPr>
        <w:t>二、阅读（45分）</w:t>
      </w:r>
    </w:p>
    <w:p>
      <w:pPr>
        <w:rPr>
          <w:rFonts w:hint="eastAsia"/>
          <w:lang w:eastAsia="zh-CN"/>
        </w:rPr>
      </w:pPr>
      <w:r>
        <w:rPr>
          <w:rFonts w:hint="eastAsia"/>
          <w:lang w:eastAsia="zh-CN"/>
        </w:rPr>
        <w:t>（一）古诗文阅读。（15分）</w:t>
      </w:r>
    </w:p>
    <w:p>
      <w:pPr>
        <w:rPr>
          <w:rFonts w:hint="eastAsia"/>
          <w:lang w:eastAsia="zh-CN"/>
        </w:rPr>
      </w:pPr>
      <w:r>
        <w:rPr>
          <w:rFonts w:hint="eastAsia"/>
          <w:lang w:eastAsia="zh-CN"/>
        </w:rPr>
        <w:t>（甲）阅读下面文章，完成6————10题。（10分）</w:t>
      </w:r>
    </w:p>
    <w:p>
      <w:pPr>
        <w:ind w:firstLine="3570" w:firstLineChars="1700"/>
        <w:rPr>
          <w:rFonts w:hint="eastAsia"/>
          <w:lang w:eastAsia="zh-CN"/>
        </w:rPr>
      </w:pPr>
      <w:r>
        <w:rPr>
          <w:rFonts w:hint="eastAsia"/>
          <w:lang w:eastAsia="zh-CN"/>
        </w:rPr>
        <w:t>爱莲说</w:t>
      </w:r>
    </w:p>
    <w:p>
      <w:pPr>
        <w:ind w:firstLine="420" w:firstLineChars="200"/>
        <w:rPr>
          <w:rFonts w:hint="eastAsia"/>
          <w:lang w:eastAsia="zh-CN"/>
        </w:rPr>
      </w:pPr>
      <w:r>
        <w:rPr>
          <w:rFonts w:hint="eastAsia"/>
          <w:lang w:eastAsia="zh-CN"/>
        </w:rPr>
        <w:t>水陆草木之花，可爱者甚蕃。晋陶渊明独爱菊。自李唐来，世人甚爱牡丹。予独爱莲之出淤泥而不染，濯清涟而不妖，中通外直，不蔓不枝，香远益清，亭亭净植，可远观而不可亵玩焉。</w:t>
      </w:r>
    </w:p>
    <w:p>
      <w:pPr>
        <w:ind w:firstLine="420" w:firstLineChars="200"/>
        <w:rPr>
          <w:rFonts w:hint="eastAsia"/>
          <w:lang w:eastAsia="zh-CN"/>
        </w:rPr>
      </w:pPr>
      <w:r>
        <w:rPr>
          <w:rFonts w:hint="eastAsia"/>
          <w:lang w:eastAsia="zh-CN"/>
        </w:rPr>
        <w:t>予谓菊，花之隐逸者也牡丹，花之富贵者也莲，花之君子者也。噫菊之爱，陶后鲜有闻。莲之爱，同予者何人牡丹之爱，宜乎众矣</w:t>
      </w:r>
    </w:p>
    <w:p>
      <w:pPr>
        <w:rPr>
          <w:rFonts w:hint="eastAsia"/>
          <w:lang w:eastAsia="zh-CN"/>
        </w:rPr>
      </w:pPr>
      <w:r>
        <w:rPr>
          <w:rFonts w:hint="eastAsia"/>
          <w:lang w:val="en-US" w:eastAsia="zh-CN"/>
        </w:rPr>
        <w:t>6.</w:t>
      </w:r>
      <w:r>
        <w:rPr>
          <w:rFonts w:hint="eastAsia"/>
          <w:lang w:eastAsia="zh-CN"/>
        </w:rPr>
        <w:t>本文作者是北宋哲学家</w:t>
      </w:r>
      <w:r>
        <w:rPr>
          <w:rFonts w:hint="eastAsia"/>
          <w:u w:val="single"/>
          <w:lang w:val="en-US" w:eastAsia="zh-CN"/>
        </w:rPr>
        <w:t xml:space="preserve">        </w:t>
      </w:r>
      <w:r>
        <w:rPr>
          <w:rFonts w:hint="eastAsia"/>
          <w:lang w:eastAsia="zh-CN"/>
        </w:rPr>
        <w:t>（人名）。（1分）</w:t>
      </w:r>
    </w:p>
    <w:p>
      <w:pPr>
        <w:numPr>
          <w:ilvl w:val="0"/>
          <w:numId w:val="0"/>
        </w:numPr>
        <w:rPr>
          <w:rFonts w:hint="eastAsia"/>
          <w:u w:val="single"/>
          <w:lang w:eastAsia="zh-CN"/>
        </w:rPr>
      </w:pPr>
    </w:p>
    <w:p>
      <w:pPr>
        <w:numPr>
          <w:ilvl w:val="0"/>
          <w:numId w:val="0"/>
        </w:numPr>
        <w:ind w:leftChars="0"/>
        <w:rPr>
          <w:rFonts w:hint="eastAsia"/>
          <w:lang w:eastAsia="zh-CN"/>
        </w:rPr>
      </w:pPr>
      <w:r>
        <w:rPr>
          <w:rFonts w:hint="eastAsia"/>
          <w:lang w:val="en-US" w:eastAsia="zh-CN"/>
        </w:rPr>
        <w:t>7.</w:t>
      </w:r>
      <w:r>
        <w:rPr>
          <w:rFonts w:hint="eastAsia"/>
          <w:lang w:eastAsia="zh-CN"/>
        </w:rPr>
        <w:t>下列加点词语解释有误的一项是（）</w:t>
      </w:r>
    </w:p>
    <w:p>
      <w:pPr>
        <w:numPr>
          <w:ilvl w:val="0"/>
          <w:numId w:val="2"/>
        </w:numPr>
        <w:ind w:leftChars="0"/>
        <w:rPr>
          <w:rFonts w:hint="eastAsia"/>
          <w:lang w:eastAsia="zh-CN"/>
        </w:rPr>
      </w:pPr>
      <w:r>
        <w:rPr>
          <w:rFonts w:hint="eastAsia"/>
          <w:lang w:eastAsia="zh-CN"/>
        </w:rPr>
        <w:t>晋陶渊明</w:t>
      </w:r>
      <w:r>
        <w:rPr>
          <w:rFonts w:hint="eastAsia"/>
          <w:em w:val="dot"/>
          <w:lang w:eastAsia="zh-CN"/>
        </w:rPr>
        <w:t>独</w:t>
      </w:r>
      <w:r>
        <w:rPr>
          <w:rFonts w:hint="eastAsia"/>
          <w:lang w:eastAsia="zh-CN"/>
        </w:rPr>
        <w:t>爱菊   独：只</w:t>
      </w:r>
      <w:r>
        <w:rPr>
          <w:rFonts w:hint="eastAsia"/>
          <w:lang w:val="en-US" w:eastAsia="zh-CN"/>
        </w:rPr>
        <w:t xml:space="preserve">    </w:t>
      </w:r>
      <w:r>
        <w:rPr>
          <w:rFonts w:hint="eastAsia"/>
          <w:lang w:eastAsia="zh-CN"/>
        </w:rPr>
        <w:t xml:space="preserve">B. </w:t>
      </w:r>
      <w:r>
        <w:rPr>
          <w:rFonts w:hint="eastAsia"/>
          <w:em w:val="dot"/>
          <w:lang w:eastAsia="zh-CN"/>
        </w:rPr>
        <w:t>濯</w:t>
      </w:r>
      <w:r>
        <w:rPr>
          <w:rFonts w:hint="eastAsia"/>
          <w:lang w:eastAsia="zh-CN"/>
        </w:rPr>
        <w:t>清涟而不妖    濯：洗</w:t>
      </w:r>
    </w:p>
    <w:p>
      <w:pPr>
        <w:numPr>
          <w:ilvl w:val="0"/>
          <w:numId w:val="0"/>
        </w:numPr>
        <w:rPr>
          <w:rFonts w:hint="eastAsia"/>
          <w:lang w:eastAsia="zh-CN"/>
        </w:rPr>
      </w:pPr>
      <w:r>
        <w:rPr>
          <w:rFonts w:hint="eastAsia"/>
          <w:lang w:eastAsia="zh-CN"/>
        </w:rPr>
        <w:t>C. 不</w:t>
      </w:r>
      <w:r>
        <w:rPr>
          <w:rFonts w:hint="eastAsia"/>
          <w:em w:val="dot"/>
          <w:lang w:eastAsia="zh-CN"/>
        </w:rPr>
        <w:t>蔓</w:t>
      </w:r>
      <w:r>
        <w:rPr>
          <w:rFonts w:hint="eastAsia"/>
          <w:lang w:eastAsia="zh-CN"/>
        </w:rPr>
        <w:t xml:space="preserve">不枝   </w:t>
      </w:r>
      <w:r>
        <w:rPr>
          <w:rFonts w:hint="eastAsia"/>
          <w:lang w:val="en-US" w:eastAsia="zh-CN"/>
        </w:rPr>
        <w:t xml:space="preserve">      </w:t>
      </w:r>
      <w:r>
        <w:rPr>
          <w:rFonts w:hint="eastAsia"/>
          <w:lang w:eastAsia="zh-CN"/>
        </w:rPr>
        <w:t>蔓：藤蔓</w:t>
      </w:r>
      <w:r>
        <w:rPr>
          <w:rFonts w:hint="eastAsia"/>
          <w:lang w:val="en-US" w:eastAsia="zh-CN"/>
        </w:rPr>
        <w:t xml:space="preserve">  </w:t>
      </w:r>
      <w:r>
        <w:rPr>
          <w:rFonts w:hint="eastAsia"/>
          <w:lang w:eastAsia="zh-CN"/>
        </w:rPr>
        <w:t xml:space="preserve">D. </w:t>
      </w:r>
      <w:r>
        <w:rPr>
          <w:rFonts w:hint="eastAsia"/>
          <w:em w:val="dot"/>
          <w:lang w:eastAsia="zh-CN"/>
        </w:rPr>
        <w:t>宜</w:t>
      </w:r>
      <w:r>
        <w:rPr>
          <w:rFonts w:hint="eastAsia"/>
          <w:lang w:eastAsia="zh-CN"/>
        </w:rPr>
        <w:t>乎众矣</w:t>
      </w:r>
      <w:r>
        <w:rPr>
          <w:rFonts w:hint="eastAsia"/>
          <w:lang w:val="en-US" w:eastAsia="zh-CN"/>
        </w:rPr>
        <w:t xml:space="preserve">         </w:t>
      </w:r>
      <w:r>
        <w:rPr>
          <w:rFonts w:hint="eastAsia"/>
          <w:lang w:eastAsia="zh-CN"/>
        </w:rPr>
        <w:t>宜：应当</w:t>
      </w:r>
    </w:p>
    <w:p>
      <w:pPr>
        <w:rPr>
          <w:rFonts w:hint="eastAsia"/>
          <w:lang w:eastAsia="zh-CN"/>
        </w:rPr>
      </w:pPr>
      <w:r>
        <w:rPr>
          <w:rFonts w:hint="eastAsia"/>
          <w:lang w:eastAsia="zh-CN"/>
        </w:rPr>
        <w:t>8. 文中爱菊、爱莲、爱牡丹代表的人生态度分别是什么（3分）</w:t>
      </w:r>
    </w:p>
    <w:p>
      <w:pPr>
        <w:rPr>
          <w:rFonts w:hint="eastAsia"/>
          <w:lang w:eastAsia="zh-CN"/>
        </w:rPr>
      </w:pPr>
      <w:r>
        <w:rPr>
          <w:rFonts w:hint="eastAsia"/>
          <w:lang w:eastAsia="zh-CN"/>
        </w:rPr>
        <w:t>9.下列对文章理解有误的一项是（）</w:t>
      </w:r>
    </w:p>
    <w:p>
      <w:pPr>
        <w:rPr>
          <w:rFonts w:hint="eastAsia"/>
          <w:lang w:eastAsia="zh-CN"/>
        </w:rPr>
      </w:pPr>
      <w:r>
        <w:rPr>
          <w:rFonts w:hint="eastAsia"/>
          <w:lang w:eastAsia="zh-CN"/>
        </w:rPr>
        <w:t>A. 作者用“牡丹”从正面衬托出“莲花出淤泥而不染”的美好品质。</w:t>
      </w:r>
    </w:p>
    <w:p>
      <w:pPr>
        <w:rPr>
          <w:rFonts w:hint="eastAsia"/>
          <w:lang w:eastAsia="zh-CN"/>
        </w:rPr>
      </w:pPr>
      <w:r>
        <w:rPr>
          <w:rFonts w:hint="eastAsia"/>
          <w:lang w:eastAsia="zh-CN"/>
        </w:rPr>
        <w:t>B.“可远观而不可亵玩焉”一句高度概括了莲的气质与品格。</w:t>
      </w:r>
    </w:p>
    <w:p>
      <w:pPr>
        <w:rPr>
          <w:rFonts w:hint="eastAsia"/>
          <w:lang w:eastAsia="zh-CN"/>
        </w:rPr>
      </w:pPr>
      <w:r>
        <w:rPr>
          <w:rFonts w:hint="eastAsia"/>
          <w:lang w:eastAsia="zh-CN"/>
        </w:rPr>
        <w:t>C.“噫! 菊之爱……宜乎众矣”是作者用感叹的方式表明自己的人生态度。</w:t>
      </w:r>
    </w:p>
    <w:p>
      <w:pPr>
        <w:rPr>
          <w:rFonts w:hint="eastAsia"/>
          <w:lang w:eastAsia="zh-CN"/>
        </w:rPr>
      </w:pPr>
      <w:r>
        <w:rPr>
          <w:rFonts w:hint="eastAsia"/>
          <w:lang w:eastAsia="zh-CN"/>
        </w:rPr>
        <w:t>D. 本文运用了托物言志的写法，主旨是“爱莲”即爱君子之德。</w:t>
      </w:r>
    </w:p>
    <w:p>
      <w:pPr>
        <w:rPr>
          <w:rFonts w:hint="eastAsia"/>
          <w:lang w:eastAsia="zh-CN"/>
        </w:rPr>
      </w:pPr>
      <w:r>
        <w:rPr>
          <w:rFonts w:hint="eastAsia"/>
          <w:lang w:eastAsia="zh-CN"/>
        </w:rPr>
        <w:t>10.作者为了表达自己的思想感情，用“莲”自比，又用“菊”和“牡丹”来衬托。写出你</w:t>
      </w:r>
    </w:p>
    <w:p>
      <w:pPr>
        <w:rPr>
          <w:rFonts w:hint="eastAsia"/>
          <w:lang w:eastAsia="zh-CN"/>
        </w:rPr>
      </w:pPr>
      <w:r>
        <w:rPr>
          <w:rFonts w:hint="eastAsia"/>
          <w:lang w:eastAsia="zh-CN"/>
        </w:rPr>
        <w:t>最喜爱的一种花，并用一句话概括喜爱的原因，来表达你的志趣和追求。（2分）</w:t>
      </w:r>
    </w:p>
    <w:p>
      <w:pPr>
        <w:rPr>
          <w:rFonts w:hint="eastAsia"/>
          <w:lang w:eastAsia="zh-CN"/>
        </w:rPr>
      </w:pPr>
      <w:r>
        <w:rPr>
          <w:rFonts w:hint="eastAsia"/>
          <w:lang w:eastAsia="zh-CN"/>
        </w:rPr>
        <w:t>（乙）阅读下面文字，完成11——13题。（5分）</w:t>
      </w:r>
    </w:p>
    <w:p>
      <w:pPr>
        <w:ind w:firstLine="4410" w:firstLineChars="2100"/>
        <w:rPr>
          <w:rFonts w:hint="eastAsia"/>
          <w:lang w:eastAsia="zh-CN"/>
        </w:rPr>
      </w:pPr>
      <w:r>
        <w:rPr>
          <w:rFonts w:hint="eastAsia"/>
          <w:lang w:eastAsia="zh-CN"/>
        </w:rPr>
        <w:t>指南针</w:t>
      </w:r>
    </w:p>
    <w:p>
      <w:pPr>
        <w:ind w:firstLine="420" w:firstLineChars="200"/>
        <w:rPr>
          <w:rFonts w:hint="eastAsia"/>
          <w:lang w:eastAsia="zh-CN"/>
        </w:rPr>
      </w:pPr>
      <w:r>
        <w:rPr>
          <w:rFonts w:hint="eastAsia"/>
          <w:lang w:eastAsia="zh-CN"/>
        </w:rPr>
        <w:t>方家以磁石磨针锋，则能指南；</w:t>
      </w:r>
      <w:r>
        <w:rPr>
          <w:rFonts w:hint="eastAsia"/>
          <w:u w:val="single"/>
          <w:lang w:eastAsia="zh-CN"/>
        </w:rPr>
        <w:t>然常微偏东不全南也水浮多荡摇</w:t>
      </w:r>
      <w:r>
        <w:rPr>
          <w:rFonts w:hint="eastAsia"/>
          <w:lang w:eastAsia="zh-CN"/>
        </w:rPr>
        <w:t>，指爪及碗唇上皆可为之，运转尤速，但坚滑易坠，不若缕悬哪为最善。其法取新纣中独茧缕，以芥子许腊缀于针腰，无风处悬之，则针常指南。其中有磨而指北者。予家指南、北者皆有之。磁石之指南，犹柏之指西，莫可原其理。（选自沈括《梦溪笔淡》）</w:t>
      </w:r>
    </w:p>
    <w:p>
      <w:pPr>
        <w:rPr>
          <w:rFonts w:hint="eastAsia"/>
          <w:lang w:eastAsia="zh-CN"/>
        </w:rPr>
      </w:pPr>
      <w:r>
        <w:rPr>
          <w:rFonts w:hint="eastAsia"/>
          <w:lang w:eastAsia="zh-CN"/>
        </w:rPr>
        <w:t>【注释】①方家：行家。②碗唇：碗边。③缕悬：用丝线悬挂。④纩（ku</w:t>
      </w:r>
      <w:r>
        <w:rPr>
          <w:rFonts w:hint="eastAsia" w:ascii="微软雅黑" w:hAnsi="微软雅黑" w:eastAsia="微软雅黑" w:cs="微软雅黑"/>
          <w:lang w:eastAsia="zh-CN"/>
        </w:rPr>
        <w:t>à</w:t>
      </w:r>
      <w:r>
        <w:rPr>
          <w:rFonts w:hint="eastAsia"/>
          <w:lang w:eastAsia="zh-CN"/>
        </w:rPr>
        <w:t>ng）：丝绵。⑤独茧缕：单根的蚕丝。⑥以芥子许腊缀于针腰：用芥子大小的蜡块把针的中腰粘住。</w:t>
      </w:r>
    </w:p>
    <w:p>
      <w:pPr>
        <w:rPr>
          <w:rFonts w:hint="eastAsia"/>
          <w:lang w:eastAsia="zh-CN"/>
        </w:rPr>
      </w:pPr>
      <w:r>
        <w:rPr>
          <w:rFonts w:hint="eastAsia"/>
          <w:lang w:eastAsia="zh-CN"/>
        </w:rPr>
        <w:t>11. 解释句中加点的词语。（1分）</w:t>
      </w:r>
    </w:p>
    <w:p>
      <w:pPr>
        <w:rPr>
          <w:rFonts w:hint="eastAsia"/>
          <w:lang w:eastAsia="zh-CN"/>
        </w:rPr>
      </w:pPr>
      <w:r>
        <w:rPr>
          <w:rFonts w:hint="eastAsia"/>
          <w:lang w:eastAsia="zh-CN"/>
        </w:rPr>
        <w:t>（1）</w:t>
      </w:r>
      <w:r>
        <w:rPr>
          <w:rFonts w:hint="eastAsia"/>
          <w:em w:val="dot"/>
          <w:lang w:eastAsia="zh-CN"/>
        </w:rPr>
        <w:t>皆</w:t>
      </w:r>
      <w:r>
        <w:rPr>
          <w:rFonts w:hint="eastAsia"/>
          <w:lang w:eastAsia="zh-CN"/>
        </w:rPr>
        <w:t>可为之（）</w:t>
      </w:r>
    </w:p>
    <w:p>
      <w:pPr>
        <w:rPr>
          <w:rFonts w:hint="eastAsia"/>
          <w:lang w:eastAsia="zh-CN"/>
        </w:rPr>
      </w:pPr>
      <w:r>
        <w:rPr>
          <w:rFonts w:hint="eastAsia"/>
          <w:lang w:eastAsia="zh-CN"/>
        </w:rPr>
        <w:t>（2）不</w:t>
      </w:r>
      <w:r>
        <w:rPr>
          <w:rFonts w:hint="eastAsia"/>
          <w:em w:val="dot"/>
          <w:lang w:eastAsia="zh-CN"/>
        </w:rPr>
        <w:t>若</w:t>
      </w:r>
      <w:r>
        <w:rPr>
          <w:rFonts w:hint="eastAsia"/>
          <w:lang w:eastAsia="zh-CN"/>
        </w:rPr>
        <w:t>缕悬（）</w:t>
      </w:r>
    </w:p>
    <w:p>
      <w:pPr>
        <w:rPr>
          <w:rFonts w:hint="eastAsia"/>
          <w:lang w:eastAsia="zh-CN"/>
        </w:rPr>
      </w:pPr>
      <w:r>
        <w:rPr>
          <w:rFonts w:hint="eastAsia"/>
          <w:lang w:eastAsia="zh-CN"/>
        </w:rPr>
        <w:t>12.请用“/”给文中画线句子断句。（限断两处）。（2分）</w:t>
      </w:r>
    </w:p>
    <w:p>
      <w:pPr>
        <w:rPr>
          <w:rFonts w:hint="eastAsia"/>
          <w:lang w:eastAsia="zh-CN"/>
        </w:rPr>
      </w:pPr>
      <w:r>
        <w:rPr>
          <w:rFonts w:hint="eastAsia"/>
          <w:lang w:eastAsia="zh-CN"/>
        </w:rPr>
        <w:t>然常微偏东不全南也水浮多荡摇</w:t>
      </w:r>
    </w:p>
    <w:p>
      <w:pPr>
        <w:rPr>
          <w:rFonts w:hint="eastAsia"/>
          <w:lang w:eastAsia="zh-CN"/>
        </w:rPr>
      </w:pPr>
      <w:r>
        <w:rPr>
          <w:rFonts w:hint="eastAsia"/>
          <w:lang w:eastAsia="zh-CN"/>
        </w:rPr>
        <w:t>13.作者在文中指出磁针的四种装置方法中最好的是哪种（可用原文语句回答）（2分）</w:t>
      </w:r>
    </w:p>
    <w:p>
      <w:pPr>
        <w:rPr>
          <w:rFonts w:hint="eastAsia"/>
          <w:lang w:eastAsia="zh-CN"/>
        </w:rPr>
      </w:pPr>
      <w:r>
        <w:rPr>
          <w:rFonts w:hint="eastAsia"/>
          <w:lang w:eastAsia="zh-CN"/>
        </w:rPr>
        <w:t>（二）现代文阅读（25分）</w:t>
      </w:r>
    </w:p>
    <w:p>
      <w:pPr>
        <w:rPr>
          <w:rFonts w:hint="eastAsia"/>
          <w:lang w:eastAsia="zh-CN"/>
        </w:rPr>
      </w:pPr>
      <w:r>
        <w:rPr>
          <w:rFonts w:hint="eastAsia"/>
          <w:lang w:eastAsia="zh-CN"/>
        </w:rPr>
        <w:t>（甲）阅读下面文章，回答14——17题。（16分）</w:t>
      </w:r>
    </w:p>
    <w:p>
      <w:pPr>
        <w:ind w:firstLine="3990" w:firstLineChars="1900"/>
        <w:rPr>
          <w:rFonts w:hint="eastAsia"/>
          <w:lang w:eastAsia="zh-CN"/>
        </w:rPr>
      </w:pPr>
      <w:r>
        <w:rPr>
          <w:rFonts w:hint="eastAsia"/>
          <w:lang w:eastAsia="zh-CN"/>
        </w:rPr>
        <w:t>童年的春节</w:t>
      </w:r>
    </w:p>
    <w:p>
      <w:pPr>
        <w:ind w:firstLine="420" w:firstLineChars="200"/>
        <w:rPr>
          <w:rFonts w:hint="eastAsia"/>
          <w:lang w:eastAsia="zh-CN"/>
        </w:rPr>
      </w:pPr>
      <w:r>
        <w:rPr>
          <w:rFonts w:hint="eastAsia"/>
          <w:lang w:eastAsia="zh-CN"/>
        </w:rPr>
        <w:t>①我童年生活中，不光是海边山上孤单寂寞的独往独来，也有热闹得锣鼓喧天的时候，那便是从前的“新年”，现在叫做“春节”的。</w:t>
      </w:r>
    </w:p>
    <w:p>
      <w:pPr>
        <w:ind w:firstLine="420" w:firstLineChars="200"/>
        <w:rPr>
          <w:rFonts w:hint="eastAsia"/>
          <w:lang w:eastAsia="zh-CN"/>
        </w:rPr>
      </w:pPr>
      <w:r>
        <w:rPr>
          <w:rFonts w:hint="eastAsia"/>
          <w:lang w:eastAsia="zh-CN"/>
        </w:rPr>
        <w:t>②那时我家住在烟台海军学校后面的东南山窝里，附近只有几个村落，进烟台市还*要越过一座东山，算是最冷僻的一角了，但是“过年”还是一年中最隆重的节日。</w:t>
      </w:r>
    </w:p>
    <w:p>
      <w:pPr>
        <w:ind w:firstLine="420" w:firstLineChars="200"/>
        <w:rPr>
          <w:rFonts w:hint="eastAsia"/>
          <w:lang w:eastAsia="zh-CN"/>
        </w:rPr>
      </w:pPr>
      <w:r>
        <w:rPr>
          <w:rFonts w:hint="eastAsia"/>
          <w:lang w:eastAsia="zh-CN"/>
        </w:rPr>
        <w:t>③过年的前几天，最忙的是母亲了。她忙着打点我们过年穿的新衣鞋帽，还有一家大小半个月吃的肉，因为那里的习惯，从正月初一到十五是不宰猪卖肉的。我看见母亲系起围裙、挽上袖子，往大坛子里装上大块大块的喷香的裹满“红糟”的糟肉，还有用酱油、白糖和各种香料煮的卤肉，还蒸上好几笼屉的红糖年糕。当母亲做这些事的时候，旁边站着的不只有我们几个馋孩子，还有在旁边帮忙的厨师傅和余妈。</w:t>
      </w:r>
    </w:p>
    <w:p>
      <w:pPr>
        <w:ind w:firstLine="420" w:firstLineChars="200"/>
        <w:rPr>
          <w:rFonts w:hint="eastAsia"/>
          <w:lang w:eastAsia="zh-CN"/>
        </w:rPr>
      </w:pPr>
      <w:r>
        <w:rPr>
          <w:rFonts w:hint="eastAsia"/>
          <w:lang w:eastAsia="zh-CN"/>
        </w:rPr>
        <w:t>④父亲呢，就为放学的孩子们准备新年的娱乐。在海军学校上学的不但有我的堂哥哥，还有表哥哥。真是“一表三千里”，什么姑表哥，舅表哥，姨表哥，至少有七八个。父亲从烟台市上买回一套吹打乐器，锣、鼓、萧、笛、二胡、月琴弹奏起来，真是热闹得很。只是我挤不进他们的乐队里去我只能白天放些父亲给我们买回来的鞭炮，晚上放些烟火。大的是一筒一筒的放在地上放，火树银花，璀璨得很我最喜欢的还是一种最小、最简单的“滴滴金”。那是一条小纸捻，卷着一点火药，可以拿在手里点起来嗤嗤地响，爆出点点火星。</w:t>
      </w:r>
    </w:p>
    <w:p>
      <w:pPr>
        <w:ind w:firstLine="420" w:firstLineChars="200"/>
        <w:rPr>
          <w:rFonts w:hint="eastAsia"/>
          <w:lang w:eastAsia="zh-CN"/>
        </w:rPr>
      </w:pPr>
      <w:r>
        <w:rPr>
          <w:rFonts w:hint="eastAsia" w:ascii="微软雅黑" w:hAnsi="微软雅黑" w:eastAsia="微软雅黑" w:cs="微软雅黑"/>
          <w:lang w:eastAsia="zh-CN"/>
        </w:rPr>
        <w:t>⑤</w:t>
      </w:r>
      <w:r>
        <w:rPr>
          <w:rFonts w:hint="eastAsia"/>
          <w:lang w:eastAsia="zh-CN"/>
        </w:rPr>
        <w:t>最有趣的还是从各个农村来耍“花会”的了，演员们都是各个村落里冬闲的农民，节目大多是“跑旱船”，和“王大娘锅大缸”之类，演女角的都是村里的年轻人，搽着很厚的脂粉。鼓乐前导，后面就簇拥着许多小孩子。到我家门首，自然就围上一大群人，于是他们就穿走演唱了起来，有乐器伴奏，歌曲大都滑稽可笑，引得大家笑声不断。耍完了，我们就拿烟、酒、点心慰劳他们。这个村的花会刚走，那个村的又来了。最先来到的自然是离我们最近的金钩赛的花会</w:t>
      </w:r>
    </w:p>
    <w:p>
      <w:pPr>
        <w:ind w:firstLine="420" w:firstLineChars="200"/>
        <w:rPr>
          <w:rFonts w:hint="eastAsia"/>
          <w:lang w:eastAsia="zh-CN"/>
        </w:rPr>
      </w:pPr>
      <w:r>
        <w:rPr>
          <w:rFonts w:hint="eastAsia"/>
          <w:lang w:eastAsia="zh-CN"/>
        </w:rPr>
        <w:t>⑥我十一岁那年，回到故乡的福建福州，那里过年又热闹多了。我们大家庭里是四房同居分吃，祖父是和我们这一房在一起吃饭的。从腊月廿三日起，大家就忙着扫房，擦洗门窗和铜锡器具，准备糟和腌的鸡、鸭、鱼、肉。祖父只忙着写春联，贴在擦得锃亮的大门或旁门上。他自己在元旦这天早上，还用红纸写一条“元旦开业，新春大吉。”以下还有什么吉利话，我就不认得也不记得了。</w:t>
      </w:r>
    </w:p>
    <w:p>
      <w:pPr>
        <w:ind w:firstLine="420" w:firstLineChars="200"/>
        <w:rPr>
          <w:rFonts w:hint="eastAsia"/>
          <w:lang w:eastAsia="zh-CN"/>
        </w:rPr>
      </w:pPr>
      <w:r>
        <w:rPr>
          <w:rFonts w:hint="eastAsia"/>
          <w:lang w:eastAsia="zh-CN"/>
        </w:rPr>
        <w:t>⑦新年里，我们各人从自己的“姥姥家”得到许多好东西。</w:t>
      </w:r>
    </w:p>
    <w:p>
      <w:pPr>
        <w:ind w:firstLine="420" w:firstLineChars="200"/>
        <w:rPr>
          <w:rFonts w:hint="eastAsia"/>
          <w:lang w:eastAsia="zh-CN"/>
        </w:rPr>
      </w:pPr>
      <w:r>
        <w:rPr>
          <w:rFonts w:hint="eastAsia"/>
          <w:lang w:eastAsia="zh-CN"/>
        </w:rPr>
        <w:t>⑧首先是灶糖、灶饼，那是一盒一盒的糖和点心。据说是祭灶王爷用的，糖和点心都很甜也很粘，为的是把灶王的嘴糊上，使得他上天不能汇报这家人的坏话最好的东西，还是灯笼，福州方言，“灯”和“丁”同音，因此送灯的数目，总比孩子的数目多一些，是添丁的意思。那时我的弟弟们还小，不会和我抢，多的那一盏总是给我。这些灯有纸的，有纱的，还有玻璃的。于是我屋墙上挂的是“走马灯”，上面的人物是“三英战吕布”，手里提的是两眼会活动的金鱼灯，另一手就拉着一盏脚下有轮子的“白兔灯”。同时我家所在的南后街，本是个灯市，这一条街上大多是灯铺。我家门口的“万兴桶石店”，平时除了卖各种红漆金边的伴嫁用的大小桶子之外，就兼卖各种的灯。那就不是孩子们举着玩的灯笼了，而是上面画着精细的花鸟人物的大玻璃灯、纱灯、料丝灯、牛角灯等等，元宵之夜，都点了起来，真是“花市灯如昼”，游人如织，欢笑满街</w:t>
      </w:r>
    </w:p>
    <w:p>
      <w:pPr>
        <w:ind w:firstLine="420" w:firstLineChars="200"/>
        <w:rPr>
          <w:rFonts w:hint="eastAsia"/>
          <w:lang w:eastAsia="zh-CN"/>
        </w:rPr>
      </w:pPr>
      <w:r>
        <w:rPr>
          <w:rFonts w:hint="eastAsia"/>
          <w:lang w:eastAsia="zh-CN"/>
        </w:rPr>
        <w:t>⑨元宵过后，一年一度的光彩辉煌的日子，就完结了。当大人们让我们把许多玩够了的灯笼，放在一起烧了之后，说“从明天起，好好收收心上学去吧。”我们默默地听着，看着天井里那些灯笼的星星余烬，恋恋不舍地带着一种说不出的惆怅寂寞之感，上床睡觉的时候，这一夜的滋味真不好过（选自冰心《我的童年》，有删改）</w:t>
      </w:r>
    </w:p>
    <w:p>
      <w:pPr>
        <w:rPr>
          <w:rFonts w:hint="eastAsia"/>
          <w:lang w:eastAsia="zh-CN"/>
        </w:rPr>
      </w:pPr>
    </w:p>
    <w:p>
      <w:pPr>
        <w:bidi w:val="0"/>
      </w:pPr>
      <w:r>
        <w:t>14. 阅读全文，用思维导图对文章内容进行梳理。请补全空缺处。（4分）</w:t>
      </w:r>
    </w:p>
    <w:p>
      <w:pPr>
        <w:bidi w:val="0"/>
        <w:ind w:firstLine="2940" w:firstLineChars="1400"/>
      </w:pPr>
      <w:r>
        <w:rPr>
          <w:sz w:val="21"/>
        </w:rPr>
        <mc:AlternateContent>
          <mc:Choice Requires="wps">
            <w:drawing>
              <wp:anchor distT="0" distB="0" distL="114300" distR="114300" simplePos="0" relativeHeight="251661312" behindDoc="0" locked="0" layoutInCell="1" allowOverlap="1">
                <wp:simplePos x="0" y="0"/>
                <wp:positionH relativeFrom="column">
                  <wp:posOffset>1751965</wp:posOffset>
                </wp:positionH>
                <wp:positionV relativeFrom="paragraph">
                  <wp:posOffset>48895</wp:posOffset>
                </wp:positionV>
                <wp:extent cx="75565" cy="497205"/>
                <wp:effectExtent l="38100" t="4445" r="635" b="12700"/>
                <wp:wrapNone/>
                <wp:docPr id="4" name="左大括号 4"/>
                <wp:cNvGraphicFramePr/>
                <a:graphic xmlns:a="http://schemas.openxmlformats.org/drawingml/2006/main">
                  <a:graphicData uri="http://schemas.microsoft.com/office/word/2010/wordprocessingShape">
                    <wps:wsp>
                      <wps:cNvSpPr/>
                      <wps:spPr>
                        <a:xfrm>
                          <a:off x="2894965" y="963295"/>
                          <a:ext cx="75565" cy="4972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137.95pt;margin-top:3.85pt;height:39.15pt;width:5.95pt;z-index:251661312;mso-width-relative:page;mso-height-relative:page;" filled="f" stroked="t" coordsize="21600,21600" o:gfxdata="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aAtctgAAAAIAQAADwAA&#10;AAAAAAABACAAAAAiAAAAZHJzL2Rvd25yZXYueG1sUEsBAhQAFAAAAAgAh07iQBzhISbdAQAAcwMA&#10;AA4AAAAAAAAAAQAgAAAAJwEAAGRycy9lMm9Eb2MueG1sUEsFBgAAAAAGAAYAWQEAAHYFAAAAAA==&#10;" adj="273,10800">
                <v:fill on="f" focussize="0,0"/>
                <v:stroke weight="0.5pt" color="#5B9BD5 [3204]" miterlimit="8" joinstyle="miter"/>
                <v:imagedata o:title=""/>
                <o:lock v:ext="edit" aspectratio="f"/>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731520</wp:posOffset>
                </wp:positionH>
                <wp:positionV relativeFrom="paragraph">
                  <wp:posOffset>123825</wp:posOffset>
                </wp:positionV>
                <wp:extent cx="88900" cy="755650"/>
                <wp:effectExtent l="38100" t="4445" r="6350" b="20955"/>
                <wp:wrapNone/>
                <wp:docPr id="3" name="左大括号 3"/>
                <wp:cNvGraphicFramePr/>
                <a:graphic xmlns:a="http://schemas.openxmlformats.org/drawingml/2006/main">
                  <a:graphicData uri="http://schemas.microsoft.com/office/word/2010/wordprocessingShape">
                    <wps:wsp>
                      <wps:cNvSpPr/>
                      <wps:spPr>
                        <a:xfrm>
                          <a:off x="1874520" y="1038225"/>
                          <a:ext cx="88900" cy="75565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57.6pt;margin-top:9.75pt;height:59.5pt;width:7pt;z-index:251659264;mso-width-relative:page;mso-height-relative:page;" filled="f" stroked="t" coordsize="21600,21600" o:gfxdata="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ZDChdgAAAAKAQAADwAA&#10;AAAAAAABACAAAAAiAAAAZHJzL2Rvd25yZXYueG1sUEsBAhQAFAAAAAgAh07iQLG5EB7dAQAAdAMA&#10;AA4AAAAAAAAAAQAgAAAAJwEAAGRycy9lMm9Eb2MueG1sUEsFBgAAAAAGAAYAWQEAAHYFAAAAAA==&#10;" adj="211,10800">
                <v:fill on="f" focussize="0,0"/>
                <v:stroke weight="0.5pt" color="#5B9BD5 [3204]" miterlimit="8" joinstyle="miter"/>
                <v:imagedata o:title=""/>
                <o:lock v:ext="edit" aspectratio="f"/>
              </v:shape>
            </w:pict>
          </mc:Fallback>
        </mc:AlternateContent>
      </w:r>
      <w:r>
        <w:t>母亲打点新衣鞋帽和食物</w:t>
      </w:r>
    </w:p>
    <w:p>
      <w:pPr>
        <w:bidi w:val="0"/>
      </w:pPr>
      <w:r>
        <w:t>童年的春节</w:t>
      </w:r>
      <w:r>
        <w:rPr>
          <w:rFonts w:hint="eastAsia"/>
          <w:lang w:val="en-US" w:eastAsia="zh-CN"/>
        </w:rPr>
        <w:t xml:space="preserve">    </w:t>
      </w:r>
      <w:r>
        <w:t>烟台的春节</w:t>
      </w:r>
      <w:r>
        <w:rPr>
          <w:rFonts w:hint="eastAsia"/>
          <w:lang w:val="en-US" w:eastAsia="zh-CN"/>
        </w:rPr>
        <w:t xml:space="preserve">    </w:t>
      </w:r>
      <w:r>
        <w:t>父亲准备吹打乐器和鞭炮</w:t>
      </w:r>
    </w:p>
    <w:p>
      <w:pPr>
        <w:bidi w:val="0"/>
        <w:ind w:firstLine="2940" w:firstLineChars="1400"/>
        <w:rPr>
          <w:rFonts w:hint="default" w:eastAsiaTheme="minorEastAsia"/>
          <w:lang w:val="en-US" w:eastAsia="zh-CN"/>
        </w:rPr>
      </w:pPr>
      <w:r>
        <w:t>②</w:t>
      </w:r>
      <w:r>
        <w:rPr>
          <w:rFonts w:hint="eastAsia"/>
          <w:u w:val="single"/>
          <w:lang w:val="en-US" w:eastAsia="zh-CN"/>
        </w:rPr>
        <w:t xml:space="preserve">       </w:t>
      </w:r>
      <w:r>
        <w:rPr>
          <w:rFonts w:hint="eastAsia"/>
          <w:lang w:val="en-US" w:eastAsia="zh-CN"/>
        </w:rPr>
        <w:t xml:space="preserve">  </w:t>
      </w:r>
    </w:p>
    <w:p>
      <w:pPr>
        <w:bidi w:val="0"/>
        <w:ind w:firstLine="2940" w:firstLineChars="1400"/>
      </w:pPr>
      <w:r>
        <w:rPr>
          <w:sz w:val="21"/>
        </w:rPr>
        <mc:AlternateContent>
          <mc:Choice Requires="wps">
            <w:drawing>
              <wp:anchor distT="0" distB="0" distL="114300" distR="114300" simplePos="0" relativeHeight="251663360" behindDoc="0" locked="0" layoutInCell="1" allowOverlap="1">
                <wp:simplePos x="0" y="0"/>
                <wp:positionH relativeFrom="column">
                  <wp:posOffset>1772920</wp:posOffset>
                </wp:positionH>
                <wp:positionV relativeFrom="paragraph">
                  <wp:posOffset>67310</wp:posOffset>
                </wp:positionV>
                <wp:extent cx="75565" cy="306070"/>
                <wp:effectExtent l="38100" t="4445" r="635" b="13335"/>
                <wp:wrapNone/>
                <wp:docPr id="5" name="左大括号 5"/>
                <wp:cNvGraphicFramePr/>
                <a:graphic xmlns:a="http://schemas.openxmlformats.org/drawingml/2006/main">
                  <a:graphicData uri="http://schemas.microsoft.com/office/word/2010/wordprocessingShape">
                    <wps:wsp>
                      <wps:cNvSpPr/>
                      <wps:spPr>
                        <a:xfrm>
                          <a:off x="2915920" y="1576070"/>
                          <a:ext cx="75565" cy="30607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139.6pt;margin-top:5.3pt;height:24.1pt;width:5.95pt;z-index:251663360;mso-width-relative:page;mso-height-relative:page;" filled="f" stroked="t" coordsize="21600,21600" o:gfxdata="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J0ynSjaAAAACQEAAA8A&#10;AAAAAAAAAQAgAAAAIgAAAGRycy9kb3ducmV2LnhtbFBLAQIUABQAAAAIAIdO4kC+yAtN3AEAAHQD&#10;AAAOAAAAAAAAAAEAIAAAACkBAABkcnMvZTJvRG9jLnhtbFBLBQYAAAAABgAGAFkBAAB3BQAAAAA=&#10;" adj="444,10800">
                <v:fill on="f" focussize="0,0"/>
                <v:stroke weight="0.5pt" color="#5B9BD5 [3204]" miterlimit="8" joinstyle="miter"/>
                <v:imagedata o:title=""/>
                <o:lock v:ext="edit" aspectratio="f"/>
              </v:shape>
            </w:pict>
          </mc:Fallback>
        </mc:AlternateContent>
      </w:r>
      <w:r>
        <w:t>大家庭过年扫除、准备食物和春联</w:t>
      </w:r>
    </w:p>
    <w:p>
      <w:pPr>
        <w:bidi w:val="0"/>
        <w:ind w:firstLine="1470" w:firstLineChars="700"/>
      </w:pPr>
      <w:r>
        <w:t>①</w:t>
      </w:r>
      <w:r>
        <w:rPr>
          <w:rFonts w:hint="eastAsia"/>
          <w:u w:val="single"/>
          <w:lang w:val="en-US" w:eastAsia="zh-CN"/>
        </w:rPr>
        <w:t xml:space="preserve">         </w:t>
      </w:r>
      <w:r>
        <w:rPr>
          <w:rFonts w:hint="eastAsia"/>
          <w:u w:val="none"/>
          <w:lang w:val="en-US" w:eastAsia="zh-CN"/>
        </w:rPr>
        <w:t xml:space="preserve">  </w:t>
      </w:r>
      <w:r>
        <w:t>姥姥家的糖、点心和花灯</w:t>
      </w:r>
    </w:p>
    <w:p>
      <w:pPr>
        <w:bidi w:val="0"/>
      </w:pPr>
      <w:r>
        <w:t>15.文章第③段“我看见母亲</w:t>
      </w:r>
      <w:r>
        <w:rPr>
          <w:em w:val="dot"/>
        </w:rPr>
        <w:t>系起</w:t>
      </w:r>
      <w:r>
        <w:t>围裙、</w:t>
      </w:r>
      <w:r>
        <w:rPr>
          <w:em w:val="dot"/>
        </w:rPr>
        <w:t>挽上</w:t>
      </w:r>
      <w:r>
        <w:t>袖子，往大坛子里</w:t>
      </w:r>
      <w:r>
        <w:rPr>
          <w:em w:val="dot"/>
        </w:rPr>
        <w:t>装上</w:t>
      </w:r>
      <w:r>
        <w:t>大块大块的喷香的</w:t>
      </w:r>
      <w:r>
        <w:rPr>
          <w:em w:val="dot"/>
        </w:rPr>
        <w:t>裹满</w:t>
      </w:r>
      <w:r>
        <w:t>‘红糟’的糟肉，还有用酱油、白糖和各种香料煮的卤肉，还</w:t>
      </w:r>
      <w:r>
        <w:rPr>
          <w:em w:val="dot"/>
        </w:rPr>
        <w:t>蒸上</w:t>
      </w:r>
      <w:r>
        <w:t>好几笼屉的红糖年糕”一句中加点词语都属于什么词性请说说运用这些词语的表达效果。（4分）</w:t>
      </w:r>
    </w:p>
    <w:p>
      <w:pPr>
        <w:bidi w:val="0"/>
      </w:pPr>
      <w:r>
        <w:t>16.文末所写的“这一夜的滋味”包含了哪些滋味（4分）</w:t>
      </w:r>
    </w:p>
    <w:p>
      <w:pPr>
        <w:bidi w:val="0"/>
      </w:pPr>
      <w:r>
        <w:t>17.4本文作者写了童年春节的所见所闻，表达了其对童年美好生活的怀念。请用简洁的语言描述一段你的童年生活片段。（4分）</w:t>
      </w:r>
    </w:p>
    <w:p>
      <w:pPr>
        <w:bidi w:val="0"/>
      </w:pPr>
      <w:r>
        <w:t>（乙）阅读下面的文章，完成18——21题（9分）</w:t>
      </w:r>
    </w:p>
    <w:p>
      <w:pPr>
        <w:bidi w:val="0"/>
        <w:ind w:firstLine="3360" w:firstLineChars="1600"/>
      </w:pPr>
      <w:r>
        <w:t>木棉花开</w:t>
      </w:r>
    </w:p>
    <w:p>
      <w:pPr>
        <w:bidi w:val="0"/>
        <w:ind w:firstLine="420" w:firstLineChars="200"/>
      </w:pPr>
      <w:r>
        <w:t>①坐在办公桌前，不经意的向窗外望去，眼前的情景顿时令我惊呆了一窗外的枝</w:t>
      </w:r>
    </w:p>
    <w:p>
      <w:pPr>
        <w:bidi w:val="0"/>
      </w:pPr>
      <w:r>
        <w:t>丫上何时挂满了红花，那花开得轰轰烈烈，红红火火，而我竟浑然不觉。</w:t>
      </w:r>
    </w:p>
    <w:p>
      <w:pPr>
        <w:bidi w:val="0"/>
        <w:ind w:firstLine="420" w:firstLineChars="200"/>
      </w:pPr>
      <w:r>
        <w:t>②搬到政府大楼上班已经半年多了，原以为每日与我隔窗相望的是一棵枯老的树虽然挺拔，却仅有一般粗细的躯干叶子稀稀拉拉，枝干也不繁茂终年不见开花、结果，对此，我总觉得有些沮丧。院子里还有许多常青植物，虽然欣欣向荣，却总觉得没有些许的变化，似乎有些呆板。看着灰白色的枝干笔直地冲向云霄，我在认知里仔细搜寻我曾把它当作是作家茅盾笔下的白杨树——笔直的干，笔直的枝……哪怕只有碗来粗细罢，它却努力向上发展我也曾把它当作是鲁迅《秋夜》里枣树————默默地铁似的直刺着奇怪而高的天空。它虽光秃秃的一叶不挂，但骨子里却透着精气。然而，冬去春来，毫不起眼的枯树，竟喷出了“火焰”，</w:t>
      </w:r>
      <w:r>
        <w:rPr>
          <w:u w:val="single"/>
        </w:rPr>
        <w:t>硕大的花朵像一团团火苗在枝头跳跃着，燃起了新的生命</w:t>
      </w:r>
      <w:r>
        <w:t>。这突如其来的绽放，似那腾空而起的火树银花定格在咫尺之间，好美!</w:t>
      </w:r>
    </w:p>
    <w:p>
      <w:pPr>
        <w:bidi w:val="0"/>
        <w:ind w:firstLine="420" w:firstLineChars="200"/>
      </w:pPr>
      <w:r>
        <w:t>③这棵毫不起眼的枯树就是木棉树，直到今天我才真正认识了它。春天时，一树橙红夏天绿叶成荫秋天枝叶萧瑟冬天秃枝寒树。早春二、三月，木棉萧瑟的枯枝上先是绽放了满树火红，接着新芽才萌发。木棉树花落后长出长椭圆形的葫果，成熟后果英开裂，果中的棉絮随风飘落。朵朵棉絮飘浮空中，如下六月雪一般，有一番特别的情趣。</w:t>
      </w:r>
    </w:p>
    <w:p>
      <w:pPr>
        <w:bidi w:val="0"/>
        <w:ind w:firstLine="420" w:firstLineChars="200"/>
      </w:pPr>
      <w:r>
        <w:t>④木棉树因其属于速生、强阳性树种，树冠总是高出附近周围的树群，以争取阳光雨露，这种奋发向上的精神及鲜明似火的大红花，被人誉之为英雄树、英雄花。有记载最早的“英雄花”见于清人陈恭尹，他在《木棉花歌》中形容木棉花“浓须大面好英雄，壮气高冠何落落”。</w:t>
      </w:r>
    </w:p>
    <w:p>
      <w:pPr>
        <w:bidi w:val="0"/>
        <w:ind w:firstLine="420" w:firstLineChars="200"/>
      </w:pPr>
      <w:r>
        <w:rPr>
          <w:rFonts w:hint="eastAsia" w:ascii="微软雅黑" w:hAnsi="微软雅黑" w:eastAsia="微软雅黑" w:cs="微软雅黑"/>
        </w:rPr>
        <w:t>⑤</w:t>
      </w:r>
      <w:r>
        <w:t>正当我陷入沉思，“啪”的一声，一朵碗大的木棉花猛然地跌落，掷地有声、干脆利落。拾起木棉花，我突然觉得有些惋惜，那还是开的正盛的花朵，娇艳欲滴的花瓣里饱含着充足的水分，通体透红的花朵仍完好无损。在这一年的大部分时间里，它是安静的，默默无闻地积蓄着力量，而后这一树的灿烂，迸发了参天的无限辉煌。一年的精华沉淀，一年的淡定从容，直到此时此刻，满树的红花见证了它的存在，满堂的喝彩彰显了它的内力。</w:t>
      </w:r>
    </w:p>
    <w:p>
      <w:pPr>
        <w:bidi w:val="0"/>
        <w:ind w:firstLine="420" w:firstLineChars="200"/>
      </w:pPr>
      <w:r>
        <w:t>⑥我手捧落花，泪流满面一一木棉花落在了树下的草坪上，还是很美。花开花落之间，你已向世人展现了最华美的乐章，用心、用情精心谱写。这，就已足够了古往今来，有多少人，穷其一生，就是为了成就一项人生事业名垂青史“养兵千日，用在一时”，保家卫国的士兵们在平时，同样是普普通通的匹夫，而在某一场战役中，因着心中爱祖国爱人民的无限赤子情怀，他们将毕生追求化作祖国锦绣河山。其实各行各业的人们也一样，他们都是国家建设的基石，都是人民生活稳定的护卫者，他们同样用自己平凡的人生在平凡的岗位上做出不平凡的业绩，实现自己的人生价值。</w:t>
      </w:r>
    </w:p>
    <w:p>
      <w:pPr>
        <w:bidi w:val="0"/>
        <w:ind w:firstLine="420" w:firstLineChars="200"/>
      </w:pPr>
      <w:r>
        <w:t>⑦而你——火红的木棉花，一年一次在天地灰蒙蒙的四月展现自己，你的高冠艳花将一切漠视甚至耻笑你的狂徒温柔的扫荡。何须追求永世的绚烂呢一步一个脚印，脚踏实地，生活所给予每一个生命的尊重都是一样的，所得所失何苦斤计较。不追求个性张扬，却愿如你默默无闻，始终透着那般无视权贵又不谐蜂蝶的傲然正气，最后给人一种惊喜，生命也同样精彩。</w:t>
      </w:r>
    </w:p>
    <w:p>
      <w:pPr>
        <w:bidi w:val="0"/>
      </w:pPr>
      <w:r>
        <w:t>18.阅读第①段，你觉得作者为什么会“惊呆”（2分）</w:t>
      </w:r>
    </w:p>
    <w:p>
      <w:pPr>
        <w:bidi w:val="0"/>
      </w:pPr>
      <w:r>
        <w:t>19.请根据②一④段的内容，概括出木棉的特点。（2分）</w:t>
      </w:r>
    </w:p>
    <w:p>
      <w:pPr>
        <w:bidi w:val="0"/>
      </w:pPr>
      <w:r>
        <w:t>20. 文章第②段中画线句“硕大的花朵像一团团火苗在枝头跳跃着，燃起了新的生命”</w:t>
      </w:r>
    </w:p>
    <w:p>
      <w:pPr>
        <w:bidi w:val="0"/>
      </w:pPr>
      <w:r>
        <w:t>运用了比喻的修辞方法，表达了作者怎样的情感（2分）</w:t>
      </w:r>
    </w:p>
    <w:p>
      <w:pPr>
        <w:bidi w:val="0"/>
      </w:pPr>
      <w:r>
        <w:t>21. 结合文章内容，说说你对生命和人生价值的理解。（3分）</w:t>
      </w:r>
    </w:p>
    <w:p>
      <w:pPr>
        <w:bidi w:val="0"/>
      </w:pPr>
      <w:r>
        <w:t>（三）名著阅读（5分）</w:t>
      </w:r>
    </w:p>
    <w:p>
      <w:pPr>
        <w:bidi w:val="0"/>
      </w:pPr>
      <w:r>
        <w:t>22.阅读下面语段，回答问题。</w:t>
      </w:r>
    </w:p>
    <w:p>
      <w:pPr>
        <w:bidi w:val="0"/>
        <w:ind w:firstLine="420" w:firstLineChars="200"/>
      </w:pPr>
      <w:r>
        <w:t>凶猛的鲨鱼晃动一下有力的尾鳍，径直向那印度人扑过去那印度人往旁边一闪，没让鲨鱼咬着，但没能躲过鲨鱼尾巴他被鲨鱼尾巴当胸扫个正着，倒在地上。</w:t>
      </w:r>
    </w:p>
    <w:p>
      <w:pPr>
        <w:bidi w:val="0"/>
        <w:ind w:firstLine="420" w:firstLineChars="200"/>
      </w:pPr>
      <w:r>
        <w:t>这个场面也就持续了几秒钟。鲨鱼游回来，翻了个身，准备把那印度人咬成两段。说时迟那时快，我觉得蹲在我身边的A“噌”地站起来，拿着匕首径直朝大鲨鱼冲去，和鲨鱼进行肉搏。</w:t>
      </w:r>
    </w:p>
    <w:p>
      <w:pPr>
        <w:bidi w:val="0"/>
        <w:ind w:firstLine="420" w:firstLineChars="200"/>
      </w:pPr>
      <w:r>
        <w:t>被刺伤的鲨鱼疯狂地咬向船长，尼德·兰冲向鲨鱼，用捕鲸又刺杀了它，解救了船长。船长把采珠人救起，又送给他一袋珍珠。</w:t>
      </w:r>
    </w:p>
    <w:p>
      <w:pPr>
        <w:pStyle w:val="4"/>
        <w:keepNext w:val="0"/>
        <w:keepLines w:val="0"/>
        <w:widowControl/>
        <w:suppressLineNumbers w:val="0"/>
        <w:spacing w:before="0" w:beforeAutospacing="0" w:after="0" w:afterAutospacing="0"/>
        <w:ind w:left="0" w:right="0" w:firstLine="0"/>
      </w:pPr>
    </w:p>
    <w:p>
      <w:pPr>
        <w:rPr>
          <w:rFonts w:hint="eastAsia"/>
          <w:lang w:eastAsia="zh-CN"/>
        </w:rPr>
      </w:pPr>
    </w:p>
    <w:p>
      <w:pPr>
        <w:rPr>
          <w:rFonts w:hint="eastAsia"/>
          <w:lang w:eastAsia="zh-CN"/>
        </w:rPr>
      </w:pPr>
      <w:r>
        <w:rPr>
          <w:rFonts w:hint="eastAsia"/>
          <w:lang w:eastAsia="zh-CN"/>
        </w:rPr>
        <w:t>（1）文段节选自《海底两万里》，是法国小说家</w:t>
      </w:r>
      <w:r>
        <w:rPr>
          <w:rFonts w:hint="eastAsia"/>
          <w:u w:val="single"/>
          <w:lang w:val="en-US" w:eastAsia="zh-CN"/>
        </w:rPr>
        <w:t xml:space="preserve">       </w:t>
      </w:r>
      <w:r>
        <w:rPr>
          <w:rFonts w:hint="eastAsia"/>
          <w:lang w:eastAsia="zh-CN"/>
        </w:rPr>
        <w:t>（人名）的“海洋三部曲之一。这本书描绘了奇幻美妙的海底世界，体现了人类自古以来渴望上天下海、自由翱翔的梦想，也显示了作者非凡的想象力。（1分）</w:t>
      </w:r>
    </w:p>
    <w:p>
      <w:pPr>
        <w:rPr>
          <w:rFonts w:hint="eastAsia"/>
          <w:lang w:eastAsia="zh-CN"/>
        </w:rPr>
      </w:pPr>
      <w:r>
        <w:rPr>
          <w:rFonts w:hint="eastAsia"/>
          <w:lang w:eastAsia="zh-CN"/>
        </w:rPr>
        <w:t>（2）文段中A是全书的核心人物，也是故事发生、发展的关键。A是谁请根据语段，指出A的性格特征。（3分）</w:t>
      </w:r>
    </w:p>
    <w:p>
      <w:pPr>
        <w:rPr>
          <w:rFonts w:hint="eastAsia"/>
          <w:lang w:eastAsia="zh-CN"/>
        </w:rPr>
      </w:pPr>
      <w:r>
        <w:rPr>
          <w:rFonts w:hint="eastAsia"/>
          <w:lang w:eastAsia="zh-CN"/>
        </w:rPr>
        <w:t>（3）书中还叙述了核心人物A的许多事情，请你再简单概括出其中的一件。（1分）</w:t>
      </w:r>
    </w:p>
    <w:p>
      <w:pPr>
        <w:rPr>
          <w:rFonts w:hint="eastAsia"/>
          <w:lang w:eastAsia="zh-CN"/>
        </w:rPr>
      </w:pPr>
      <w:r>
        <w:rPr>
          <w:rFonts w:hint="eastAsia"/>
          <w:lang w:eastAsia="zh-CN"/>
        </w:rPr>
        <w:t>三、综合性学习与写作（60分）</w:t>
      </w:r>
    </w:p>
    <w:p>
      <w:pPr>
        <w:rPr>
          <w:rFonts w:hint="eastAsia"/>
          <w:lang w:eastAsia="zh-CN"/>
        </w:rPr>
      </w:pPr>
      <w:r>
        <w:rPr>
          <w:rFonts w:hint="eastAsia"/>
          <w:lang w:eastAsia="zh-CN"/>
        </w:rPr>
        <w:t>（一）综合性学习（10分）</w:t>
      </w:r>
    </w:p>
    <w:p>
      <w:pPr>
        <w:rPr>
          <w:rFonts w:hint="eastAsia"/>
          <w:lang w:eastAsia="zh-CN"/>
        </w:rPr>
      </w:pPr>
      <w:r>
        <w:rPr>
          <w:rFonts w:hint="eastAsia"/>
          <w:lang w:eastAsia="zh-CN"/>
        </w:rPr>
        <w:t>23. “孝”上为老，下为子，是上一代与下一代融为一体。既有孝敬双亲之心，又有敬</w:t>
      </w:r>
    </w:p>
    <w:p>
      <w:pPr>
        <w:rPr>
          <w:rFonts w:hint="eastAsia"/>
          <w:lang w:eastAsia="zh-CN"/>
        </w:rPr>
      </w:pPr>
      <w:r>
        <w:rPr>
          <w:rFonts w:hint="eastAsia"/>
          <w:lang w:eastAsia="zh-CN"/>
        </w:rPr>
        <w:t>爱所有长辈之意。为宣传“孝亲敬老”传统美德某校七年级（2）班开展的“孝亲敬老”为主题的综合性实践活动，请你参与其中。</w:t>
      </w:r>
    </w:p>
    <w:p>
      <w:pPr>
        <w:rPr>
          <w:rFonts w:hint="eastAsia"/>
          <w:lang w:eastAsia="zh-CN"/>
        </w:rPr>
      </w:pPr>
      <w:r>
        <w:rPr>
          <w:rFonts w:hint="eastAsia"/>
          <w:lang w:eastAsia="zh-CN"/>
        </w:rPr>
        <w:t>（1）【主题辨识】下列句子不符合“孝亲敬老”主题的一项是（）（2分）</w:t>
      </w:r>
    </w:p>
    <w:p>
      <w:pPr>
        <w:rPr>
          <w:rFonts w:hint="eastAsia"/>
          <w:lang w:eastAsia="zh-CN"/>
        </w:rPr>
      </w:pPr>
      <w:r>
        <w:rPr>
          <w:rFonts w:hint="eastAsia"/>
          <w:lang w:eastAsia="zh-CN"/>
        </w:rPr>
        <w:t>A. 谁言寸草心，报得三春晖。一一孟郊</w:t>
      </w:r>
    </w:p>
    <w:p>
      <w:pPr>
        <w:numPr>
          <w:ilvl w:val="0"/>
          <w:numId w:val="2"/>
        </w:numPr>
        <w:ind w:left="0" w:leftChars="0" w:firstLine="0" w:firstLineChars="0"/>
        <w:rPr>
          <w:rFonts w:hint="eastAsia"/>
          <w:lang w:eastAsia="zh-CN"/>
        </w:rPr>
      </w:pPr>
      <w:r>
        <w:rPr>
          <w:rFonts w:hint="eastAsia"/>
          <w:lang w:eastAsia="zh-CN"/>
        </w:rPr>
        <w:t>父母在，不远游，游必有方。——孔子</w:t>
      </w:r>
    </w:p>
    <w:p>
      <w:pPr>
        <w:numPr>
          <w:ilvl w:val="0"/>
          <w:numId w:val="0"/>
        </w:numPr>
        <w:ind w:leftChars="0"/>
        <w:rPr>
          <w:rFonts w:hint="eastAsia"/>
          <w:lang w:eastAsia="zh-CN"/>
        </w:rPr>
      </w:pPr>
      <w:r>
        <w:rPr>
          <w:rFonts w:hint="eastAsia"/>
          <w:lang w:eastAsia="zh-CN"/>
        </w:rPr>
        <w:t>C. 不孝的人是世界最可恶的人。——一鲁迅</w:t>
      </w:r>
    </w:p>
    <w:p>
      <w:pPr>
        <w:rPr>
          <w:rFonts w:hint="eastAsia"/>
          <w:lang w:eastAsia="zh-CN"/>
        </w:rPr>
      </w:pPr>
      <w:r>
        <w:rPr>
          <w:rFonts w:hint="eastAsia"/>
          <w:lang w:eastAsia="zh-CN"/>
        </w:rPr>
        <w:t>D. 成功的时候，谁都是朋友。但只有母亲————她是失败时的伴侣。——郑振铎</w:t>
      </w:r>
    </w:p>
    <w:p>
      <w:pPr>
        <w:rPr>
          <w:rFonts w:hint="eastAsia"/>
          <w:lang w:eastAsia="zh-CN"/>
        </w:rPr>
      </w:pPr>
      <w:r>
        <w:rPr>
          <w:rFonts w:hint="eastAsia"/>
          <w:lang w:eastAsia="zh-CN"/>
        </w:rPr>
        <w:t>（2）【拟写标语】假如你是这次活动的宣传委员，请你为“孝亲敬老”设计一条广告标语。（2分）</w:t>
      </w:r>
    </w:p>
    <w:p>
      <w:pPr>
        <w:rPr>
          <w:rFonts w:hint="eastAsia"/>
          <w:lang w:eastAsia="zh-CN"/>
        </w:rPr>
      </w:pPr>
      <w:r>
        <w:rPr>
          <w:rFonts w:hint="eastAsia"/>
          <w:lang w:eastAsia="zh-CN"/>
        </w:rPr>
        <w:t>（3）【出谋划策】孝亲敬老就是孝顺父母、尊敬长辈。请你就“中学生如何孝亲敬老”提出两种做法。（4分）</w:t>
      </w:r>
    </w:p>
    <w:p>
      <w:pPr>
        <w:rPr>
          <w:rFonts w:hint="eastAsia"/>
          <w:lang w:eastAsia="zh-CN"/>
        </w:rPr>
      </w:pPr>
      <w:r>
        <w:rPr>
          <w:rFonts w:hint="eastAsia"/>
          <w:lang w:eastAsia="zh-CN"/>
        </w:rPr>
        <w:t>（4）【点击故事】“孝”是中华传统美德，古今留下了很多关于孝的故事。请你写出两个故事的名称。（2分）</w:t>
      </w:r>
    </w:p>
    <w:p>
      <w:pPr>
        <w:rPr>
          <w:rFonts w:hint="eastAsia"/>
          <w:lang w:eastAsia="zh-CN"/>
        </w:rPr>
      </w:pPr>
      <w:r>
        <w:rPr>
          <w:rFonts w:hint="eastAsia"/>
          <w:lang w:eastAsia="zh-CN"/>
        </w:rPr>
        <w:t>（二）写作（50分）</w:t>
      </w:r>
    </w:p>
    <w:p>
      <w:pPr>
        <w:rPr>
          <w:rFonts w:hint="eastAsia"/>
          <w:lang w:eastAsia="zh-CN"/>
        </w:rPr>
      </w:pPr>
      <w:r>
        <w:rPr>
          <w:rFonts w:hint="eastAsia"/>
          <w:lang w:eastAsia="zh-CN"/>
        </w:rPr>
        <w:t>24. 从下面两个文题中任选一题作文。</w:t>
      </w:r>
    </w:p>
    <w:p>
      <w:pPr>
        <w:rPr>
          <w:rFonts w:hint="eastAsia"/>
          <w:lang w:eastAsia="zh-CN"/>
        </w:rPr>
      </w:pPr>
      <w:r>
        <w:rPr>
          <w:rFonts w:hint="eastAsia"/>
          <w:lang w:eastAsia="zh-CN"/>
        </w:rPr>
        <w:t>作文（1）童年</w:t>
      </w:r>
    </w:p>
    <w:p>
      <w:pPr>
        <w:rPr>
          <w:rFonts w:hint="eastAsia"/>
          <w:lang w:eastAsia="zh-CN"/>
        </w:rPr>
      </w:pPr>
      <w:r>
        <w:rPr>
          <w:rFonts w:hint="eastAsia"/>
          <w:lang w:eastAsia="zh-CN"/>
        </w:rPr>
        <w:t>作文（2）阅读下面材料，任选角度，自拟题目，写一篇文章。</w:t>
      </w:r>
    </w:p>
    <w:p>
      <w:pPr>
        <w:ind w:firstLine="420" w:firstLineChars="200"/>
        <w:rPr>
          <w:rFonts w:hint="eastAsia"/>
          <w:lang w:eastAsia="zh-CN"/>
        </w:rPr>
      </w:pPr>
      <w:r>
        <w:rPr>
          <w:rFonts w:hint="eastAsia"/>
          <w:lang w:eastAsia="zh-CN"/>
        </w:rPr>
        <w:t>神舟十三号飞船回来了，航天员王亚平说“人生就像一场长跑，我在飞行这条长跑路上，有困难，有险阻，但这里的风景也独一无二。我会继续飞下去，因为只有坚持，才知道哪一站的风景是最美丽的。”</w:t>
      </w:r>
    </w:p>
    <w:p>
      <w:pPr>
        <w:rPr>
          <w:rFonts w:hint="eastAsia"/>
          <w:lang w:eastAsia="zh-CN"/>
        </w:rPr>
      </w:pPr>
      <w:r>
        <w:rPr>
          <w:rFonts w:hint="eastAsia"/>
          <w:lang w:eastAsia="zh-CN"/>
        </w:rPr>
        <w:t>作文要求 ∶（1）要自由、有创意地表达出真情实感。</w:t>
      </w:r>
    </w:p>
    <w:p>
      <w:pPr>
        <w:numPr>
          <w:ilvl w:val="0"/>
          <w:numId w:val="3"/>
        </w:numPr>
        <w:rPr>
          <w:rFonts w:hint="eastAsia"/>
          <w:lang w:eastAsia="zh-CN"/>
        </w:rPr>
      </w:pPr>
      <w:r>
        <w:rPr>
          <w:rFonts w:hint="eastAsia"/>
          <w:lang w:eastAsia="zh-CN"/>
        </w:rPr>
        <w:t>文体不限。</w:t>
      </w:r>
    </w:p>
    <w:p>
      <w:pPr>
        <w:numPr>
          <w:ilvl w:val="0"/>
          <w:numId w:val="0"/>
        </w:numPr>
        <w:rPr>
          <w:rFonts w:hint="eastAsia"/>
          <w:lang w:eastAsia="zh-CN"/>
        </w:rPr>
      </w:pPr>
      <w:r>
        <w:rPr>
          <w:rFonts w:hint="eastAsia"/>
          <w:lang w:eastAsia="zh-CN"/>
        </w:rPr>
        <w:t>（3）不少于500字</w:t>
      </w:r>
    </w:p>
    <w:p>
      <w:pPr>
        <w:rPr>
          <w:rFonts w:hint="eastAsia"/>
          <w:lang w:eastAsia="zh-CN"/>
        </w:rPr>
      </w:pPr>
      <w:r>
        <w:rPr>
          <w:rFonts w:hint="eastAsia"/>
          <w:lang w:eastAsia="zh-CN"/>
        </w:rPr>
        <w:t>（4）文字和标点书写要规范、整洁。</w:t>
      </w:r>
    </w:p>
    <w:p>
      <w:pPr>
        <w:rPr>
          <w:rFonts w:hint="eastAsia"/>
          <w:lang w:eastAsia="zh-CN"/>
        </w:rPr>
      </w:pPr>
      <w:r>
        <w:rPr>
          <w:rFonts w:hint="eastAsia"/>
          <w:lang w:eastAsia="zh-CN"/>
        </w:rPr>
        <w:t>（5）文中不得出现考生本人姓名以及学校名。</w:t>
      </w:r>
    </w:p>
    <w:p>
      <w:pPr>
        <w:rPr>
          <w:rFonts w:hint="eastAsia"/>
          <w:lang w:eastAsia="zh-CN"/>
        </w:rPr>
      </w:pPr>
    </w:p>
    <w:p>
      <w:pPr>
        <w:rPr>
          <w:rFonts w:hint="eastAsia"/>
          <w:lang w:eastAsia="zh-CN"/>
        </w:rPr>
      </w:pPr>
    </w:p>
    <w:p>
      <w:pPr>
        <w:rPr>
          <w:rFonts w:hint="eastAsia"/>
          <w:lang w:eastAsia="zh-CN"/>
        </w:rPr>
      </w:pPr>
      <w:r>
        <w:rPr>
          <w:rFonts w:hint="eastAsia"/>
          <w:lang w:eastAsia="zh-CN"/>
        </w:rPr>
        <w:drawing>
          <wp:inline distT="0" distB="0" distL="114300" distR="114300">
            <wp:extent cx="5273675" cy="8202295"/>
            <wp:effectExtent l="0" t="0" r="3175" b="8255"/>
            <wp:docPr id="6" name="图片 6" descr="吉林省双辽市2021-2022学年七年级下学期期末考试语文试题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吉林省双辽市2021-2022学年七年级下学期期末考试语文试题_06"/>
                    <pic:cNvPicPr>
                      <a:picLocks noChangeAspect="1"/>
                    </pic:cNvPicPr>
                  </pic:nvPicPr>
                  <pic:blipFill>
                    <a:blip r:embed="rId7"/>
                    <a:stretch>
                      <a:fillRect/>
                    </a:stretch>
                  </pic:blipFill>
                  <pic:spPr>
                    <a:xfrm>
                      <a:off x="0" y="0"/>
                      <a:ext cx="5273675" cy="8202295"/>
                    </a:xfrm>
                    <a:prstGeom prst="rect">
                      <a:avLst/>
                    </a:prstGeom>
                  </pic:spPr>
                </pic:pic>
              </a:graphicData>
            </a:graphic>
          </wp:inline>
        </w:drawing>
      </w:r>
    </w:p>
    <w:p>
      <w:pPr>
        <w:rPr>
          <w:rFonts w:hint="eastAsia"/>
          <w:lang w:eastAsia="zh-CN"/>
        </w:rPr>
      </w:pPr>
      <w:r>
        <w:rPr>
          <w:rFonts w:hint="eastAsia"/>
          <w:lang w:eastAsia="zh-CN"/>
        </w:rPr>
        <w:drawing>
          <wp:inline distT="0" distB="0" distL="114300" distR="114300">
            <wp:extent cx="5258435" cy="8125460"/>
            <wp:effectExtent l="0" t="0" r="18415" b="8890"/>
            <wp:docPr id="7" name="图片 7" descr="吉林省双辽市2021-2022学年七年级下学期期末考试语文试题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吉林省双辽市2021-2022学年七年级下学期期末考试语文试题_07"/>
                    <pic:cNvPicPr>
                      <a:picLocks noChangeAspect="1"/>
                    </pic:cNvPicPr>
                  </pic:nvPicPr>
                  <pic:blipFill>
                    <a:blip r:embed="rId8"/>
                    <a:stretch>
                      <a:fillRect/>
                    </a:stretch>
                  </pic:blipFill>
                  <pic:spPr>
                    <a:xfrm>
                      <a:off x="0" y="0"/>
                      <a:ext cx="5258435" cy="8125460"/>
                    </a:xfrm>
                    <a:prstGeom prst="rect">
                      <a:avLst/>
                    </a:prstGeom>
                  </pic:spPr>
                </pic:pic>
              </a:graphicData>
            </a:graphic>
          </wp:inline>
        </w:drawing>
      </w:r>
    </w:p>
    <w:p>
      <w:pPr>
        <w:rPr>
          <w:rFonts w:hint="eastAsia"/>
          <w:lang w:eastAsia="zh-CN"/>
        </w:rPr>
      </w:pPr>
      <w:r>
        <w:rPr>
          <w:rFonts w:hint="eastAsia"/>
          <w:lang w:eastAsia="zh-CN"/>
        </w:rPr>
        <w:drawing>
          <wp:inline distT="0" distB="0" distL="114300" distR="114300">
            <wp:extent cx="5252720" cy="7974330"/>
            <wp:effectExtent l="0" t="0" r="5080" b="7620"/>
            <wp:docPr id="8" name="图片 8" descr="吉林省双辽市2021-2022学年七年级下学期期末考试语文试题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吉林省双辽市2021-2022学年七年级下学期期末考试语文试题_08"/>
                    <pic:cNvPicPr>
                      <a:picLocks noChangeAspect="1"/>
                    </pic:cNvPicPr>
                  </pic:nvPicPr>
                  <pic:blipFill>
                    <a:blip r:embed="rId9"/>
                    <a:stretch>
                      <a:fillRect/>
                    </a:stretch>
                  </pic:blipFill>
                  <pic:spPr>
                    <a:xfrm>
                      <a:off x="0" y="0"/>
                      <a:ext cx="5252720" cy="7974330"/>
                    </a:xfrm>
                    <a:prstGeom prst="rect">
                      <a:avLst/>
                    </a:prstGeom>
                  </pic:spPr>
                </pic:pic>
              </a:graphicData>
            </a:graphic>
          </wp:inline>
        </w:drawing>
      </w:r>
    </w:p>
    <w:p>
      <w:pPr>
        <w:rPr>
          <w:rFonts w:hint="eastAsia"/>
          <w:lang w:eastAsia="zh-CN"/>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252720" cy="8001000"/>
            <wp:effectExtent l="0" t="0" r="5080" b="0"/>
            <wp:docPr id="9" name="图片 9" descr="吉林省双辽市2021-2022学年七年级下学期期末考试语文试题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吉林省双辽市2021-2022学年七年级下学期期末考试语文试题_09"/>
                    <pic:cNvPicPr>
                      <a:picLocks noChangeAspect="1"/>
                    </pic:cNvPicPr>
                  </pic:nvPicPr>
                  <pic:blipFill>
                    <a:blip r:embed="rId10"/>
                    <a:stretch>
                      <a:fillRect/>
                    </a:stretch>
                  </pic:blipFill>
                  <pic:spPr>
                    <a:xfrm>
                      <a:off x="0" y="0"/>
                      <a:ext cx="5252720" cy="8001000"/>
                    </a:xfrm>
                    <a:prstGeom prst="rect">
                      <a:avLst/>
                    </a:prstGeom>
                  </pic:spPr>
                </pic:pic>
              </a:graphicData>
            </a:graphic>
          </wp:inline>
        </w:drawing>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1259A90"/>
    <w:multiLevelType w:val="singleLevel"/>
    <w:tmpl w:val="B1259A90"/>
    <w:lvl w:ilvl="0" w:tentative="0">
      <w:start w:val="1"/>
      <w:numFmt w:val="decimal"/>
      <w:suff w:val="space"/>
      <w:lvlText w:val="%1."/>
      <w:lvlJc w:val="left"/>
    </w:lvl>
  </w:abstractNum>
  <w:abstractNum w:abstractNumId="1">
    <w:nsid w:val="C9133ACB"/>
    <w:multiLevelType w:val="singleLevel"/>
    <w:tmpl w:val="C9133ACB"/>
    <w:lvl w:ilvl="0" w:tentative="0">
      <w:start w:val="1"/>
      <w:numFmt w:val="upperLetter"/>
      <w:suff w:val="space"/>
      <w:lvlText w:val="%1."/>
      <w:lvlJc w:val="left"/>
    </w:lvl>
  </w:abstractNum>
  <w:abstractNum w:abstractNumId="2">
    <w:nsid w:val="D004E288"/>
    <w:multiLevelType w:val="singleLevel"/>
    <w:tmpl w:val="D004E288"/>
    <w:lvl w:ilvl="0" w:tentative="0">
      <w:start w:val="2"/>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NDVjNDhiMzAzYzRlNGI2OWNlNjYwNmEwNTg2NTIifQ=="/>
  </w:docVars>
  <w:rsids>
    <w:rsidRoot w:val="00000000"/>
    <w:rsid w:val="004151FC"/>
    <w:rsid w:val="00C02FC6"/>
    <w:rsid w:val="04E55EE3"/>
    <w:rsid w:val="0DB53151"/>
    <w:rsid w:val="53253E6E"/>
    <w:rsid w:val="7C1309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link w:val="8"/>
    <w:unhideWhenUsed/>
    <w:uiPriority w:val="99"/>
    <w:pPr>
      <w:tabs>
        <w:tab w:val="center" w:pos="4153"/>
        <w:tab w:val="right" w:pos="8306"/>
      </w:tabs>
      <w:snapToGrid w:val="0"/>
      <w:jc w:val="left"/>
    </w:pPr>
    <w:rPr>
      <w:rFonts w:ascii="Times New Roman" w:hAnsi="Times New Roman" w:eastAsia="宋体" w:cs="Times New Roman"/>
      <w:kern w:val="0"/>
      <w:sz w:val="18"/>
      <w:szCs w:val="18"/>
    </w:rPr>
  </w:style>
  <w:style w:type="paragraph" w:styleId="3">
    <w:name w:val="header"/>
    <w:basedOn w:val="1"/>
    <w:link w:val="7"/>
    <w:unhideWhenUsed/>
    <w:uiPriority w:val="99"/>
    <w:pPr>
      <w:pBdr>
        <w:bottom w:val="single" w:color="auto" w:sz="6" w:space="1"/>
      </w:pBdr>
      <w:tabs>
        <w:tab w:val="center" w:pos="4153"/>
        <w:tab w:val="right" w:pos="8306"/>
      </w:tabs>
      <w:snapToGrid w:val="0"/>
      <w:jc w:val="center"/>
    </w:pPr>
    <w:rPr>
      <w:rFonts w:ascii="Times New Roman" w:hAnsi="Times New Roman" w:eastAsia="宋体" w:cs="Times New Roman"/>
      <w:kern w:val="0"/>
      <w:sz w:val="18"/>
      <w:szCs w:val="18"/>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customStyle="1" w:styleId="7">
    <w:name w:val="页眉 Char"/>
    <w:link w:val="3"/>
    <w:semiHidden/>
    <w:uiPriority w:val="99"/>
    <w:rPr>
      <w:sz w:val="18"/>
      <w:szCs w:val="18"/>
      <w:lang w:eastAsia="zh-CN"/>
    </w:rPr>
  </w:style>
  <w:style w:type="character" w:customStyle="1" w:styleId="8">
    <w:name w:val="页脚 Char"/>
    <w:link w:val="2"/>
    <w:semiHidden/>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2022-09-24T09:55:00Z</dcterms:created>
  <dc:creator>123</dc:creator>
  <cp:lastModifiedBy>Administrator</cp:lastModifiedBy>
  <dcterms:modified xsi:type="dcterms:W3CDTF">2022-11-29T13:58:05Z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2052-11.1.0.9021</vt:lpwstr>
  </property>
</Properties>
</file>